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Lines="50" w:afterLines="50" w:line="360" w:lineRule="auto"/>
        <w:outlineLvl w:val="0"/>
        <w:rPr>
          <w:b/>
          <w:bCs/>
          <w:sz w:val="28"/>
          <w:szCs w:val="28"/>
        </w:rPr>
      </w:pPr>
      <w:bookmarkStart w:id="1" w:name="_GoBack"/>
      <w:bookmarkEnd w:id="1"/>
      <w:bookmarkStart w:id="0" w:name="_Toc390367418"/>
      <w:r>
        <w:rPr>
          <w:rFonts w:hint="eastAsia"/>
          <w:b/>
          <w:bCs/>
          <w:sz w:val="28"/>
          <w:szCs w:val="28"/>
        </w:rPr>
        <w:t>附件</w:t>
      </w:r>
      <w:r>
        <w:rPr>
          <w:b/>
          <w:bCs/>
          <w:sz w:val="28"/>
          <w:szCs w:val="28"/>
        </w:rPr>
        <w:t>:</w:t>
      </w:r>
    </w:p>
    <w:p>
      <w:pPr>
        <w:adjustRightInd w:val="0"/>
        <w:snapToGrid w:val="0"/>
        <w:spacing w:beforeLines="50" w:afterLines="50" w:line="360" w:lineRule="auto"/>
        <w:jc w:val="center"/>
        <w:outlineLvl w:val="0"/>
        <w:rPr>
          <w:b/>
          <w:bCs/>
          <w:sz w:val="28"/>
          <w:szCs w:val="28"/>
        </w:rPr>
      </w:pPr>
      <w:r>
        <w:rPr>
          <w:rFonts w:hint="eastAsia"/>
          <w:b/>
          <w:bCs/>
          <w:sz w:val="28"/>
          <w:szCs w:val="28"/>
        </w:rPr>
        <w:t>用户需求书</w:t>
      </w:r>
      <w:bookmarkEnd w:id="0"/>
    </w:p>
    <w:p>
      <w:pPr>
        <w:adjustRightInd w:val="0"/>
        <w:snapToGrid w:val="0"/>
        <w:spacing w:beforeLines="50" w:afterLines="50" w:line="360" w:lineRule="auto"/>
        <w:outlineLvl w:val="0"/>
        <w:rPr>
          <w:rFonts w:ascii="宋体" w:cs="宋体"/>
          <w:kern w:val="0"/>
          <w:szCs w:val="21"/>
        </w:rPr>
      </w:pPr>
      <w:r>
        <w:rPr>
          <w:rFonts w:hint="eastAsia"/>
          <w:b/>
        </w:rPr>
        <w:t>一、项目名称：</w:t>
      </w:r>
      <w:r>
        <w:rPr>
          <w:rFonts w:hint="eastAsia" w:ascii="宋体" w:hAnsi="宋体" w:cs="宋体"/>
          <w:szCs w:val="21"/>
        </w:rPr>
        <w:t>幼儿奶粉</w:t>
      </w:r>
      <w:r>
        <w:rPr>
          <w:rFonts w:hint="eastAsia" w:ascii="宋体" w:hAnsi="宋体"/>
          <w:szCs w:val="21"/>
        </w:rPr>
        <w:t>定点供应商市场</w:t>
      </w:r>
      <w:r>
        <w:rPr>
          <w:rFonts w:hint="eastAsia" w:ascii="宋体" w:hAnsi="宋体" w:cs="宋体"/>
          <w:kern w:val="0"/>
          <w:szCs w:val="21"/>
        </w:rPr>
        <w:t>询价</w:t>
      </w:r>
      <w:r>
        <w:rPr>
          <w:rFonts w:hint="eastAsia"/>
        </w:rPr>
        <w:t>项目</w:t>
      </w:r>
    </w:p>
    <w:p>
      <w:pPr>
        <w:adjustRightInd w:val="0"/>
        <w:snapToGrid w:val="0"/>
        <w:spacing w:beforeLines="50" w:afterLines="50" w:line="360" w:lineRule="auto"/>
        <w:outlineLvl w:val="0"/>
        <w:rPr>
          <w:rFonts w:ascii="宋体"/>
          <w:szCs w:val="21"/>
        </w:rPr>
      </w:pPr>
      <w:r>
        <w:rPr>
          <w:rFonts w:hint="eastAsia"/>
        </w:rPr>
        <w:t>二、</w:t>
      </w:r>
      <w:r>
        <w:rPr>
          <w:rFonts w:hint="eastAsia" w:ascii="宋体" w:hAnsi="宋体"/>
          <w:b/>
          <w:szCs w:val="21"/>
        </w:rPr>
        <w:t>数量：</w:t>
      </w:r>
      <w:r>
        <w:rPr>
          <w:rFonts w:ascii="宋体" w:hAnsi="宋体"/>
          <w:szCs w:val="21"/>
        </w:rPr>
        <w:t>1</w:t>
      </w:r>
      <w:r>
        <w:rPr>
          <w:rFonts w:hint="eastAsia" w:ascii="宋体" w:hAnsi="宋体"/>
          <w:szCs w:val="21"/>
        </w:rPr>
        <w:t>批</w:t>
      </w:r>
    </w:p>
    <w:p>
      <w:pPr>
        <w:adjustRightInd w:val="0"/>
        <w:snapToGrid w:val="0"/>
        <w:spacing w:beforeLines="50" w:afterLines="50" w:line="360" w:lineRule="auto"/>
        <w:outlineLvl w:val="0"/>
        <w:rPr>
          <w:rFonts w:ascii="宋体"/>
          <w:color w:val="000000"/>
          <w:szCs w:val="21"/>
        </w:rPr>
      </w:pPr>
      <w:r>
        <w:rPr>
          <w:rFonts w:hint="eastAsia" w:ascii="宋体" w:hAnsi="宋体"/>
          <w:b/>
          <w:szCs w:val="21"/>
        </w:rPr>
        <w:t>三、服务期限：</w:t>
      </w:r>
      <w:r>
        <w:rPr>
          <w:rFonts w:hint="eastAsia" w:ascii="宋体" w:hAnsi="宋体"/>
          <w:color w:val="000000"/>
          <w:szCs w:val="21"/>
        </w:rPr>
        <w:t>自合同签订之日起三年内</w:t>
      </w:r>
    </w:p>
    <w:p>
      <w:pPr>
        <w:adjustRightInd w:val="0"/>
        <w:snapToGrid w:val="0"/>
        <w:spacing w:beforeLines="50" w:afterLines="50" w:line="360" w:lineRule="auto"/>
        <w:outlineLvl w:val="0"/>
        <w:rPr>
          <w:rFonts w:ascii="宋体"/>
          <w:color w:val="000000"/>
          <w:szCs w:val="21"/>
        </w:rPr>
      </w:pPr>
      <w:r>
        <w:rPr>
          <w:rFonts w:hint="eastAsia" w:ascii="宋体" w:hAnsi="宋体"/>
          <w:b/>
          <w:szCs w:val="21"/>
        </w:rPr>
        <w:t>四、推荐定点供应商家数：</w:t>
      </w:r>
      <w:r>
        <w:rPr>
          <w:rFonts w:ascii="宋体" w:hAnsi="宋体"/>
          <w:color w:val="000000"/>
          <w:szCs w:val="21"/>
        </w:rPr>
        <w:t>2</w:t>
      </w:r>
      <w:r>
        <w:rPr>
          <w:rFonts w:hint="eastAsia" w:ascii="宋体" w:hAnsi="宋体"/>
          <w:color w:val="000000"/>
          <w:szCs w:val="21"/>
        </w:rPr>
        <w:t>家</w:t>
      </w:r>
    </w:p>
    <w:p>
      <w:pPr>
        <w:adjustRightInd w:val="0"/>
        <w:snapToGrid w:val="0"/>
        <w:spacing w:beforeLines="50" w:afterLines="50" w:line="360" w:lineRule="auto"/>
        <w:outlineLvl w:val="0"/>
        <w:rPr>
          <w:rFonts w:ascii="宋体" w:cs="仿宋_GB2312"/>
          <w:b/>
          <w:szCs w:val="21"/>
        </w:rPr>
      </w:pPr>
      <w:r>
        <w:rPr>
          <w:rFonts w:hint="eastAsia" w:ascii="宋体"/>
          <w:b/>
          <w:color w:val="000000"/>
          <w:szCs w:val="21"/>
        </w:rPr>
        <w:t>五、</w:t>
      </w:r>
      <w:r>
        <w:rPr>
          <w:rFonts w:hint="eastAsia" w:ascii="宋体" w:hAnsi="宋体" w:cs="仿宋_GB2312"/>
          <w:b/>
          <w:szCs w:val="21"/>
        </w:rPr>
        <w:t>采购项目相关内客容及要求</w:t>
      </w:r>
    </w:p>
    <w:p>
      <w:pPr>
        <w:spacing w:line="300" w:lineRule="auto"/>
        <w:rPr>
          <w:rFonts w:ascii="宋体" w:cs="仿宋_GB2312"/>
          <w:b/>
          <w:szCs w:val="21"/>
        </w:rPr>
      </w:pPr>
      <w:r>
        <w:rPr>
          <w:rFonts w:hint="eastAsia" w:ascii="宋体" w:hAnsi="宋体" w:cs="仿宋_GB2312"/>
          <w:b/>
          <w:szCs w:val="21"/>
        </w:rPr>
        <w:t>（一）项目概述</w:t>
      </w:r>
    </w:p>
    <w:p>
      <w:pPr>
        <w:spacing w:line="300" w:lineRule="auto"/>
        <w:rPr>
          <w:rFonts w:ascii="宋体" w:cs="仿宋_GB2312"/>
          <w:szCs w:val="21"/>
        </w:rPr>
      </w:pPr>
      <w:r>
        <w:rPr>
          <w:rFonts w:ascii="宋体" w:hAnsi="宋体" w:cs="仿宋_GB2312"/>
          <w:szCs w:val="21"/>
        </w:rPr>
        <w:t xml:space="preserve">    </w:t>
      </w:r>
      <w:r>
        <w:rPr>
          <w:rFonts w:hint="eastAsia" w:ascii="宋体" w:hAnsi="宋体" w:cs="仿宋_GB2312"/>
          <w:szCs w:val="21"/>
        </w:rPr>
        <w:t>本项目为广东省第二人民医院婴幼儿奶粉采购，具体数量和品种需根据当天或每月的实际发生数确定。本次通过公开市场询价的方式确定</w:t>
      </w:r>
      <w:r>
        <w:rPr>
          <w:rFonts w:ascii="宋体" w:hAnsi="宋体" w:cs="仿宋_GB2312"/>
          <w:szCs w:val="21"/>
        </w:rPr>
        <w:t xml:space="preserve">2 </w:t>
      </w:r>
      <w:r>
        <w:rPr>
          <w:rFonts w:hint="eastAsia" w:ascii="宋体" w:hAnsi="宋体" w:cs="仿宋_GB2312"/>
          <w:szCs w:val="21"/>
        </w:rPr>
        <w:t>家供应商，供应期限为</w:t>
      </w:r>
      <w:r>
        <w:rPr>
          <w:rFonts w:ascii="宋体" w:hAnsi="宋体" w:cs="仿宋_GB2312"/>
          <w:szCs w:val="21"/>
        </w:rPr>
        <w:t>3</w:t>
      </w:r>
      <w:r>
        <w:rPr>
          <w:rFonts w:hint="eastAsia" w:ascii="宋体" w:hAnsi="宋体" w:cs="仿宋_GB2312"/>
          <w:szCs w:val="21"/>
        </w:rPr>
        <w:t>年。</w:t>
      </w:r>
    </w:p>
    <w:p>
      <w:pPr>
        <w:spacing w:line="300" w:lineRule="auto"/>
        <w:rPr>
          <w:rFonts w:ascii="宋体" w:cs="仿宋_GB2312"/>
          <w:b/>
          <w:szCs w:val="21"/>
        </w:rPr>
      </w:pPr>
      <w:r>
        <w:rPr>
          <w:rFonts w:ascii="宋体" w:hAnsi="宋体" w:cs="仿宋_GB2312"/>
          <w:b/>
          <w:szCs w:val="21"/>
        </w:rPr>
        <w:t>(</w:t>
      </w:r>
      <w:r>
        <w:rPr>
          <w:rFonts w:hint="eastAsia" w:ascii="宋体" w:hAnsi="宋体" w:cs="仿宋_GB2312"/>
          <w:b/>
          <w:szCs w:val="21"/>
        </w:rPr>
        <w:t>二</w:t>
      </w:r>
      <w:r>
        <w:rPr>
          <w:rFonts w:ascii="宋体" w:hAnsi="宋体" w:cs="仿宋_GB2312"/>
          <w:b/>
          <w:szCs w:val="21"/>
        </w:rPr>
        <w:t>)</w:t>
      </w:r>
      <w:r>
        <w:rPr>
          <w:rFonts w:hint="eastAsia" w:ascii="宋体" w:hAnsi="宋体" w:cs="仿宋_GB2312"/>
          <w:b/>
          <w:szCs w:val="21"/>
        </w:rPr>
        <w:t>总体要求</w:t>
      </w:r>
      <w:r>
        <w:rPr>
          <w:rFonts w:ascii="宋体" w:hAnsi="宋体" w:cs="仿宋_GB2312"/>
          <w:b/>
          <w:szCs w:val="21"/>
        </w:rPr>
        <w:t xml:space="preserve"> </w:t>
      </w:r>
    </w:p>
    <w:p>
      <w:pPr>
        <w:spacing w:line="300" w:lineRule="auto"/>
        <w:rPr>
          <w:rFonts w:ascii="宋体" w:cs="仿宋_GB2312"/>
          <w:b/>
          <w:szCs w:val="21"/>
        </w:rPr>
      </w:pPr>
      <w:r>
        <w:rPr>
          <w:rFonts w:ascii="宋体" w:hAnsi="宋体" w:cs="仿宋_GB2312"/>
          <w:b/>
          <w:szCs w:val="21"/>
        </w:rPr>
        <w:t>1</w:t>
      </w:r>
      <w:r>
        <w:rPr>
          <w:rFonts w:hint="eastAsia" w:ascii="宋体" w:hAnsi="宋体" w:cs="仿宋_GB2312"/>
          <w:b/>
          <w:szCs w:val="21"/>
        </w:rPr>
        <w:t>、询价要求</w:t>
      </w:r>
    </w:p>
    <w:p>
      <w:pPr>
        <w:spacing w:line="300" w:lineRule="auto"/>
        <w:rPr>
          <w:rFonts w:ascii="宋体" w:cs="仿宋_GB2312"/>
          <w:szCs w:val="21"/>
        </w:rPr>
      </w:pPr>
      <w:r>
        <w:rPr>
          <w:rFonts w:ascii="宋体" w:hAnsi="宋体" w:cs="仿宋_GB2312"/>
          <w:szCs w:val="21"/>
        </w:rPr>
        <w:t xml:space="preserve">1) </w:t>
      </w:r>
      <w:r>
        <w:rPr>
          <w:rFonts w:hint="eastAsia" w:ascii="宋体" w:hAnsi="宋体" w:cs="仿宋_GB2312"/>
          <w:szCs w:val="21"/>
        </w:rPr>
        <w:t>供应商须在询价文件中详细列明拟供货品的品牌、规格、供货价等。</w:t>
      </w:r>
    </w:p>
    <w:p>
      <w:pPr>
        <w:spacing w:line="300" w:lineRule="auto"/>
        <w:ind w:left="31680" w:hangingChars="100" w:firstLine="31680"/>
        <w:rPr>
          <w:rFonts w:ascii="宋体" w:cs="仿宋_GB2312"/>
          <w:szCs w:val="21"/>
        </w:rPr>
      </w:pPr>
      <w:r>
        <w:rPr>
          <w:rFonts w:ascii="宋体" w:hAnsi="宋体" w:cs="仿宋_GB2312"/>
          <w:szCs w:val="21"/>
        </w:rPr>
        <w:t>2)</w:t>
      </w:r>
      <w:r>
        <w:rPr>
          <w:rFonts w:hint="eastAsia" w:ascii="宋体" w:hAnsi="宋体" w:cs="仿宋_GB2312"/>
          <w:szCs w:val="21"/>
        </w:rPr>
        <w:t>询价文件中所列货品名称及数量供参考之用，实际供货以采购人每次提供的订单为准，单价按询价成交单价执行，按实结算，供应商提供货品的品牌、规格应与询价文件相符或不低于本询价文件要求，如个别奶粉无法采购的，必须与采购人沟通，并得到采购人认可后才予以提供其他品牌同等质量的货品。</w:t>
      </w:r>
    </w:p>
    <w:p>
      <w:pPr>
        <w:spacing w:line="300" w:lineRule="auto"/>
        <w:ind w:left="31680" w:hangingChars="100" w:firstLine="31680"/>
        <w:rPr>
          <w:rFonts w:ascii="宋体" w:cs="仿宋_GB2312"/>
          <w:szCs w:val="21"/>
        </w:rPr>
      </w:pPr>
      <w:r>
        <w:rPr>
          <w:rFonts w:ascii="宋体" w:hAnsi="宋体" w:cs="仿宋_GB2312"/>
          <w:szCs w:val="21"/>
        </w:rPr>
        <w:t>3)</w:t>
      </w:r>
      <w:r>
        <w:rPr>
          <w:rFonts w:hint="eastAsia" w:ascii="宋体" w:hAnsi="宋体" w:cs="仿宋_GB2312"/>
          <w:szCs w:val="21"/>
        </w:rPr>
        <w:t>如发现文件有缺漏或不一致或有不同的理解时，应及时提请采购人补充和澄清，否则，按项目的实际要求和采购人的理解执行。</w:t>
      </w:r>
    </w:p>
    <w:p>
      <w:pPr>
        <w:spacing w:line="300" w:lineRule="auto"/>
        <w:ind w:left="31680" w:hangingChars="100" w:firstLine="31680"/>
        <w:rPr>
          <w:rFonts w:ascii="宋体" w:cs="仿宋_GB2312"/>
          <w:szCs w:val="21"/>
        </w:rPr>
      </w:pPr>
      <w:r>
        <w:rPr>
          <w:rFonts w:ascii="宋体" w:hAnsi="宋体" w:cs="仿宋_GB2312"/>
          <w:szCs w:val="21"/>
        </w:rPr>
        <w:t xml:space="preserve">4) </w:t>
      </w:r>
      <w:r>
        <w:rPr>
          <w:rFonts w:hint="eastAsia" w:ascii="宋体" w:hAnsi="宋体" w:cs="仿宋_GB2312"/>
          <w:szCs w:val="21"/>
        </w:rPr>
        <w:t>供应商不得将询价成交项目转让或分包给他人，否则采购人有权单方终止合同，由此产生的一切经济损失由供应商自行承担。</w:t>
      </w:r>
      <w:r>
        <w:rPr>
          <w:rFonts w:ascii="宋体" w:hAnsi="宋体" w:cs="仿宋_GB2312"/>
          <w:szCs w:val="21"/>
        </w:rPr>
        <w:t xml:space="preserve"> </w:t>
      </w:r>
    </w:p>
    <w:p>
      <w:pPr>
        <w:spacing w:line="300" w:lineRule="auto"/>
        <w:rPr>
          <w:rFonts w:ascii="宋体" w:cs="仿宋_GB2312"/>
          <w:b/>
          <w:szCs w:val="21"/>
        </w:rPr>
      </w:pPr>
      <w:r>
        <w:rPr>
          <w:rFonts w:ascii="宋体" w:hAnsi="宋体" w:cs="仿宋_GB2312"/>
          <w:b/>
          <w:szCs w:val="21"/>
        </w:rPr>
        <w:t>2</w:t>
      </w:r>
      <w:r>
        <w:rPr>
          <w:rFonts w:hint="eastAsia" w:ascii="宋体" w:hAnsi="宋体" w:cs="仿宋_GB2312"/>
          <w:b/>
          <w:szCs w:val="21"/>
        </w:rPr>
        <w:t>、质量及包装要求</w:t>
      </w:r>
    </w:p>
    <w:p>
      <w:pPr>
        <w:spacing w:line="300" w:lineRule="auto"/>
        <w:ind w:left="31680" w:hangingChars="150" w:firstLine="31680"/>
        <w:rPr>
          <w:rFonts w:ascii="宋体" w:cs="仿宋_GB2312"/>
          <w:szCs w:val="21"/>
        </w:rPr>
      </w:pPr>
      <w:r>
        <w:rPr>
          <w:rFonts w:ascii="宋体" w:hAnsi="宋体" w:cs="仿宋_GB2312"/>
          <w:szCs w:val="21"/>
        </w:rPr>
        <w:t xml:space="preserve">1) </w:t>
      </w:r>
      <w:r>
        <w:rPr>
          <w:rFonts w:hint="eastAsia" w:ascii="宋体" w:hAnsi="宋体" w:cs="仿宋_GB2312"/>
          <w:szCs w:val="21"/>
        </w:rPr>
        <w:t>供应商应充分理解并认真遵循本询价文件的要求，所提供的货物必须是满足询价文件要求。保证合同货品均为正规的厂家生产的全新、合格以上、无侵权货品，符合国家有关质量、包装标准，有使用有效期的货品其剩余有效期不得少于标注有效期的</w:t>
      </w:r>
      <w:r>
        <w:rPr>
          <w:rFonts w:ascii="宋体" w:hAnsi="宋体" w:cs="仿宋_GB2312"/>
          <w:szCs w:val="21"/>
        </w:rPr>
        <w:t>80%</w:t>
      </w:r>
      <w:r>
        <w:rPr>
          <w:rFonts w:hint="eastAsia" w:ascii="宋体" w:hAnsi="宋体" w:cs="仿宋_GB2312"/>
          <w:szCs w:val="21"/>
        </w:rPr>
        <w:t>。供应商提供假冒伪劣、过期产品的，一经发现，除按采购人要求无条件退货或换货外，还将被处以产品价格</w:t>
      </w:r>
      <w:r>
        <w:rPr>
          <w:rFonts w:ascii="宋体" w:hAnsi="宋体" w:cs="仿宋_GB2312"/>
          <w:szCs w:val="21"/>
        </w:rPr>
        <w:t>10</w:t>
      </w:r>
      <w:r>
        <w:rPr>
          <w:rFonts w:hint="eastAsia" w:ascii="宋体" w:hAnsi="宋体" w:cs="仿宋_GB2312"/>
          <w:szCs w:val="21"/>
        </w:rPr>
        <w:t>倍的罚款，罚款在供货结算款内扣除。</w:t>
      </w:r>
    </w:p>
    <w:p>
      <w:pPr>
        <w:spacing w:line="300" w:lineRule="auto"/>
        <w:ind w:left="31680" w:hangingChars="100" w:firstLine="31680"/>
        <w:rPr>
          <w:rFonts w:ascii="宋体" w:cs="仿宋_GB2312"/>
          <w:szCs w:val="21"/>
        </w:rPr>
      </w:pPr>
      <w:r>
        <w:rPr>
          <w:rFonts w:ascii="宋体" w:hAnsi="宋体" w:cs="仿宋_GB2312"/>
          <w:szCs w:val="21"/>
        </w:rPr>
        <w:t>2)</w:t>
      </w:r>
      <w:r>
        <w:rPr>
          <w:rFonts w:hint="eastAsia" w:ascii="宋体" w:hAnsi="宋体" w:cs="仿宋_GB2312"/>
          <w:szCs w:val="21"/>
        </w:rPr>
        <w:t>货物有包装的，货物的包装必须完整清洁（无损、无污、无皱、无凹罐），采购人有权拒收包装不整齐、已拆封的商品。</w:t>
      </w:r>
    </w:p>
    <w:p>
      <w:pPr>
        <w:spacing w:line="300" w:lineRule="auto"/>
        <w:ind w:left="31680" w:hangingChars="100" w:firstLine="31680"/>
        <w:rPr>
          <w:rFonts w:ascii="宋体" w:cs="仿宋_GB2312"/>
          <w:szCs w:val="21"/>
        </w:rPr>
      </w:pPr>
      <w:r>
        <w:rPr>
          <w:rFonts w:ascii="宋体" w:hAnsi="宋体" w:cs="仿宋_GB2312"/>
          <w:szCs w:val="21"/>
        </w:rPr>
        <w:t>3)</w:t>
      </w:r>
      <w:r>
        <w:rPr>
          <w:rFonts w:hint="eastAsia" w:ascii="宋体" w:hAnsi="宋体" w:cs="仿宋_GB2312"/>
          <w:szCs w:val="21"/>
        </w:rPr>
        <w:t>采购人发现商品出现损坏（包括表面损坏），或出现水渍、串味、受潮等导致货物性质改变的，供应商必须无条件退货或更换商品。</w:t>
      </w:r>
    </w:p>
    <w:p>
      <w:pPr>
        <w:spacing w:line="300" w:lineRule="auto"/>
        <w:rPr>
          <w:rFonts w:ascii="宋体" w:cs="仿宋_GB2312"/>
          <w:b/>
          <w:szCs w:val="21"/>
        </w:rPr>
      </w:pPr>
      <w:r>
        <w:rPr>
          <w:rFonts w:ascii="宋体" w:hAnsi="宋体" w:cs="仿宋_GB2312"/>
          <w:b/>
          <w:szCs w:val="21"/>
        </w:rPr>
        <w:t>3</w:t>
      </w:r>
      <w:r>
        <w:rPr>
          <w:rFonts w:hint="eastAsia" w:ascii="宋体" w:hAnsi="宋体" w:cs="仿宋_GB2312"/>
          <w:b/>
          <w:szCs w:val="21"/>
        </w:rPr>
        <w:t>、价格要求</w:t>
      </w:r>
    </w:p>
    <w:p>
      <w:pPr>
        <w:spacing w:line="300" w:lineRule="auto"/>
        <w:ind w:firstLine="31680" w:firstLineChars="100"/>
        <w:rPr>
          <w:rFonts w:ascii="宋体" w:cs="仿宋_GB2312"/>
          <w:szCs w:val="21"/>
        </w:rPr>
      </w:pPr>
      <w:r>
        <w:rPr>
          <w:rFonts w:ascii="宋体" w:hAnsi="宋体" w:cs="仿宋_GB2312"/>
          <w:szCs w:val="21"/>
        </w:rPr>
        <w:t>1)</w:t>
      </w:r>
      <w:r>
        <w:rPr>
          <w:rFonts w:hint="eastAsia" w:ascii="宋体" w:hAnsi="宋体" w:cs="仿宋_GB2312"/>
          <w:szCs w:val="21"/>
        </w:rPr>
        <w:t>以询价成交单价为合同价；询价成交单价在合同执行期间不变。</w:t>
      </w:r>
    </w:p>
    <w:p>
      <w:pPr>
        <w:spacing w:line="300" w:lineRule="auto"/>
        <w:ind w:firstLine="31680" w:firstLineChars="100"/>
        <w:rPr>
          <w:rFonts w:ascii="宋体" w:cs="仿宋_GB2312"/>
          <w:szCs w:val="21"/>
        </w:rPr>
      </w:pPr>
      <w:r>
        <w:rPr>
          <w:rFonts w:ascii="宋体" w:hAnsi="宋体" w:cs="仿宋_GB2312"/>
          <w:szCs w:val="21"/>
        </w:rPr>
        <w:t>2)</w:t>
      </w:r>
      <w:r>
        <w:rPr>
          <w:rFonts w:hint="eastAsia" w:ascii="宋体" w:hAnsi="宋体" w:cs="仿宋_GB2312"/>
          <w:szCs w:val="21"/>
        </w:rPr>
        <w:t>询价报价包含产品价格、运输、装卸、售后服务、保险、搬运及税金等一切费用。</w:t>
      </w:r>
    </w:p>
    <w:p>
      <w:pPr>
        <w:spacing w:line="300" w:lineRule="auto"/>
        <w:ind w:left="31680" w:leftChars="100" w:hangingChars="150" w:firstLine="31680"/>
        <w:rPr>
          <w:rFonts w:ascii="宋体" w:cs="仿宋_GB2312"/>
          <w:szCs w:val="21"/>
        </w:rPr>
      </w:pPr>
      <w:r>
        <w:rPr>
          <w:rFonts w:ascii="宋体" w:hAnsi="宋体" w:cs="仿宋_GB2312"/>
          <w:szCs w:val="21"/>
        </w:rPr>
        <w:t>3)</w:t>
      </w:r>
      <w:r>
        <w:rPr>
          <w:rFonts w:hint="eastAsia" w:ascii="宋体" w:hAnsi="宋体" w:cs="仿宋_GB2312"/>
          <w:szCs w:val="21"/>
        </w:rPr>
        <w:t>成交供应商不得擅自变更供应商品（含商标、名称、产地、包装、规格和重量等），</w:t>
      </w:r>
    </w:p>
    <w:p>
      <w:pPr>
        <w:spacing w:line="300" w:lineRule="auto"/>
        <w:ind w:left="31680" w:leftChars="200" w:hangingChars="50" w:firstLine="31680"/>
        <w:rPr>
          <w:rFonts w:ascii="宋体" w:cs="仿宋_GB2312"/>
          <w:szCs w:val="21"/>
        </w:rPr>
      </w:pPr>
      <w:r>
        <w:rPr>
          <w:rFonts w:hint="eastAsia" w:ascii="宋体" w:hAnsi="宋体" w:cs="仿宋_GB2312"/>
          <w:szCs w:val="21"/>
        </w:rPr>
        <w:t>严格按询价要求供应，否则，采购人有权拒收。如因市场流通问题确实需要变更的，</w:t>
      </w:r>
    </w:p>
    <w:p>
      <w:pPr>
        <w:spacing w:line="300" w:lineRule="auto"/>
        <w:ind w:left="31680" w:leftChars="200" w:hangingChars="50" w:firstLine="31680"/>
        <w:rPr>
          <w:rFonts w:ascii="宋体" w:cs="仿宋_GB2312"/>
          <w:szCs w:val="21"/>
        </w:rPr>
      </w:pPr>
      <w:r>
        <w:rPr>
          <w:rFonts w:hint="eastAsia" w:ascii="宋体" w:hAnsi="宋体" w:cs="仿宋_GB2312"/>
          <w:szCs w:val="21"/>
        </w:rPr>
        <w:t>应事先书面申请，并经采购人同意后方可改变。</w:t>
      </w:r>
      <w:r>
        <w:rPr>
          <w:rFonts w:ascii="宋体" w:hAnsi="宋体" w:cs="仿宋_GB2312"/>
          <w:szCs w:val="21"/>
        </w:rPr>
        <w:t xml:space="preserve">  </w:t>
      </w:r>
    </w:p>
    <w:p>
      <w:pPr>
        <w:spacing w:line="300" w:lineRule="auto"/>
        <w:ind w:firstLine="31680" w:firstLineChars="150"/>
        <w:rPr>
          <w:rFonts w:ascii="宋体" w:cs="仿宋_GB2312"/>
          <w:szCs w:val="21"/>
        </w:rPr>
      </w:pPr>
      <w:r>
        <w:rPr>
          <w:rFonts w:ascii="宋体" w:hAnsi="宋体" w:cs="仿宋_GB2312"/>
          <w:szCs w:val="21"/>
        </w:rPr>
        <w:t>4)</w:t>
      </w:r>
      <w:r>
        <w:rPr>
          <w:rFonts w:hint="eastAsia" w:ascii="宋体" w:hAnsi="宋体" w:cs="仿宋_GB2312"/>
          <w:szCs w:val="21"/>
        </w:rPr>
        <w:t>采购人根据自身的需求，有权</w:t>
      </w:r>
      <w:r>
        <w:rPr>
          <w:rFonts w:hint="eastAsia"/>
        </w:rPr>
        <w:t>选择</w:t>
      </w:r>
      <w:r>
        <w:rPr>
          <w:rFonts w:hint="eastAsia" w:ascii="宋体" w:hAnsi="宋体" w:cs="仿宋_GB2312"/>
          <w:szCs w:val="21"/>
        </w:rPr>
        <w:t>某类成交商品的采购。</w:t>
      </w:r>
    </w:p>
    <w:p>
      <w:pPr>
        <w:spacing w:line="300" w:lineRule="auto"/>
        <w:rPr>
          <w:rFonts w:ascii="宋体" w:cs="仿宋_GB2312"/>
          <w:b/>
          <w:szCs w:val="21"/>
        </w:rPr>
      </w:pPr>
      <w:r>
        <w:rPr>
          <w:rFonts w:ascii="宋体" w:hAnsi="宋体" w:cs="仿宋_GB2312"/>
          <w:b/>
          <w:szCs w:val="21"/>
        </w:rPr>
        <w:t>4</w:t>
      </w:r>
      <w:r>
        <w:rPr>
          <w:rFonts w:hint="eastAsia" w:ascii="宋体" w:hAnsi="宋体" w:cs="仿宋_GB2312"/>
          <w:b/>
          <w:szCs w:val="21"/>
        </w:rPr>
        <w:t>、服务要求</w:t>
      </w:r>
    </w:p>
    <w:p>
      <w:pPr>
        <w:spacing w:line="300" w:lineRule="auto"/>
        <w:ind w:left="31680" w:leftChars="100" w:hangingChars="150" w:firstLine="31680"/>
        <w:rPr>
          <w:rFonts w:ascii="宋体" w:cs="仿宋_GB2312"/>
          <w:szCs w:val="21"/>
        </w:rPr>
      </w:pPr>
      <w:r>
        <w:rPr>
          <w:rFonts w:ascii="宋体" w:hAnsi="宋体" w:cs="仿宋_GB2312"/>
          <w:szCs w:val="21"/>
        </w:rPr>
        <w:t>1)</w:t>
      </w:r>
      <w:r>
        <w:rPr>
          <w:rFonts w:hint="eastAsia" w:ascii="宋体" w:hAnsi="宋体" w:cs="仿宋_GB2312"/>
          <w:szCs w:val="21"/>
        </w:rPr>
        <w:t>采购人发出采购指令后，供应商必须在</w:t>
      </w:r>
      <w:r>
        <w:rPr>
          <w:rFonts w:ascii="宋体" w:hAnsi="宋体" w:cs="仿宋_GB2312"/>
          <w:szCs w:val="21"/>
        </w:rPr>
        <w:t>60</w:t>
      </w:r>
      <w:r>
        <w:rPr>
          <w:rFonts w:hint="eastAsia" w:ascii="宋体" w:hAnsi="宋体" w:cs="仿宋_GB2312"/>
          <w:szCs w:val="21"/>
        </w:rPr>
        <w:t>分钟内采取实质性行动。对于一般商品，采购人发出采购指令后，应当在</w:t>
      </w:r>
      <w:r>
        <w:rPr>
          <w:rFonts w:ascii="宋体" w:hAnsi="宋体" w:cs="仿宋_GB2312"/>
          <w:szCs w:val="21"/>
        </w:rPr>
        <w:t>2</w:t>
      </w:r>
      <w:r>
        <w:rPr>
          <w:rFonts w:hint="eastAsia" w:ascii="宋体" w:hAnsi="宋体" w:cs="仿宋_GB2312"/>
          <w:szCs w:val="21"/>
        </w:rPr>
        <w:t>天内将商品送达指定地点。对于特殊商品，送到时间超过</w:t>
      </w:r>
      <w:r>
        <w:rPr>
          <w:rFonts w:ascii="宋体" w:hAnsi="宋体" w:cs="仿宋_GB2312"/>
          <w:szCs w:val="21"/>
        </w:rPr>
        <w:t xml:space="preserve"> 2 </w:t>
      </w:r>
      <w:r>
        <w:rPr>
          <w:rFonts w:hint="eastAsia" w:ascii="宋体" w:hAnsi="宋体" w:cs="仿宋_GB2312"/>
          <w:szCs w:val="21"/>
        </w:rPr>
        <w:t>天的，经采购人同意后，送达时间一般不能超过</w:t>
      </w:r>
      <w:r>
        <w:rPr>
          <w:rFonts w:ascii="宋体" w:hAnsi="宋体" w:cs="仿宋_GB2312"/>
          <w:szCs w:val="21"/>
        </w:rPr>
        <w:t xml:space="preserve"> 3 </w:t>
      </w:r>
      <w:r>
        <w:rPr>
          <w:rFonts w:hint="eastAsia" w:ascii="宋体" w:hAnsi="宋体" w:cs="仿宋_GB2312"/>
          <w:szCs w:val="21"/>
        </w:rPr>
        <w:t>天。由于供应商拖沓造成采购人利益受损的，采购人有权要求供应商赔偿。</w:t>
      </w:r>
    </w:p>
    <w:p>
      <w:pPr>
        <w:spacing w:line="300" w:lineRule="auto"/>
        <w:ind w:firstLine="31680" w:firstLineChars="100"/>
        <w:rPr>
          <w:rFonts w:ascii="宋体" w:cs="仿宋_GB2312"/>
          <w:szCs w:val="21"/>
        </w:rPr>
      </w:pPr>
      <w:r>
        <w:rPr>
          <w:rFonts w:ascii="宋体" w:hAnsi="宋体" w:cs="仿宋_GB2312"/>
          <w:szCs w:val="21"/>
        </w:rPr>
        <w:t xml:space="preserve">2) </w:t>
      </w:r>
      <w:r>
        <w:rPr>
          <w:rFonts w:hint="eastAsia" w:ascii="宋体" w:hAnsi="宋体" w:cs="仿宋_GB2312"/>
          <w:szCs w:val="21"/>
        </w:rPr>
        <w:t>供应商应至少安排</w:t>
      </w:r>
      <w:r>
        <w:rPr>
          <w:rFonts w:ascii="宋体" w:hAnsi="宋体" w:cs="仿宋_GB2312"/>
          <w:szCs w:val="21"/>
        </w:rPr>
        <w:t>1</w:t>
      </w:r>
      <w:r>
        <w:rPr>
          <w:rFonts w:hint="eastAsia" w:ascii="宋体" w:hAnsi="宋体" w:cs="仿宋_GB2312"/>
          <w:szCs w:val="21"/>
        </w:rPr>
        <w:t>个专人负责为采购人院内送货。</w:t>
      </w:r>
    </w:p>
    <w:p>
      <w:pPr>
        <w:spacing w:line="300" w:lineRule="auto"/>
        <w:ind w:left="31680" w:leftChars="100" w:hangingChars="100" w:firstLine="31680"/>
        <w:rPr>
          <w:rFonts w:ascii="宋体" w:cs="仿宋_GB2312"/>
          <w:szCs w:val="21"/>
        </w:rPr>
      </w:pPr>
      <w:r>
        <w:rPr>
          <w:rFonts w:ascii="宋体" w:hAnsi="宋体" w:cs="仿宋_GB2312"/>
          <w:szCs w:val="21"/>
        </w:rPr>
        <w:t>3)</w:t>
      </w:r>
      <w:r>
        <w:rPr>
          <w:rFonts w:hint="eastAsia" w:ascii="宋体" w:hAnsi="宋体" w:cs="仿宋_GB2312"/>
          <w:szCs w:val="21"/>
        </w:rPr>
        <w:t>在采购人签收之前，货物的所有权和风险属于供应商，货物发生遗失、损坏、灭失由供应商负责。</w:t>
      </w:r>
    </w:p>
    <w:p>
      <w:pPr>
        <w:spacing w:line="300" w:lineRule="auto"/>
        <w:ind w:left="31680" w:leftChars="100" w:hangingChars="100" w:firstLine="31680"/>
        <w:rPr>
          <w:rFonts w:ascii="宋体" w:cs="仿宋_GB2312"/>
          <w:szCs w:val="21"/>
        </w:rPr>
      </w:pPr>
      <w:r>
        <w:rPr>
          <w:rFonts w:ascii="宋体" w:hAnsi="宋体" w:cs="仿宋_GB2312"/>
          <w:szCs w:val="21"/>
        </w:rPr>
        <w:t>4)</w:t>
      </w:r>
      <w:r>
        <w:rPr>
          <w:rFonts w:hint="eastAsia" w:ascii="宋体" w:hAnsi="宋体" w:cs="仿宋_GB2312"/>
          <w:szCs w:val="21"/>
        </w:rPr>
        <w:t>供应商须严格按照采购人的指令配送商品的数量，不得随意增减数量，否则，采购人有权拒收。</w:t>
      </w:r>
    </w:p>
    <w:p>
      <w:pPr>
        <w:spacing w:line="300" w:lineRule="auto"/>
        <w:ind w:left="31680" w:leftChars="100" w:hangingChars="100" w:firstLine="31680"/>
        <w:rPr>
          <w:rFonts w:ascii="宋体" w:cs="仿宋_GB2312"/>
          <w:szCs w:val="21"/>
        </w:rPr>
      </w:pPr>
      <w:r>
        <w:rPr>
          <w:rFonts w:ascii="宋体" w:hAnsi="宋体" w:cs="仿宋_GB2312"/>
          <w:szCs w:val="21"/>
        </w:rPr>
        <w:t>5)</w:t>
      </w:r>
      <w:r>
        <w:rPr>
          <w:rFonts w:hint="eastAsia" w:ascii="宋体" w:hAnsi="宋体" w:cs="仿宋_GB2312"/>
          <w:szCs w:val="21"/>
        </w:rPr>
        <w:t>除客观不可抗力外，供应商不得推迟送货。如确需延迟送货的，供应商应在得知情况的同时告知采购人。因供应商原因延误交货日期的（采购人要求推迟的除外），由此产生的一切损失和费用由其承担。</w:t>
      </w:r>
    </w:p>
    <w:p>
      <w:pPr>
        <w:spacing w:line="300" w:lineRule="auto"/>
        <w:ind w:left="31680" w:leftChars="100" w:hangingChars="100" w:firstLine="31680"/>
        <w:rPr>
          <w:rFonts w:ascii="宋体" w:cs="仿宋_GB2312"/>
          <w:szCs w:val="21"/>
        </w:rPr>
      </w:pPr>
      <w:r>
        <w:rPr>
          <w:rFonts w:ascii="宋体" w:hAnsi="宋体" w:cs="仿宋_GB2312"/>
          <w:szCs w:val="21"/>
        </w:rPr>
        <w:t>6)</w:t>
      </w:r>
      <w:r>
        <w:rPr>
          <w:rFonts w:hint="eastAsia" w:ascii="宋体" w:hAnsi="宋体" w:cs="仿宋_GB2312"/>
          <w:szCs w:val="21"/>
        </w:rPr>
        <w:t>采购人发现新购商品不能正常使用的供应商应无条件退换。供应商未能履行合同所定事项</w:t>
      </w:r>
      <w:r>
        <w:rPr>
          <w:rFonts w:ascii="宋体" w:cs="仿宋_GB2312"/>
          <w:szCs w:val="21"/>
        </w:rPr>
        <w:t>,</w:t>
      </w:r>
      <w:r>
        <w:rPr>
          <w:rFonts w:hint="eastAsia" w:ascii="宋体" w:hAnsi="宋体" w:cs="仿宋_GB2312"/>
          <w:szCs w:val="21"/>
        </w:rPr>
        <w:t>或供应不合格的、假冒伪劣、以次充好的商品，采购人退货后将记录在案，并对供应商予以处罚，除要承担因此产生的一切损失和费用外，情节严重的可取消其供应资格。</w:t>
      </w:r>
    </w:p>
    <w:p>
      <w:pPr>
        <w:spacing w:line="300" w:lineRule="auto"/>
        <w:ind w:left="31680" w:hangingChars="150" w:firstLine="31680"/>
        <w:rPr>
          <w:rFonts w:ascii="宋体" w:cs="仿宋_GB2312"/>
          <w:szCs w:val="21"/>
        </w:rPr>
      </w:pPr>
      <w:r>
        <w:rPr>
          <w:rFonts w:ascii="宋体" w:hAnsi="宋体" w:cs="仿宋_GB2312"/>
          <w:szCs w:val="21"/>
        </w:rPr>
        <w:t>7)</w:t>
      </w:r>
      <w:r>
        <w:t xml:space="preserve"> </w:t>
      </w:r>
      <w:r>
        <w:rPr>
          <w:rFonts w:hint="eastAsia" w:ascii="宋体" w:hAnsi="宋体" w:cs="仿宋_GB2312"/>
          <w:szCs w:val="21"/>
        </w:rPr>
        <w:t>采购人可随时对产品进行必要的核实，如发现供应商的询价文件中有不实的技术指标或承诺以及其他弄虚作假情况，将取消其成交资格。</w:t>
      </w:r>
    </w:p>
    <w:p>
      <w:pPr>
        <w:spacing w:line="300" w:lineRule="auto"/>
        <w:ind w:left="31680" w:hangingChars="150" w:firstLine="31680"/>
        <w:rPr>
          <w:rFonts w:ascii="宋体" w:cs="仿宋_GB2312"/>
          <w:szCs w:val="21"/>
        </w:rPr>
      </w:pPr>
      <w:r>
        <w:rPr>
          <w:rFonts w:ascii="宋体" w:hAnsi="宋体" w:cs="仿宋_GB2312"/>
          <w:szCs w:val="21"/>
        </w:rPr>
        <w:t xml:space="preserve">8) </w:t>
      </w:r>
      <w:r>
        <w:rPr>
          <w:rFonts w:hint="eastAsia" w:ascii="宋体" w:hAnsi="宋体" w:cs="仿宋_GB2312"/>
          <w:szCs w:val="21"/>
        </w:rPr>
        <w:t>供应商不能按成交价格交付产品、不能提供与其承诺相符的服务或供应商存在违反合同的行为，并且不予纠正的，将取消其成交资格。此项下违约责任包括但不限于下列各项：</w:t>
      </w:r>
    </w:p>
    <w:p>
      <w:pPr>
        <w:spacing w:line="300" w:lineRule="auto"/>
        <w:ind w:firstLine="31680" w:firstLineChars="50"/>
        <w:rPr>
          <w:rFonts w:ascii="宋体" w:cs="仿宋_GB2312"/>
          <w:szCs w:val="21"/>
        </w:rPr>
      </w:pPr>
      <w:r>
        <w:rPr>
          <w:rFonts w:ascii="宋体" w:hAnsi="宋体" w:cs="仿宋_GB2312"/>
          <w:szCs w:val="21"/>
        </w:rPr>
        <w:t>a.</w:t>
      </w:r>
      <w:r>
        <w:rPr>
          <w:rFonts w:hint="eastAsia" w:ascii="宋体" w:hAnsi="宋体" w:cs="仿宋_GB2312"/>
          <w:szCs w:val="21"/>
        </w:rPr>
        <w:t>供应商在收到采购人订货要求后，在承诺的供货时间内不能供货的；</w:t>
      </w:r>
    </w:p>
    <w:p>
      <w:pPr>
        <w:spacing w:line="300" w:lineRule="auto"/>
        <w:ind w:left="31680" w:leftChars="50" w:hangingChars="150" w:firstLine="31680"/>
        <w:rPr>
          <w:rFonts w:ascii="宋体" w:cs="仿宋_GB2312"/>
          <w:szCs w:val="21"/>
        </w:rPr>
      </w:pPr>
      <w:r>
        <w:rPr>
          <w:rFonts w:ascii="宋体" w:hAnsi="宋体" w:cs="仿宋_GB2312"/>
          <w:szCs w:val="21"/>
        </w:rPr>
        <w:t>b.</w:t>
      </w:r>
      <w:r>
        <w:rPr>
          <w:rFonts w:hint="eastAsia" w:ascii="宋体" w:hAnsi="宋体" w:cs="仿宋_GB2312"/>
          <w:szCs w:val="21"/>
        </w:rPr>
        <w:t>成交的某一规格货物被另一规格的新产品替代（替代产品不能低于原系列或原规格产品且已经采购人确认）时，供应商擅自提高供货价格的；</w:t>
      </w:r>
    </w:p>
    <w:p>
      <w:pPr>
        <w:spacing w:line="300" w:lineRule="auto"/>
        <w:ind w:firstLine="31680" w:firstLineChars="50"/>
        <w:rPr>
          <w:rFonts w:ascii="宋体" w:cs="仿宋_GB2312"/>
          <w:szCs w:val="21"/>
        </w:rPr>
      </w:pPr>
      <w:r>
        <w:rPr>
          <w:rFonts w:ascii="宋体" w:hAnsi="宋体" w:cs="仿宋_GB2312"/>
          <w:szCs w:val="21"/>
        </w:rPr>
        <w:t>c.</w:t>
      </w:r>
      <w:r>
        <w:rPr>
          <w:rFonts w:hint="eastAsia" w:ascii="宋体" w:hAnsi="宋体" w:cs="仿宋_GB2312"/>
          <w:szCs w:val="21"/>
        </w:rPr>
        <w:t>供应商未能提供承诺的服务的。</w:t>
      </w:r>
    </w:p>
    <w:p>
      <w:pPr>
        <w:spacing w:line="300" w:lineRule="auto"/>
        <w:ind w:left="31680" w:hangingChars="150" w:firstLine="31680"/>
        <w:rPr>
          <w:rFonts w:ascii="宋体" w:cs="仿宋_GB2312"/>
          <w:szCs w:val="21"/>
        </w:rPr>
      </w:pPr>
      <w:r>
        <w:rPr>
          <w:rFonts w:ascii="宋体" w:hAnsi="宋体" w:cs="仿宋_GB2312"/>
          <w:szCs w:val="21"/>
        </w:rPr>
        <w:t xml:space="preserve">9) </w:t>
      </w:r>
      <w:r>
        <w:rPr>
          <w:rFonts w:hint="eastAsia" w:ascii="宋体" w:hAnsi="宋体" w:cs="仿宋_GB2312"/>
          <w:szCs w:val="21"/>
        </w:rPr>
        <w:t>供应商的送货单必须详细注明商品的品牌、规格、单价、数量、送货单不得涂改。标记不清的，采购人将拒绝签收。结算期末供应商还应提供送货清单供采购人结算。</w:t>
      </w:r>
    </w:p>
    <w:p>
      <w:pPr>
        <w:spacing w:line="300" w:lineRule="auto"/>
        <w:ind w:left="31680" w:hangingChars="150" w:firstLine="31680"/>
        <w:rPr>
          <w:rFonts w:ascii="宋体" w:cs="仿宋_GB2312"/>
          <w:szCs w:val="21"/>
        </w:rPr>
      </w:pPr>
      <w:r>
        <w:rPr>
          <w:rFonts w:ascii="宋体" w:hAnsi="宋体" w:cs="仿宋_GB2312"/>
          <w:szCs w:val="21"/>
        </w:rPr>
        <w:t>10)</w:t>
      </w:r>
      <w:r>
        <w:rPr>
          <w:rFonts w:hint="eastAsia" w:ascii="宋体" w:hAnsi="宋体" w:cs="仿宋_GB2312"/>
          <w:szCs w:val="21"/>
        </w:rPr>
        <w:t>供应商指定的送货专员必须穿着便于辨认的工衣和配戴胸卡，送货专员在院内活动必须严格遵守医院各项规章制度，不得做出有损采购人形象和利益的事情。</w:t>
      </w:r>
    </w:p>
    <w:p>
      <w:pPr>
        <w:spacing w:line="300" w:lineRule="auto"/>
        <w:ind w:left="31680" w:hangingChars="200" w:firstLine="31680"/>
        <w:rPr>
          <w:rFonts w:ascii="宋体" w:cs="仿宋_GB2312"/>
          <w:szCs w:val="21"/>
        </w:rPr>
      </w:pPr>
      <w:r>
        <w:rPr>
          <w:rFonts w:ascii="宋体" w:hAnsi="宋体" w:cs="仿宋_GB2312"/>
          <w:szCs w:val="21"/>
        </w:rPr>
        <w:t xml:space="preserve">11) </w:t>
      </w:r>
      <w:r>
        <w:rPr>
          <w:rFonts w:hint="eastAsia" w:ascii="宋体" w:hAnsi="宋体" w:cs="仿宋_GB2312"/>
          <w:szCs w:val="21"/>
        </w:rPr>
        <w:t>供应商不得泄露采购人的商业秘密。泄密造成采购人损失的，供应商将承担由此产生的一切损失和法律责任。</w:t>
      </w:r>
    </w:p>
    <w:p>
      <w:pPr>
        <w:spacing w:line="300" w:lineRule="auto"/>
        <w:rPr>
          <w:rFonts w:ascii="宋体"/>
          <w:b/>
          <w:szCs w:val="21"/>
        </w:rPr>
      </w:pPr>
      <w:r>
        <w:rPr>
          <w:rFonts w:ascii="宋体" w:hAnsi="宋体"/>
          <w:b/>
          <w:szCs w:val="21"/>
        </w:rPr>
        <w:t>(</w:t>
      </w:r>
      <w:r>
        <w:rPr>
          <w:rFonts w:hint="eastAsia" w:ascii="宋体" w:hAnsi="宋体"/>
          <w:b/>
          <w:szCs w:val="21"/>
        </w:rPr>
        <w:t>三</w:t>
      </w:r>
      <w:r>
        <w:rPr>
          <w:rFonts w:ascii="宋体" w:hAnsi="宋体"/>
          <w:b/>
          <w:szCs w:val="21"/>
        </w:rPr>
        <w:t>)</w:t>
      </w:r>
      <w:r>
        <w:rPr>
          <w:rFonts w:hint="eastAsia" w:ascii="宋体" w:hAnsi="宋体"/>
          <w:b/>
          <w:szCs w:val="21"/>
        </w:rPr>
        <w:t>婴儿奶粉采购需求及</w:t>
      </w:r>
      <w:r>
        <w:rPr>
          <w:rFonts w:hint="eastAsia" w:ascii="宋体" w:hAnsi="宋体" w:cs="仿宋_GB2312"/>
          <w:b/>
          <w:szCs w:val="21"/>
        </w:rPr>
        <w:t>采购清单</w:t>
      </w:r>
      <w:r>
        <w:rPr>
          <w:rFonts w:ascii="宋体" w:hAnsi="宋体"/>
          <w:b/>
          <w:szCs w:val="21"/>
        </w:rPr>
        <w:t xml:space="preserve"> </w:t>
      </w:r>
    </w:p>
    <w:p>
      <w:pPr>
        <w:spacing w:line="300" w:lineRule="auto"/>
        <w:ind w:firstLine="31680" w:firstLineChars="150"/>
        <w:rPr>
          <w:rFonts w:ascii="宋体"/>
          <w:szCs w:val="21"/>
        </w:rPr>
      </w:pPr>
      <w:r>
        <w:rPr>
          <w:rFonts w:ascii="宋体" w:hAnsi="宋体"/>
          <w:szCs w:val="21"/>
        </w:rPr>
        <w:t>1</w:t>
      </w:r>
      <w:r>
        <w:rPr>
          <w:rFonts w:ascii="宋体" w:cs="仿宋_GB2312"/>
          <w:szCs w:val="21"/>
        </w:rPr>
        <w:t>.</w:t>
      </w:r>
      <w:r>
        <w:rPr>
          <w:rFonts w:hint="eastAsia" w:ascii="宋体" w:hAnsi="宋体"/>
          <w:szCs w:val="21"/>
        </w:rPr>
        <w:t>婴儿奶粉的使用量：</w:t>
      </w:r>
    </w:p>
    <w:p>
      <w:pPr>
        <w:spacing w:line="300" w:lineRule="auto"/>
        <w:ind w:left="31680" w:leftChars="250" w:firstLine="31680" w:firstLineChars="200"/>
        <w:rPr>
          <w:rFonts w:ascii="宋体"/>
          <w:szCs w:val="21"/>
        </w:rPr>
      </w:pPr>
      <w:r>
        <w:rPr>
          <w:rFonts w:hint="eastAsia" w:ascii="宋体" w:hAnsi="宋体"/>
          <w:szCs w:val="21"/>
        </w:rPr>
        <w:t>每天需</w:t>
      </w:r>
      <w:r>
        <w:rPr>
          <w:rFonts w:ascii="宋体" w:hAnsi="宋体"/>
          <w:szCs w:val="21"/>
        </w:rPr>
        <w:t>4200</w:t>
      </w:r>
      <w:r>
        <w:rPr>
          <w:rFonts w:hint="eastAsia" w:ascii="宋体" w:hAnsi="宋体"/>
          <w:szCs w:val="21"/>
        </w:rPr>
        <w:t>克足月婴儿配方奶粉</w:t>
      </w:r>
      <w:r>
        <w:rPr>
          <w:rFonts w:ascii="宋体" w:hAnsi="宋体"/>
          <w:szCs w:val="21"/>
        </w:rPr>
        <w:t>12</w:t>
      </w:r>
      <w:r>
        <w:rPr>
          <w:rFonts w:hint="eastAsia" w:ascii="宋体" w:hAnsi="宋体"/>
          <w:szCs w:val="21"/>
        </w:rPr>
        <w:t>罐，每月约需</w:t>
      </w:r>
      <w:r>
        <w:rPr>
          <w:rFonts w:ascii="宋体" w:hAnsi="宋体"/>
          <w:szCs w:val="21"/>
        </w:rPr>
        <w:t>360</w:t>
      </w:r>
      <w:r>
        <w:rPr>
          <w:rFonts w:hint="eastAsia" w:ascii="宋体" w:hAnsi="宋体"/>
          <w:szCs w:val="21"/>
        </w:rPr>
        <w:t>罐，一年约需</w:t>
      </w:r>
      <w:r>
        <w:rPr>
          <w:rFonts w:ascii="宋体" w:hAnsi="宋体"/>
          <w:szCs w:val="21"/>
        </w:rPr>
        <w:t>4320</w:t>
      </w:r>
      <w:r>
        <w:rPr>
          <w:rFonts w:hint="eastAsia" w:ascii="宋体" w:hAnsi="宋体"/>
          <w:szCs w:val="21"/>
        </w:rPr>
        <w:t>罐；每天需</w:t>
      </w:r>
      <w:r>
        <w:rPr>
          <w:rFonts w:ascii="宋体" w:hAnsi="宋体"/>
          <w:szCs w:val="21"/>
        </w:rPr>
        <w:t>2800</w:t>
      </w:r>
      <w:r>
        <w:rPr>
          <w:rFonts w:hint="eastAsia" w:ascii="宋体" w:hAnsi="宋体"/>
          <w:szCs w:val="21"/>
        </w:rPr>
        <w:t>克</w:t>
      </w:r>
      <w:r>
        <w:rPr>
          <w:rFonts w:hint="eastAsia" w:ascii="宋体" w:hAnsi="宋体"/>
          <w:color w:val="000000"/>
          <w:szCs w:val="21"/>
        </w:rPr>
        <w:t>早产儿奶粉</w:t>
      </w:r>
      <w:r>
        <w:rPr>
          <w:rFonts w:ascii="宋体" w:hAnsi="宋体"/>
          <w:color w:val="000000"/>
          <w:szCs w:val="21"/>
        </w:rPr>
        <w:t>8</w:t>
      </w:r>
      <w:r>
        <w:rPr>
          <w:rFonts w:hint="eastAsia" w:ascii="宋体" w:hAnsi="宋体"/>
          <w:szCs w:val="21"/>
        </w:rPr>
        <w:t>罐，每月约需</w:t>
      </w:r>
      <w:r>
        <w:rPr>
          <w:rFonts w:ascii="宋体" w:hAnsi="宋体"/>
          <w:szCs w:val="21"/>
        </w:rPr>
        <w:t>240</w:t>
      </w:r>
      <w:r>
        <w:rPr>
          <w:rFonts w:hint="eastAsia" w:ascii="宋体" w:hAnsi="宋体"/>
          <w:szCs w:val="21"/>
        </w:rPr>
        <w:t>罐，一年约需</w:t>
      </w:r>
      <w:r>
        <w:rPr>
          <w:rFonts w:ascii="宋体" w:hAnsi="宋体"/>
          <w:szCs w:val="21"/>
        </w:rPr>
        <w:t xml:space="preserve">2880 </w:t>
      </w:r>
      <w:r>
        <w:rPr>
          <w:rFonts w:hint="eastAsia" w:ascii="宋体" w:hAnsi="宋体"/>
          <w:szCs w:val="21"/>
        </w:rPr>
        <w:t>罐。</w:t>
      </w:r>
    </w:p>
    <w:p>
      <w:pPr>
        <w:spacing w:line="300" w:lineRule="auto"/>
        <w:ind w:left="31680" w:leftChars="150" w:hangingChars="100" w:firstLine="31680"/>
        <w:rPr>
          <w:rFonts w:ascii="宋体"/>
          <w:szCs w:val="21"/>
        </w:rPr>
      </w:pPr>
      <w:r>
        <w:rPr>
          <w:rFonts w:ascii="宋体" w:hAnsi="宋体"/>
          <w:szCs w:val="21"/>
        </w:rPr>
        <w:t>2.</w:t>
      </w:r>
      <w:r>
        <w:rPr>
          <w:rFonts w:hint="eastAsia" w:ascii="宋体" w:hAnsi="宋体" w:cs="仿宋_GB2312"/>
          <w:szCs w:val="21"/>
        </w:rPr>
        <w:t>供应商</w:t>
      </w:r>
      <w:r>
        <w:rPr>
          <w:rFonts w:hint="eastAsia" w:ascii="宋体" w:hAnsi="宋体"/>
          <w:szCs w:val="21"/>
        </w:rPr>
        <w:t>必须根据《食品药品监管总局国家卫生计生委工商总局关于进一步规范母乳代用品宣传和销售行为的通知》（</w:t>
      </w:r>
      <w:r>
        <w:rPr>
          <w:rFonts w:ascii="宋体" w:hAnsi="宋体"/>
          <w:szCs w:val="21"/>
        </w:rPr>
        <w:t>2013</w:t>
      </w:r>
      <w:r>
        <w:rPr>
          <w:rFonts w:hint="eastAsia" w:ascii="宋体" w:hAnsi="宋体"/>
          <w:szCs w:val="21"/>
        </w:rPr>
        <w:t>年</w:t>
      </w:r>
      <w:r>
        <w:rPr>
          <w:rFonts w:ascii="宋体" w:hAnsi="宋体"/>
          <w:szCs w:val="21"/>
        </w:rPr>
        <w:t xml:space="preserve">214 </w:t>
      </w:r>
      <w:r>
        <w:rPr>
          <w:rFonts w:hint="eastAsia" w:ascii="宋体" w:hAnsi="宋体"/>
          <w:szCs w:val="21"/>
        </w:rPr>
        <w:t>号文）的要求严格执行以下规定：</w:t>
      </w:r>
    </w:p>
    <w:p>
      <w:pPr>
        <w:spacing w:line="300" w:lineRule="auto"/>
        <w:ind w:left="31680" w:hangingChars="300" w:firstLine="31680"/>
        <w:rPr>
          <w:rFonts w:ascii="宋体"/>
          <w:szCs w:val="21"/>
        </w:rPr>
      </w:pPr>
      <w:r>
        <w:rPr>
          <w:rFonts w:ascii="宋体" w:hAnsi="宋体"/>
          <w:szCs w:val="21"/>
        </w:rPr>
        <w:t xml:space="preserve">    a.</w:t>
      </w:r>
      <w:r>
        <w:rPr>
          <w:rFonts w:hint="eastAsia" w:ascii="宋体" w:hAnsi="宋体" w:cs="仿宋_GB2312"/>
          <w:szCs w:val="21"/>
        </w:rPr>
        <w:t>供应商</w:t>
      </w:r>
      <w:r>
        <w:rPr>
          <w:rFonts w:hint="eastAsia" w:ascii="宋体" w:hAnsi="宋体"/>
          <w:szCs w:val="21"/>
        </w:rPr>
        <w:t>必须按照《中华人民共和国母婴保健法》及其实施办法、《母乳代用品销售管理办法》等规定，实施销售行为。</w:t>
      </w:r>
    </w:p>
    <w:p>
      <w:pPr>
        <w:spacing w:line="300" w:lineRule="auto"/>
        <w:ind w:left="31680" w:hangingChars="300" w:firstLine="31680"/>
        <w:rPr>
          <w:rFonts w:ascii="宋体"/>
          <w:szCs w:val="21"/>
        </w:rPr>
      </w:pPr>
      <w:r>
        <w:rPr>
          <w:rFonts w:ascii="宋体" w:hAnsi="宋体"/>
          <w:szCs w:val="21"/>
        </w:rPr>
        <w:t xml:space="preserve">    b.</w:t>
      </w:r>
      <w:r>
        <w:rPr>
          <w:rFonts w:hint="eastAsia" w:ascii="宋体" w:hAnsi="宋体"/>
          <w:szCs w:val="21"/>
        </w:rPr>
        <w:t>婴儿配方食品是重要的母乳代用品。</w:t>
      </w:r>
      <w:r>
        <w:rPr>
          <w:rFonts w:hint="eastAsia" w:ascii="宋体" w:hAnsi="宋体" w:cs="宋体"/>
          <w:szCs w:val="21"/>
        </w:rPr>
        <w:t>供应商</w:t>
      </w:r>
      <w:r>
        <w:rPr>
          <w:rFonts w:hint="eastAsia" w:ascii="宋体" w:hAnsi="宋体"/>
          <w:szCs w:val="21"/>
        </w:rPr>
        <w:t>提供的婴儿配方食品特别是婴儿配方乳粉的必须严格按照《母乳代用品销售管理办法》和食品安全国家标准规定，保证质量安全。</w:t>
      </w:r>
      <w:r>
        <w:rPr>
          <w:rFonts w:hint="eastAsia" w:ascii="宋体" w:hAnsi="宋体" w:cs="仿宋_GB2312"/>
          <w:szCs w:val="21"/>
        </w:rPr>
        <w:t>供应商</w:t>
      </w:r>
      <w:r>
        <w:rPr>
          <w:rFonts w:hint="eastAsia" w:ascii="宋体" w:hAnsi="宋体"/>
          <w:szCs w:val="21"/>
        </w:rPr>
        <w:t>必须落实进货查验和查验记录制度。</w:t>
      </w:r>
    </w:p>
    <w:p>
      <w:pPr>
        <w:spacing w:line="300" w:lineRule="auto"/>
        <w:ind w:left="31680" w:hangingChars="250" w:firstLine="31680"/>
        <w:rPr>
          <w:rFonts w:ascii="宋体" w:cs="仿宋_GB2312"/>
          <w:szCs w:val="21"/>
        </w:rPr>
      </w:pPr>
      <w:r>
        <w:rPr>
          <w:rFonts w:ascii="宋体" w:hAnsi="宋体" w:cs="仿宋_GB2312"/>
          <w:szCs w:val="21"/>
        </w:rPr>
        <w:t xml:space="preserve">    c.</w:t>
      </w:r>
      <w:r>
        <w:rPr>
          <w:rFonts w:hint="eastAsia" w:ascii="宋体" w:hAnsi="宋体" w:cs="仿宋_GB2312"/>
          <w:szCs w:val="21"/>
        </w:rPr>
        <w:t>每月按医院需求的品牌及数量进行供应（原则上多个品牌轮换，每两个月更换一个品牌的产品），足月</w:t>
      </w:r>
      <w:r>
        <w:rPr>
          <w:rFonts w:hint="eastAsia" w:ascii="宋体" w:hAnsi="宋体" w:cs="仿宋_GB2312"/>
          <w:color w:val="000000"/>
          <w:szCs w:val="21"/>
        </w:rPr>
        <w:t>婴</w:t>
      </w:r>
      <w:r>
        <w:rPr>
          <w:rFonts w:hint="eastAsia" w:ascii="宋体" w:hAnsi="宋体" w:cs="仿宋_GB2312"/>
          <w:szCs w:val="21"/>
        </w:rPr>
        <w:t>儿配方品牌：雀巢能恩超级金盾</w:t>
      </w:r>
      <w:r>
        <w:rPr>
          <w:rFonts w:ascii="宋体" w:hAnsi="宋体" w:cs="仿宋_GB2312"/>
          <w:szCs w:val="21"/>
        </w:rPr>
        <w:t>I</w:t>
      </w:r>
      <w:r>
        <w:rPr>
          <w:rFonts w:hint="eastAsia" w:ascii="宋体" w:hAnsi="宋体" w:cs="仿宋_GB2312"/>
          <w:szCs w:val="21"/>
        </w:rPr>
        <w:t>奶粉（</w:t>
      </w:r>
      <w:r>
        <w:rPr>
          <w:rFonts w:ascii="宋体" w:hAnsi="宋体" w:cs="仿宋_GB2312"/>
          <w:szCs w:val="21"/>
        </w:rPr>
        <w:t>400G</w:t>
      </w:r>
      <w:r>
        <w:rPr>
          <w:rFonts w:hint="eastAsia" w:ascii="宋体" w:hAnsi="宋体" w:cs="仿宋_GB2312"/>
          <w:szCs w:val="21"/>
        </w:rPr>
        <w:t>）、雅培金装喜康宝婴儿配方奶粉</w:t>
      </w:r>
      <w:r>
        <w:rPr>
          <w:rFonts w:ascii="宋体" w:hAnsi="宋体" w:cs="仿宋_GB2312"/>
          <w:szCs w:val="21"/>
        </w:rPr>
        <w:t xml:space="preserve"> </w:t>
      </w:r>
      <w:r>
        <w:rPr>
          <w:rFonts w:hint="eastAsia" w:ascii="宋体" w:hAnsi="宋体" w:cs="仿宋_GB2312"/>
          <w:szCs w:val="21"/>
        </w:rPr>
        <w:t>智护</w:t>
      </w:r>
      <w:r>
        <w:rPr>
          <w:rFonts w:ascii="宋体" w:hAnsi="宋体" w:cs="仿宋_GB2312"/>
          <w:szCs w:val="21"/>
        </w:rPr>
        <w:t>100</w:t>
      </w:r>
      <w:r>
        <w:rPr>
          <w:rFonts w:hint="eastAsia" w:ascii="宋体" w:hAnsi="宋体" w:cs="仿宋_GB2312"/>
          <w:szCs w:val="21"/>
        </w:rPr>
        <w:t>（</w:t>
      </w:r>
      <w:r>
        <w:rPr>
          <w:rFonts w:ascii="宋体" w:hAnsi="宋体" w:cs="仿宋_GB2312"/>
          <w:szCs w:val="21"/>
        </w:rPr>
        <w:t>400G</w:t>
      </w:r>
      <w:r>
        <w:rPr>
          <w:rFonts w:hint="eastAsia" w:ascii="宋体" w:hAnsi="宋体" w:cs="仿宋_GB2312"/>
          <w:szCs w:val="21"/>
        </w:rPr>
        <w:t>）、惠氏</w:t>
      </w:r>
      <w:r>
        <w:rPr>
          <w:rFonts w:ascii="宋体" w:hAnsi="宋体" w:cs="仿宋_GB2312"/>
          <w:szCs w:val="21"/>
        </w:rPr>
        <w:t xml:space="preserve"> S-26 </w:t>
      </w:r>
      <w:r>
        <w:rPr>
          <w:rFonts w:hint="eastAsia" w:ascii="宋体" w:hAnsi="宋体" w:cs="仿宋_GB2312"/>
          <w:szCs w:val="21"/>
        </w:rPr>
        <w:t>金装爱儿乐配方奶粉（</w:t>
      </w:r>
      <w:r>
        <w:rPr>
          <w:rFonts w:ascii="宋体" w:hAnsi="宋体" w:cs="仿宋_GB2312"/>
          <w:szCs w:val="21"/>
        </w:rPr>
        <w:t>350G</w:t>
      </w:r>
      <w:r>
        <w:rPr>
          <w:rFonts w:hint="eastAsia" w:ascii="宋体" w:hAnsi="宋体" w:cs="仿宋_GB2312"/>
          <w:szCs w:val="21"/>
        </w:rPr>
        <w:t>）、启赋</w:t>
      </w:r>
      <w:r>
        <w:rPr>
          <w:rFonts w:ascii="宋体" w:hAnsi="宋体" w:cs="仿宋_GB2312"/>
          <w:szCs w:val="21"/>
        </w:rPr>
        <w:t>I</w:t>
      </w:r>
      <w:r>
        <w:rPr>
          <w:rFonts w:hint="eastAsia" w:ascii="宋体" w:hAnsi="宋体" w:cs="仿宋_GB2312"/>
          <w:szCs w:val="21"/>
        </w:rPr>
        <w:t>阶段（</w:t>
      </w:r>
      <w:r>
        <w:rPr>
          <w:rFonts w:ascii="宋体" w:hAnsi="宋体" w:cs="仿宋_GB2312"/>
          <w:szCs w:val="21"/>
        </w:rPr>
        <w:t>350G</w:t>
      </w:r>
      <w:r>
        <w:rPr>
          <w:rFonts w:hint="eastAsia" w:ascii="宋体" w:hAnsi="宋体" w:cs="仿宋_GB2312"/>
          <w:szCs w:val="21"/>
        </w:rPr>
        <w:t>）、启赋水奶</w:t>
      </w:r>
      <w:r>
        <w:rPr>
          <w:rFonts w:ascii="宋体" w:hAnsi="宋体" w:cs="仿宋_GB2312"/>
          <w:szCs w:val="21"/>
        </w:rPr>
        <w:t>100/</w:t>
      </w:r>
      <w:r>
        <w:rPr>
          <w:rFonts w:hint="eastAsia" w:ascii="宋体" w:hAnsi="宋体" w:cs="仿宋_GB2312"/>
          <w:szCs w:val="21"/>
        </w:rPr>
        <w:t>瓶、美赞臣安婴儿</w:t>
      </w:r>
      <w:r>
        <w:rPr>
          <w:rFonts w:ascii="宋体" w:hAnsi="宋体" w:cs="仿宋_GB2312"/>
          <w:szCs w:val="21"/>
        </w:rPr>
        <w:t>A+1</w:t>
      </w:r>
      <w:r>
        <w:rPr>
          <w:rFonts w:hint="eastAsia" w:ascii="宋体" w:hAnsi="宋体" w:cs="仿宋_GB2312"/>
          <w:szCs w:val="21"/>
        </w:rPr>
        <w:t>段（</w:t>
      </w:r>
      <w:r>
        <w:rPr>
          <w:rFonts w:ascii="宋体" w:hAnsi="宋体" w:cs="仿宋_GB2312"/>
          <w:szCs w:val="21"/>
        </w:rPr>
        <w:t>370G</w:t>
      </w:r>
      <w:r>
        <w:rPr>
          <w:rFonts w:hint="eastAsia" w:ascii="宋体" w:hAnsi="宋体" w:cs="仿宋_GB2312"/>
          <w:szCs w:val="21"/>
        </w:rPr>
        <w:t>）等；早产儿</w:t>
      </w:r>
      <w:r>
        <w:rPr>
          <w:rFonts w:ascii="宋体" w:hAnsi="宋体" w:cs="仿宋_GB2312"/>
          <w:szCs w:val="21"/>
        </w:rPr>
        <w:t>/</w:t>
      </w:r>
      <w:r>
        <w:rPr>
          <w:rFonts w:hint="eastAsia" w:ascii="宋体" w:hAnsi="宋体" w:cs="仿宋_GB2312"/>
          <w:szCs w:val="21"/>
        </w:rPr>
        <w:t>低出生体重婴儿配方品牌：雀巢特别能恩</w:t>
      </w:r>
      <w:r>
        <w:rPr>
          <w:rFonts w:ascii="宋体" w:hAnsi="宋体" w:cs="仿宋_GB2312"/>
          <w:szCs w:val="21"/>
        </w:rPr>
        <w:t xml:space="preserve"> I </w:t>
      </w:r>
      <w:r>
        <w:rPr>
          <w:rFonts w:hint="eastAsia" w:ascii="宋体" w:hAnsi="宋体" w:cs="仿宋_GB2312"/>
          <w:szCs w:val="21"/>
        </w:rPr>
        <w:t>早产</w:t>
      </w:r>
      <w:r>
        <w:rPr>
          <w:rFonts w:ascii="宋体" w:hAnsi="宋体" w:cs="仿宋_GB2312"/>
          <w:szCs w:val="21"/>
        </w:rPr>
        <w:t>/</w:t>
      </w:r>
      <w:r>
        <w:rPr>
          <w:rFonts w:hint="eastAsia" w:ascii="宋体" w:hAnsi="宋体" w:cs="仿宋_GB2312"/>
          <w:szCs w:val="21"/>
        </w:rPr>
        <w:t>低出生体重婴儿配方奶粉（</w:t>
      </w:r>
      <w:r>
        <w:rPr>
          <w:rFonts w:ascii="宋体" w:hAnsi="宋体" w:cs="仿宋_GB2312"/>
          <w:szCs w:val="21"/>
        </w:rPr>
        <w:t>400G</w:t>
      </w:r>
      <w:r>
        <w:rPr>
          <w:rFonts w:hint="eastAsia" w:ascii="宋体" w:hAnsi="宋体" w:cs="仿宋_GB2312"/>
          <w:szCs w:val="21"/>
        </w:rPr>
        <w:t>）、雅培金装喜康宝早产</w:t>
      </w:r>
      <w:r>
        <w:rPr>
          <w:rFonts w:ascii="宋体" w:hAnsi="宋体" w:cs="仿宋_GB2312"/>
          <w:szCs w:val="21"/>
        </w:rPr>
        <w:t>/</w:t>
      </w:r>
      <w:r>
        <w:rPr>
          <w:rFonts w:hint="eastAsia" w:ascii="宋体" w:hAnsi="宋体" w:cs="仿宋_GB2312"/>
          <w:szCs w:val="21"/>
        </w:rPr>
        <w:t>低出生体重婴儿配方奶粉（</w:t>
      </w:r>
      <w:r>
        <w:rPr>
          <w:rFonts w:ascii="宋体" w:hAnsi="宋体" w:cs="仿宋_GB2312"/>
          <w:szCs w:val="21"/>
        </w:rPr>
        <w:t>370G</w:t>
      </w:r>
      <w:r>
        <w:rPr>
          <w:rFonts w:hint="eastAsia" w:ascii="宋体" w:hAnsi="宋体" w:cs="仿宋_GB2312"/>
          <w:szCs w:val="21"/>
        </w:rPr>
        <w:t>）、惠氏金装爱儿加早产</w:t>
      </w:r>
      <w:r>
        <w:rPr>
          <w:rFonts w:ascii="宋体" w:hAnsi="宋体" w:cs="仿宋_GB2312"/>
          <w:szCs w:val="21"/>
        </w:rPr>
        <w:t>/</w:t>
      </w:r>
      <w:r>
        <w:rPr>
          <w:rFonts w:hint="eastAsia" w:ascii="宋体" w:hAnsi="宋体" w:cs="仿宋_GB2312"/>
          <w:szCs w:val="21"/>
        </w:rPr>
        <w:t>低出生体重婴儿配方奶粉（</w:t>
      </w:r>
      <w:r>
        <w:rPr>
          <w:rFonts w:ascii="宋体" w:hAnsi="宋体" w:cs="仿宋_GB2312"/>
          <w:szCs w:val="21"/>
        </w:rPr>
        <w:t>400G</w:t>
      </w:r>
      <w:r>
        <w:rPr>
          <w:rFonts w:hint="eastAsia" w:ascii="宋体" w:hAnsi="宋体" w:cs="仿宋_GB2312"/>
          <w:szCs w:val="21"/>
        </w:rPr>
        <w:t>）、安婴儿</w:t>
      </w:r>
      <w:r>
        <w:rPr>
          <w:rFonts w:ascii="宋体" w:hAnsi="宋体" w:cs="仿宋_GB2312"/>
          <w:szCs w:val="21"/>
        </w:rPr>
        <w:t>A+</w:t>
      </w:r>
      <w:r>
        <w:rPr>
          <w:rFonts w:hint="eastAsia" w:ascii="宋体" w:hAnsi="宋体" w:cs="仿宋_GB2312"/>
          <w:szCs w:val="21"/>
        </w:rPr>
        <w:t>早产儿配方奶粉（</w:t>
      </w:r>
      <w:r>
        <w:rPr>
          <w:rFonts w:ascii="宋体" w:hAnsi="宋体" w:cs="仿宋_GB2312"/>
          <w:szCs w:val="21"/>
        </w:rPr>
        <w:t>400G</w:t>
      </w:r>
      <w:r>
        <w:rPr>
          <w:rFonts w:hint="eastAsia" w:ascii="宋体" w:hAnsi="宋体" w:cs="仿宋_GB2312"/>
          <w:szCs w:val="21"/>
        </w:rPr>
        <w:t>）等。</w:t>
      </w:r>
    </w:p>
    <w:p>
      <w:pPr>
        <w:spacing w:line="300" w:lineRule="auto"/>
        <w:ind w:firstLine="31680" w:firstLineChars="100"/>
        <w:rPr>
          <w:rFonts w:ascii="宋体" w:cs="仿宋_GB2312"/>
          <w:szCs w:val="21"/>
        </w:rPr>
      </w:pPr>
      <w:r>
        <w:rPr>
          <w:rFonts w:ascii="宋体" w:hAnsi="宋体" w:cs="仿宋_GB2312"/>
          <w:szCs w:val="21"/>
        </w:rPr>
        <w:t>3.</w:t>
      </w:r>
      <w:r>
        <w:rPr>
          <w:rFonts w:hint="eastAsia" w:ascii="宋体" w:hAnsi="宋体" w:cs="仿宋_GB2312"/>
          <w:szCs w:val="21"/>
        </w:rPr>
        <w:t>足月婴儿奶粉采购清单及报价表（一年用量约</w:t>
      </w:r>
      <w:r>
        <w:rPr>
          <w:rFonts w:ascii="宋体" w:hAnsi="宋体" w:cs="仿宋_GB2312"/>
          <w:szCs w:val="21"/>
        </w:rPr>
        <w:t>4320</w:t>
      </w:r>
      <w:r>
        <w:rPr>
          <w:rFonts w:hint="eastAsia" w:ascii="宋体" w:hAnsi="宋体" w:cs="仿宋_GB2312"/>
          <w:szCs w:val="21"/>
        </w:rPr>
        <w:t>罐）</w:t>
      </w:r>
    </w:p>
    <w:tbl>
      <w:tblPr>
        <w:tblStyle w:val="9"/>
        <w:tblW w:w="953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765"/>
        <w:gridCol w:w="3748"/>
        <w:gridCol w:w="945"/>
        <w:gridCol w:w="705"/>
        <w:gridCol w:w="630"/>
        <w:gridCol w:w="1502"/>
        <w:gridCol w:w="12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50" w:hRule="atLeast"/>
        </w:trPr>
        <w:tc>
          <w:tcPr>
            <w:tcW w:w="765" w:type="dxa"/>
            <w:vAlign w:val="center"/>
          </w:tcPr>
          <w:p>
            <w:pPr>
              <w:widowControl/>
              <w:spacing w:line="300" w:lineRule="auto"/>
              <w:jc w:val="center"/>
              <w:textAlignment w:val="center"/>
              <w:rPr>
                <w:rFonts w:ascii="宋体" w:cs="仿宋_GB2312"/>
                <w:szCs w:val="21"/>
              </w:rPr>
            </w:pPr>
            <w:r>
              <w:rPr>
                <w:rFonts w:hint="eastAsia" w:ascii="宋体" w:hAnsi="宋体" w:cs="仿宋_GB2312"/>
                <w:kern w:val="0"/>
                <w:szCs w:val="21"/>
              </w:rPr>
              <w:t>编码</w:t>
            </w:r>
          </w:p>
        </w:tc>
        <w:tc>
          <w:tcPr>
            <w:tcW w:w="3748" w:type="dxa"/>
            <w:vAlign w:val="center"/>
          </w:tcPr>
          <w:p>
            <w:pPr>
              <w:widowControl/>
              <w:spacing w:line="300" w:lineRule="auto"/>
              <w:jc w:val="center"/>
              <w:textAlignment w:val="center"/>
              <w:rPr>
                <w:rFonts w:ascii="宋体" w:cs="仿宋_GB2312"/>
                <w:color w:val="000000"/>
                <w:szCs w:val="21"/>
              </w:rPr>
            </w:pPr>
            <w:r>
              <w:rPr>
                <w:rFonts w:hint="eastAsia" w:ascii="宋体" w:hAnsi="宋体" w:cs="仿宋_GB2312"/>
                <w:color w:val="000000"/>
                <w:kern w:val="0"/>
                <w:szCs w:val="21"/>
              </w:rPr>
              <w:t>采购内容</w:t>
            </w:r>
          </w:p>
        </w:tc>
        <w:tc>
          <w:tcPr>
            <w:tcW w:w="945" w:type="dxa"/>
            <w:vAlign w:val="center"/>
          </w:tcPr>
          <w:p>
            <w:pPr>
              <w:widowControl/>
              <w:spacing w:line="300" w:lineRule="auto"/>
              <w:jc w:val="center"/>
              <w:textAlignment w:val="center"/>
              <w:rPr>
                <w:rFonts w:ascii="宋体" w:cs="仿宋_GB2312"/>
                <w:szCs w:val="21"/>
              </w:rPr>
            </w:pPr>
            <w:r>
              <w:rPr>
                <w:rFonts w:hint="eastAsia" w:ascii="宋体" w:hAnsi="宋体" w:cs="仿宋_GB2312"/>
                <w:kern w:val="0"/>
                <w:szCs w:val="21"/>
              </w:rPr>
              <w:t>规格</w:t>
            </w:r>
          </w:p>
        </w:tc>
        <w:tc>
          <w:tcPr>
            <w:tcW w:w="705" w:type="dxa"/>
            <w:vAlign w:val="center"/>
          </w:tcPr>
          <w:p>
            <w:pPr>
              <w:widowControl/>
              <w:spacing w:line="300" w:lineRule="auto"/>
              <w:jc w:val="center"/>
              <w:textAlignment w:val="center"/>
              <w:rPr>
                <w:rFonts w:ascii="宋体" w:cs="仿宋_GB2312"/>
                <w:szCs w:val="21"/>
              </w:rPr>
            </w:pPr>
            <w:r>
              <w:rPr>
                <w:rFonts w:hint="eastAsia" w:ascii="宋体" w:hAnsi="宋体" w:cs="仿宋_GB2312"/>
                <w:kern w:val="0"/>
                <w:szCs w:val="21"/>
              </w:rPr>
              <w:t>单位</w:t>
            </w:r>
          </w:p>
        </w:tc>
        <w:tc>
          <w:tcPr>
            <w:tcW w:w="630" w:type="dxa"/>
            <w:vAlign w:val="center"/>
          </w:tcPr>
          <w:p>
            <w:pPr>
              <w:widowControl/>
              <w:spacing w:line="300" w:lineRule="auto"/>
              <w:jc w:val="center"/>
              <w:textAlignment w:val="center"/>
              <w:rPr>
                <w:rFonts w:ascii="宋体" w:cs="仿宋_GB2312"/>
                <w:szCs w:val="21"/>
              </w:rPr>
            </w:pPr>
            <w:r>
              <w:rPr>
                <w:rFonts w:hint="eastAsia" w:ascii="宋体" w:hAnsi="宋体" w:cs="仿宋_GB2312"/>
                <w:kern w:val="0"/>
                <w:szCs w:val="21"/>
              </w:rPr>
              <w:t>数量</w:t>
            </w:r>
          </w:p>
        </w:tc>
        <w:tc>
          <w:tcPr>
            <w:tcW w:w="1502" w:type="dxa"/>
            <w:vAlign w:val="center"/>
          </w:tcPr>
          <w:p>
            <w:pPr>
              <w:widowControl/>
              <w:spacing w:line="300" w:lineRule="auto"/>
              <w:jc w:val="center"/>
              <w:textAlignment w:val="center"/>
              <w:rPr>
                <w:rFonts w:ascii="宋体" w:cs="仿宋_GB2312"/>
                <w:szCs w:val="21"/>
              </w:rPr>
            </w:pPr>
            <w:r>
              <w:rPr>
                <w:rFonts w:ascii="宋体" w:hAnsi="宋体" w:cs="仿宋_GB2312"/>
                <w:szCs w:val="21"/>
              </w:rPr>
              <w:t xml:space="preserve"> </w:t>
            </w:r>
            <w:r>
              <w:rPr>
                <w:rFonts w:hint="eastAsia" w:ascii="宋体" w:hAnsi="宋体" w:cs="仿宋_GB2312"/>
                <w:kern w:val="0"/>
                <w:szCs w:val="21"/>
              </w:rPr>
              <w:t>单价</w:t>
            </w:r>
            <w:r>
              <w:rPr>
                <w:rFonts w:hint="eastAsia" w:ascii="宋体" w:hAnsi="宋体" w:cs="仿宋_GB2312"/>
                <w:szCs w:val="21"/>
              </w:rPr>
              <w:t>报</w:t>
            </w:r>
            <w:r>
              <w:rPr>
                <w:rFonts w:hint="eastAsia" w:ascii="宋体" w:hAnsi="宋体" w:cs="仿宋_GB2312"/>
                <w:kern w:val="0"/>
                <w:szCs w:val="21"/>
              </w:rPr>
              <w:t>价（元）</w:t>
            </w:r>
          </w:p>
        </w:tc>
        <w:tc>
          <w:tcPr>
            <w:tcW w:w="1243" w:type="dxa"/>
            <w:vAlign w:val="center"/>
          </w:tcPr>
          <w:p>
            <w:pPr>
              <w:widowControl/>
              <w:spacing w:line="300" w:lineRule="auto"/>
              <w:jc w:val="center"/>
              <w:textAlignment w:val="center"/>
              <w:rPr>
                <w:rFonts w:ascii="宋体" w:cs="仿宋_GB2312"/>
                <w:strike/>
                <w:color w:val="000000"/>
                <w:szCs w:val="21"/>
              </w:rPr>
            </w:pPr>
            <w:r>
              <w:rPr>
                <w:rFonts w:hint="eastAsia" w:ascii="宋体" w:cs="仿宋_GB2312"/>
                <w:strike/>
                <w:color w:val="000000"/>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05" w:hRule="atLeast"/>
        </w:trPr>
        <w:tc>
          <w:tcPr>
            <w:tcW w:w="765" w:type="dxa"/>
            <w:vAlign w:val="center"/>
          </w:tcPr>
          <w:p>
            <w:pPr>
              <w:widowControl/>
              <w:spacing w:line="300" w:lineRule="auto"/>
              <w:jc w:val="center"/>
              <w:textAlignment w:val="center"/>
              <w:rPr>
                <w:rFonts w:ascii="宋体" w:hAnsi="宋体"/>
                <w:szCs w:val="21"/>
              </w:rPr>
            </w:pPr>
            <w:r>
              <w:rPr>
                <w:rFonts w:ascii="宋体" w:hAnsi="宋体"/>
                <w:szCs w:val="21"/>
              </w:rPr>
              <w:t>FY102</w:t>
            </w:r>
          </w:p>
        </w:tc>
        <w:tc>
          <w:tcPr>
            <w:tcW w:w="3748" w:type="dxa"/>
            <w:vAlign w:val="center"/>
          </w:tcPr>
          <w:p>
            <w:pPr>
              <w:widowControl/>
              <w:spacing w:line="300" w:lineRule="auto"/>
              <w:jc w:val="left"/>
              <w:textAlignment w:val="center"/>
              <w:rPr>
                <w:rFonts w:ascii="宋体"/>
                <w:szCs w:val="21"/>
              </w:rPr>
            </w:pPr>
            <w:r>
              <w:rPr>
                <w:rFonts w:hint="eastAsia" w:ascii="宋体" w:hAnsi="宋体"/>
                <w:szCs w:val="21"/>
              </w:rPr>
              <w:t>启赋足月配方奶</w:t>
            </w:r>
            <w:r>
              <w:rPr>
                <w:rFonts w:hint="eastAsia" w:ascii="宋体" w:hAnsi="宋体"/>
                <w:color w:val="000000"/>
                <w:szCs w:val="21"/>
              </w:rPr>
              <w:t>（</w:t>
            </w:r>
            <w:r>
              <w:rPr>
                <w:rFonts w:ascii="宋体" w:hAnsi="宋体"/>
                <w:color w:val="000000"/>
                <w:szCs w:val="21"/>
              </w:rPr>
              <w:t>I</w:t>
            </w:r>
            <w:r>
              <w:rPr>
                <w:rFonts w:hint="eastAsia" w:ascii="宋体" w:hAnsi="宋体"/>
                <w:color w:val="000000"/>
                <w:szCs w:val="21"/>
              </w:rPr>
              <w:t>阶段）</w:t>
            </w:r>
          </w:p>
        </w:tc>
        <w:tc>
          <w:tcPr>
            <w:tcW w:w="945" w:type="dxa"/>
            <w:vAlign w:val="center"/>
          </w:tcPr>
          <w:p>
            <w:pPr>
              <w:widowControl/>
              <w:spacing w:line="300" w:lineRule="auto"/>
              <w:jc w:val="center"/>
              <w:textAlignment w:val="center"/>
              <w:rPr>
                <w:rFonts w:ascii="宋体"/>
                <w:szCs w:val="21"/>
              </w:rPr>
            </w:pPr>
            <w:r>
              <w:rPr>
                <w:rFonts w:ascii="宋体" w:hAnsi="宋体"/>
                <w:szCs w:val="21"/>
              </w:rPr>
              <w:t>350</w:t>
            </w:r>
            <w:r>
              <w:rPr>
                <w:rFonts w:hint="eastAsia" w:ascii="宋体" w:hAnsi="宋体"/>
                <w:szCs w:val="21"/>
              </w:rPr>
              <w:t>克</w:t>
            </w:r>
          </w:p>
        </w:tc>
        <w:tc>
          <w:tcPr>
            <w:tcW w:w="705" w:type="dxa"/>
            <w:vAlign w:val="center"/>
          </w:tcPr>
          <w:p>
            <w:pPr>
              <w:widowControl/>
              <w:spacing w:line="300" w:lineRule="auto"/>
              <w:jc w:val="center"/>
              <w:textAlignment w:val="center"/>
              <w:rPr>
                <w:rFonts w:ascii="宋体"/>
                <w:szCs w:val="21"/>
              </w:rPr>
            </w:pPr>
            <w:r>
              <w:rPr>
                <w:rFonts w:hint="eastAsia" w:ascii="宋体" w:hAnsi="宋体"/>
                <w:szCs w:val="21"/>
              </w:rPr>
              <w:t>罐</w:t>
            </w:r>
          </w:p>
        </w:tc>
        <w:tc>
          <w:tcPr>
            <w:tcW w:w="630" w:type="dxa"/>
            <w:vAlign w:val="center"/>
          </w:tcPr>
          <w:p>
            <w:pPr>
              <w:widowControl/>
              <w:spacing w:line="300" w:lineRule="auto"/>
              <w:jc w:val="center"/>
              <w:textAlignment w:val="center"/>
              <w:rPr>
                <w:rFonts w:ascii="宋体"/>
                <w:szCs w:val="21"/>
              </w:rPr>
            </w:pPr>
            <w:r>
              <w:rPr>
                <w:rFonts w:ascii="宋体" w:hAnsi="宋体"/>
                <w:szCs w:val="21"/>
              </w:rPr>
              <w:t>1000</w:t>
            </w:r>
          </w:p>
        </w:tc>
        <w:tc>
          <w:tcPr>
            <w:tcW w:w="1502" w:type="dxa"/>
            <w:vAlign w:val="center"/>
          </w:tcPr>
          <w:p>
            <w:pPr>
              <w:widowControl/>
              <w:spacing w:line="300" w:lineRule="auto"/>
              <w:jc w:val="center"/>
              <w:textAlignment w:val="center"/>
              <w:rPr>
                <w:rFonts w:ascii="宋体"/>
                <w:szCs w:val="21"/>
              </w:rPr>
            </w:pPr>
          </w:p>
        </w:tc>
        <w:tc>
          <w:tcPr>
            <w:tcW w:w="1243" w:type="dxa"/>
            <w:vAlign w:val="center"/>
          </w:tcPr>
          <w:p>
            <w:pPr>
              <w:widowControl/>
              <w:spacing w:line="300" w:lineRule="auto"/>
              <w:jc w:val="center"/>
              <w:textAlignment w:val="center"/>
              <w:rPr>
                <w:rFonts w:ascii="宋体"/>
                <w:strike/>
                <w:color w:val="FF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05" w:hRule="atLeast"/>
        </w:trPr>
        <w:tc>
          <w:tcPr>
            <w:tcW w:w="765" w:type="dxa"/>
            <w:vAlign w:val="center"/>
          </w:tcPr>
          <w:p>
            <w:pPr>
              <w:widowControl/>
              <w:spacing w:line="300" w:lineRule="auto"/>
              <w:jc w:val="center"/>
              <w:textAlignment w:val="center"/>
              <w:rPr>
                <w:rFonts w:ascii="宋体" w:hAnsi="宋体"/>
                <w:szCs w:val="21"/>
              </w:rPr>
            </w:pPr>
            <w:r>
              <w:rPr>
                <w:rFonts w:ascii="宋体" w:hAnsi="宋体"/>
                <w:szCs w:val="21"/>
              </w:rPr>
              <w:t>FY103</w:t>
            </w:r>
          </w:p>
        </w:tc>
        <w:tc>
          <w:tcPr>
            <w:tcW w:w="3748" w:type="dxa"/>
            <w:vAlign w:val="center"/>
          </w:tcPr>
          <w:p>
            <w:pPr>
              <w:widowControl/>
              <w:spacing w:line="300" w:lineRule="auto"/>
              <w:jc w:val="left"/>
              <w:textAlignment w:val="center"/>
              <w:rPr>
                <w:rFonts w:ascii="宋体"/>
                <w:szCs w:val="21"/>
              </w:rPr>
            </w:pPr>
            <w:r>
              <w:rPr>
                <w:rFonts w:hint="eastAsia" w:ascii="宋体" w:hAnsi="宋体"/>
                <w:szCs w:val="21"/>
              </w:rPr>
              <w:t>雅培金装喜康宝婴儿配方奶粉</w:t>
            </w:r>
            <w:r>
              <w:rPr>
                <w:rFonts w:ascii="宋体" w:hAnsi="宋体"/>
                <w:szCs w:val="21"/>
              </w:rPr>
              <w:t xml:space="preserve"> </w:t>
            </w:r>
            <w:r>
              <w:rPr>
                <w:rFonts w:hint="eastAsia" w:ascii="宋体" w:hAnsi="宋体"/>
                <w:szCs w:val="21"/>
              </w:rPr>
              <w:t>智护</w:t>
            </w:r>
            <w:r>
              <w:rPr>
                <w:rFonts w:ascii="宋体" w:hAnsi="宋体"/>
                <w:szCs w:val="21"/>
              </w:rPr>
              <w:t>100</w:t>
            </w:r>
          </w:p>
        </w:tc>
        <w:tc>
          <w:tcPr>
            <w:tcW w:w="945" w:type="dxa"/>
            <w:vAlign w:val="center"/>
          </w:tcPr>
          <w:p>
            <w:pPr>
              <w:widowControl/>
              <w:spacing w:line="300" w:lineRule="auto"/>
              <w:jc w:val="center"/>
              <w:textAlignment w:val="center"/>
              <w:rPr>
                <w:rFonts w:ascii="宋体"/>
                <w:szCs w:val="21"/>
              </w:rPr>
            </w:pPr>
            <w:r>
              <w:rPr>
                <w:rFonts w:ascii="宋体" w:hAnsi="宋体"/>
                <w:szCs w:val="21"/>
              </w:rPr>
              <w:t>400</w:t>
            </w:r>
            <w:r>
              <w:rPr>
                <w:rFonts w:hint="eastAsia" w:ascii="宋体" w:hAnsi="宋体"/>
                <w:szCs w:val="21"/>
              </w:rPr>
              <w:t>克</w:t>
            </w:r>
          </w:p>
        </w:tc>
        <w:tc>
          <w:tcPr>
            <w:tcW w:w="705" w:type="dxa"/>
            <w:vAlign w:val="center"/>
          </w:tcPr>
          <w:p>
            <w:pPr>
              <w:widowControl/>
              <w:spacing w:line="300" w:lineRule="auto"/>
              <w:jc w:val="center"/>
              <w:textAlignment w:val="center"/>
              <w:rPr>
                <w:rFonts w:ascii="宋体"/>
                <w:szCs w:val="21"/>
              </w:rPr>
            </w:pPr>
            <w:r>
              <w:rPr>
                <w:rFonts w:hint="eastAsia" w:ascii="宋体" w:hAnsi="宋体"/>
                <w:szCs w:val="21"/>
              </w:rPr>
              <w:t>罐</w:t>
            </w:r>
          </w:p>
        </w:tc>
        <w:tc>
          <w:tcPr>
            <w:tcW w:w="630" w:type="dxa"/>
            <w:vAlign w:val="center"/>
          </w:tcPr>
          <w:p>
            <w:pPr>
              <w:widowControl/>
              <w:spacing w:line="300" w:lineRule="auto"/>
              <w:jc w:val="center"/>
              <w:textAlignment w:val="center"/>
              <w:rPr>
                <w:rFonts w:ascii="宋体"/>
                <w:szCs w:val="21"/>
              </w:rPr>
            </w:pPr>
          </w:p>
        </w:tc>
        <w:tc>
          <w:tcPr>
            <w:tcW w:w="1502" w:type="dxa"/>
            <w:vAlign w:val="center"/>
          </w:tcPr>
          <w:p>
            <w:pPr>
              <w:widowControl/>
              <w:spacing w:line="300" w:lineRule="auto"/>
              <w:jc w:val="center"/>
              <w:textAlignment w:val="center"/>
              <w:rPr>
                <w:rFonts w:ascii="宋体"/>
                <w:szCs w:val="21"/>
              </w:rPr>
            </w:pPr>
          </w:p>
        </w:tc>
        <w:tc>
          <w:tcPr>
            <w:tcW w:w="1243" w:type="dxa"/>
            <w:vAlign w:val="center"/>
          </w:tcPr>
          <w:p>
            <w:pPr>
              <w:widowControl/>
              <w:spacing w:line="300" w:lineRule="auto"/>
              <w:jc w:val="center"/>
              <w:textAlignment w:val="center"/>
              <w:rPr>
                <w:rFonts w:ascii="宋体"/>
                <w:strike/>
                <w:color w:val="FF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05" w:hRule="atLeast"/>
        </w:trPr>
        <w:tc>
          <w:tcPr>
            <w:tcW w:w="765" w:type="dxa"/>
            <w:vAlign w:val="center"/>
          </w:tcPr>
          <w:p>
            <w:pPr>
              <w:widowControl/>
              <w:spacing w:line="300" w:lineRule="auto"/>
              <w:jc w:val="center"/>
              <w:textAlignment w:val="center"/>
              <w:rPr>
                <w:rFonts w:ascii="宋体" w:cs="仿宋_GB2312"/>
                <w:szCs w:val="21"/>
              </w:rPr>
            </w:pPr>
            <w:r>
              <w:rPr>
                <w:rFonts w:ascii="宋体" w:hAnsi="宋体" w:cs="仿宋_GB2312"/>
                <w:kern w:val="0"/>
                <w:szCs w:val="21"/>
              </w:rPr>
              <w:t>FY</w:t>
            </w:r>
            <w:r>
              <w:rPr>
                <w:rStyle w:val="15"/>
                <w:rFonts w:cs="仿宋_GB2312"/>
              </w:rPr>
              <w:t>104</w:t>
            </w:r>
          </w:p>
        </w:tc>
        <w:tc>
          <w:tcPr>
            <w:tcW w:w="3748" w:type="dxa"/>
            <w:vAlign w:val="center"/>
          </w:tcPr>
          <w:p>
            <w:pPr>
              <w:widowControl/>
              <w:spacing w:line="300" w:lineRule="auto"/>
              <w:jc w:val="left"/>
              <w:textAlignment w:val="center"/>
              <w:rPr>
                <w:rFonts w:ascii="宋体" w:cs="仿宋_GB2312"/>
                <w:szCs w:val="21"/>
              </w:rPr>
            </w:pPr>
            <w:r>
              <w:rPr>
                <w:rFonts w:hint="eastAsia" w:ascii="宋体" w:hAnsi="宋体" w:cs="仿宋_GB2312"/>
                <w:kern w:val="0"/>
                <w:szCs w:val="21"/>
              </w:rPr>
              <w:t>惠氏</w:t>
            </w:r>
            <w:r>
              <w:rPr>
                <w:rStyle w:val="14"/>
                <w:rFonts w:ascii="宋体" w:hAnsi="宋体" w:cs="仿宋_GB2312"/>
              </w:rPr>
              <w:t xml:space="preserve"> </w:t>
            </w:r>
            <w:r>
              <w:rPr>
                <w:rStyle w:val="14"/>
                <w:rFonts w:ascii="宋体" w:hAnsi="宋体" w:cs="仿宋_GB2312"/>
                <w:color w:val="000000"/>
              </w:rPr>
              <w:t xml:space="preserve">S-26 </w:t>
            </w:r>
            <w:r>
              <w:rPr>
                <w:rStyle w:val="16"/>
                <w:rFonts w:hint="eastAsia" w:cs="仿宋_GB2312"/>
                <w:color w:val="000000"/>
              </w:rPr>
              <w:t>金装爱儿乐</w:t>
            </w:r>
            <w:r>
              <w:rPr>
                <w:rFonts w:hint="eastAsia" w:ascii="宋体" w:hAnsi="宋体"/>
                <w:color w:val="000000"/>
                <w:szCs w:val="21"/>
              </w:rPr>
              <w:t>婴儿</w:t>
            </w:r>
            <w:r>
              <w:rPr>
                <w:rStyle w:val="16"/>
                <w:rFonts w:hint="eastAsia" w:cs="仿宋_GB2312"/>
                <w:color w:val="000000"/>
              </w:rPr>
              <w:t>配方奶粉</w:t>
            </w:r>
          </w:p>
        </w:tc>
        <w:tc>
          <w:tcPr>
            <w:tcW w:w="945" w:type="dxa"/>
            <w:vAlign w:val="center"/>
          </w:tcPr>
          <w:p>
            <w:pPr>
              <w:widowControl/>
              <w:spacing w:line="300" w:lineRule="auto"/>
              <w:jc w:val="center"/>
              <w:textAlignment w:val="center"/>
              <w:rPr>
                <w:rFonts w:ascii="宋体" w:cs="仿宋_GB2312"/>
                <w:szCs w:val="21"/>
              </w:rPr>
            </w:pPr>
            <w:r>
              <w:rPr>
                <w:rFonts w:ascii="宋体" w:hAnsi="宋体" w:cs="仿宋_GB2312"/>
                <w:szCs w:val="21"/>
              </w:rPr>
              <w:t>350</w:t>
            </w:r>
            <w:r>
              <w:rPr>
                <w:rFonts w:hint="eastAsia" w:ascii="宋体" w:hAnsi="宋体" w:cs="仿宋_GB2312"/>
                <w:szCs w:val="21"/>
              </w:rPr>
              <w:t>克</w:t>
            </w:r>
          </w:p>
        </w:tc>
        <w:tc>
          <w:tcPr>
            <w:tcW w:w="705" w:type="dxa"/>
            <w:vAlign w:val="center"/>
          </w:tcPr>
          <w:p>
            <w:pPr>
              <w:widowControl/>
              <w:spacing w:line="300" w:lineRule="auto"/>
              <w:jc w:val="center"/>
              <w:textAlignment w:val="center"/>
              <w:rPr>
                <w:rFonts w:ascii="宋体" w:cs="仿宋_GB2312"/>
                <w:szCs w:val="21"/>
              </w:rPr>
            </w:pPr>
            <w:r>
              <w:rPr>
                <w:rFonts w:hint="eastAsia" w:ascii="宋体" w:hAnsi="宋体" w:cs="仿宋_GB2312"/>
                <w:kern w:val="0"/>
                <w:szCs w:val="21"/>
              </w:rPr>
              <w:t>罐</w:t>
            </w:r>
          </w:p>
        </w:tc>
        <w:tc>
          <w:tcPr>
            <w:tcW w:w="630" w:type="dxa"/>
            <w:vAlign w:val="center"/>
          </w:tcPr>
          <w:p>
            <w:pPr>
              <w:widowControl/>
              <w:spacing w:line="300" w:lineRule="auto"/>
              <w:jc w:val="center"/>
              <w:textAlignment w:val="center"/>
              <w:rPr>
                <w:rFonts w:ascii="宋体" w:cs="仿宋_GB2312"/>
                <w:szCs w:val="21"/>
              </w:rPr>
            </w:pPr>
            <w:r>
              <w:rPr>
                <w:rFonts w:ascii="宋体" w:hAnsi="宋体" w:cs="仿宋_GB2312"/>
                <w:szCs w:val="21"/>
              </w:rPr>
              <w:t>320</w:t>
            </w:r>
          </w:p>
        </w:tc>
        <w:tc>
          <w:tcPr>
            <w:tcW w:w="1502" w:type="dxa"/>
            <w:vAlign w:val="center"/>
          </w:tcPr>
          <w:p>
            <w:pPr>
              <w:widowControl/>
              <w:spacing w:line="300" w:lineRule="auto"/>
              <w:jc w:val="center"/>
              <w:textAlignment w:val="center"/>
              <w:rPr>
                <w:rFonts w:ascii="宋体" w:cs="仿宋_GB2312"/>
                <w:szCs w:val="21"/>
              </w:rPr>
            </w:pPr>
          </w:p>
        </w:tc>
        <w:tc>
          <w:tcPr>
            <w:tcW w:w="1243" w:type="dxa"/>
            <w:vAlign w:val="center"/>
          </w:tcPr>
          <w:p>
            <w:pPr>
              <w:widowControl/>
              <w:spacing w:line="300" w:lineRule="auto"/>
              <w:jc w:val="center"/>
              <w:textAlignment w:val="center"/>
              <w:rPr>
                <w:rFonts w:ascii="宋体" w:cs="仿宋_GB2312"/>
                <w:strike/>
                <w:color w:val="FF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05" w:hRule="atLeast"/>
        </w:trPr>
        <w:tc>
          <w:tcPr>
            <w:tcW w:w="765" w:type="dxa"/>
            <w:vAlign w:val="center"/>
          </w:tcPr>
          <w:p>
            <w:pPr>
              <w:widowControl/>
              <w:spacing w:line="300" w:lineRule="auto"/>
              <w:jc w:val="center"/>
              <w:textAlignment w:val="center"/>
              <w:rPr>
                <w:rFonts w:ascii="宋体" w:hAnsi="宋体"/>
                <w:szCs w:val="21"/>
              </w:rPr>
            </w:pPr>
            <w:r>
              <w:rPr>
                <w:rFonts w:ascii="宋体" w:hAnsi="宋体"/>
                <w:szCs w:val="21"/>
              </w:rPr>
              <w:t>FY105</w:t>
            </w:r>
          </w:p>
        </w:tc>
        <w:tc>
          <w:tcPr>
            <w:tcW w:w="3748" w:type="dxa"/>
            <w:vAlign w:val="center"/>
          </w:tcPr>
          <w:p>
            <w:pPr>
              <w:widowControl/>
              <w:spacing w:line="300" w:lineRule="auto"/>
              <w:jc w:val="left"/>
              <w:textAlignment w:val="center"/>
              <w:rPr>
                <w:rFonts w:ascii="宋体"/>
                <w:szCs w:val="21"/>
              </w:rPr>
            </w:pPr>
            <w:r>
              <w:rPr>
                <w:rFonts w:hint="eastAsia" w:ascii="宋体" w:hAnsi="宋体"/>
                <w:szCs w:val="21"/>
              </w:rPr>
              <w:t>启赋足月水奶一阶段</w:t>
            </w:r>
          </w:p>
        </w:tc>
        <w:tc>
          <w:tcPr>
            <w:tcW w:w="945" w:type="dxa"/>
            <w:vAlign w:val="center"/>
          </w:tcPr>
          <w:p>
            <w:pPr>
              <w:widowControl/>
              <w:spacing w:line="300" w:lineRule="auto"/>
              <w:jc w:val="center"/>
              <w:textAlignment w:val="center"/>
              <w:rPr>
                <w:rFonts w:ascii="宋体"/>
                <w:szCs w:val="21"/>
              </w:rPr>
            </w:pPr>
            <w:r>
              <w:rPr>
                <w:rFonts w:ascii="宋体" w:hAnsi="宋体"/>
                <w:szCs w:val="21"/>
              </w:rPr>
              <w:t>100ml</w:t>
            </w:r>
          </w:p>
        </w:tc>
        <w:tc>
          <w:tcPr>
            <w:tcW w:w="705" w:type="dxa"/>
            <w:vAlign w:val="center"/>
          </w:tcPr>
          <w:p>
            <w:pPr>
              <w:widowControl/>
              <w:spacing w:line="300" w:lineRule="auto"/>
              <w:jc w:val="center"/>
              <w:textAlignment w:val="center"/>
              <w:rPr>
                <w:rFonts w:ascii="宋体"/>
                <w:szCs w:val="21"/>
              </w:rPr>
            </w:pPr>
            <w:r>
              <w:rPr>
                <w:rFonts w:hint="eastAsia" w:ascii="宋体" w:hAnsi="宋体"/>
                <w:szCs w:val="21"/>
              </w:rPr>
              <w:t>瓶</w:t>
            </w:r>
          </w:p>
        </w:tc>
        <w:tc>
          <w:tcPr>
            <w:tcW w:w="630" w:type="dxa"/>
            <w:vAlign w:val="center"/>
          </w:tcPr>
          <w:p>
            <w:pPr>
              <w:widowControl/>
              <w:spacing w:line="300" w:lineRule="auto"/>
              <w:jc w:val="center"/>
              <w:textAlignment w:val="center"/>
              <w:rPr>
                <w:rFonts w:ascii="宋体"/>
                <w:szCs w:val="21"/>
              </w:rPr>
            </w:pPr>
          </w:p>
        </w:tc>
        <w:tc>
          <w:tcPr>
            <w:tcW w:w="1502" w:type="dxa"/>
            <w:vAlign w:val="center"/>
          </w:tcPr>
          <w:p>
            <w:pPr>
              <w:widowControl/>
              <w:spacing w:line="300" w:lineRule="auto"/>
              <w:textAlignment w:val="center"/>
              <w:rPr>
                <w:rFonts w:ascii="宋体"/>
                <w:szCs w:val="21"/>
              </w:rPr>
            </w:pPr>
          </w:p>
        </w:tc>
        <w:tc>
          <w:tcPr>
            <w:tcW w:w="1243" w:type="dxa"/>
            <w:vAlign w:val="center"/>
          </w:tcPr>
          <w:p>
            <w:pPr>
              <w:widowControl/>
              <w:spacing w:line="300" w:lineRule="auto"/>
              <w:jc w:val="center"/>
              <w:textAlignment w:val="center"/>
              <w:rPr>
                <w:rFonts w:ascii="宋体"/>
                <w:strike/>
                <w:color w:val="FF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05" w:hRule="atLeast"/>
        </w:trPr>
        <w:tc>
          <w:tcPr>
            <w:tcW w:w="765" w:type="dxa"/>
            <w:vAlign w:val="center"/>
          </w:tcPr>
          <w:p>
            <w:pPr>
              <w:widowControl/>
              <w:spacing w:line="300" w:lineRule="auto"/>
              <w:jc w:val="center"/>
              <w:textAlignment w:val="center"/>
              <w:rPr>
                <w:rFonts w:ascii="宋体" w:hAnsi="宋体"/>
                <w:szCs w:val="21"/>
              </w:rPr>
            </w:pPr>
            <w:r>
              <w:rPr>
                <w:rFonts w:ascii="宋体" w:hAnsi="宋体"/>
                <w:szCs w:val="21"/>
              </w:rPr>
              <w:t>FY106</w:t>
            </w:r>
          </w:p>
        </w:tc>
        <w:tc>
          <w:tcPr>
            <w:tcW w:w="3748" w:type="dxa"/>
            <w:vAlign w:val="center"/>
          </w:tcPr>
          <w:p>
            <w:pPr>
              <w:widowControl/>
              <w:spacing w:line="300" w:lineRule="auto"/>
              <w:jc w:val="left"/>
              <w:textAlignment w:val="center"/>
              <w:rPr>
                <w:rFonts w:ascii="宋体"/>
                <w:szCs w:val="21"/>
              </w:rPr>
            </w:pPr>
            <w:r>
              <w:rPr>
                <w:rFonts w:hint="eastAsia" w:ascii="宋体" w:hAnsi="宋体"/>
                <w:szCs w:val="21"/>
              </w:rPr>
              <w:t>美赞臣安婴儿</w:t>
            </w:r>
            <w:r>
              <w:rPr>
                <w:rFonts w:ascii="宋体" w:hAnsi="宋体"/>
                <w:szCs w:val="21"/>
              </w:rPr>
              <w:t>A+</w:t>
            </w:r>
            <w:r>
              <w:rPr>
                <w:rFonts w:hint="eastAsia" w:ascii="宋体" w:hAnsi="宋体"/>
                <w:color w:val="000000"/>
                <w:szCs w:val="21"/>
              </w:rPr>
              <w:t>婴儿</w:t>
            </w:r>
            <w:r>
              <w:rPr>
                <w:rFonts w:hint="eastAsia" w:ascii="宋体" w:hAnsi="宋体"/>
                <w:szCs w:val="21"/>
              </w:rPr>
              <w:t>配方奶粉</w:t>
            </w:r>
          </w:p>
        </w:tc>
        <w:tc>
          <w:tcPr>
            <w:tcW w:w="945" w:type="dxa"/>
            <w:vAlign w:val="center"/>
          </w:tcPr>
          <w:p>
            <w:pPr>
              <w:widowControl/>
              <w:spacing w:line="300" w:lineRule="auto"/>
              <w:jc w:val="center"/>
              <w:textAlignment w:val="center"/>
              <w:rPr>
                <w:rFonts w:ascii="宋体"/>
                <w:szCs w:val="21"/>
              </w:rPr>
            </w:pPr>
            <w:r>
              <w:rPr>
                <w:rFonts w:ascii="宋体" w:hAnsi="宋体"/>
                <w:szCs w:val="21"/>
              </w:rPr>
              <w:t>400</w:t>
            </w:r>
            <w:r>
              <w:rPr>
                <w:rFonts w:hint="eastAsia" w:ascii="宋体" w:hAnsi="宋体"/>
                <w:szCs w:val="21"/>
              </w:rPr>
              <w:t>克</w:t>
            </w:r>
          </w:p>
        </w:tc>
        <w:tc>
          <w:tcPr>
            <w:tcW w:w="705" w:type="dxa"/>
            <w:vAlign w:val="center"/>
          </w:tcPr>
          <w:p>
            <w:pPr>
              <w:widowControl/>
              <w:spacing w:line="300" w:lineRule="auto"/>
              <w:jc w:val="center"/>
              <w:textAlignment w:val="center"/>
              <w:rPr>
                <w:rFonts w:ascii="宋体"/>
                <w:szCs w:val="21"/>
              </w:rPr>
            </w:pPr>
            <w:r>
              <w:rPr>
                <w:rFonts w:hint="eastAsia" w:ascii="宋体" w:hAnsi="宋体"/>
                <w:szCs w:val="21"/>
              </w:rPr>
              <w:t>罐</w:t>
            </w:r>
          </w:p>
        </w:tc>
        <w:tc>
          <w:tcPr>
            <w:tcW w:w="630" w:type="dxa"/>
            <w:vAlign w:val="center"/>
          </w:tcPr>
          <w:p>
            <w:pPr>
              <w:widowControl/>
              <w:spacing w:line="300" w:lineRule="auto"/>
              <w:jc w:val="center"/>
              <w:textAlignment w:val="center"/>
              <w:rPr>
                <w:rFonts w:ascii="宋体"/>
                <w:szCs w:val="21"/>
              </w:rPr>
            </w:pPr>
          </w:p>
        </w:tc>
        <w:tc>
          <w:tcPr>
            <w:tcW w:w="1502" w:type="dxa"/>
            <w:vAlign w:val="center"/>
          </w:tcPr>
          <w:p>
            <w:pPr>
              <w:widowControl/>
              <w:spacing w:line="300" w:lineRule="auto"/>
              <w:jc w:val="center"/>
              <w:textAlignment w:val="center"/>
              <w:rPr>
                <w:rFonts w:ascii="宋体"/>
                <w:szCs w:val="21"/>
              </w:rPr>
            </w:pPr>
          </w:p>
        </w:tc>
        <w:tc>
          <w:tcPr>
            <w:tcW w:w="1243" w:type="dxa"/>
            <w:vAlign w:val="center"/>
          </w:tcPr>
          <w:p>
            <w:pPr>
              <w:widowControl/>
              <w:spacing w:line="300" w:lineRule="auto"/>
              <w:jc w:val="center"/>
              <w:textAlignment w:val="center"/>
              <w:rPr>
                <w:rFonts w:ascii="宋体"/>
                <w:strike/>
                <w:color w:val="FF0000"/>
                <w:szCs w:val="21"/>
              </w:rPr>
            </w:pPr>
          </w:p>
        </w:tc>
      </w:tr>
    </w:tbl>
    <w:p>
      <w:pPr>
        <w:spacing w:line="300" w:lineRule="auto"/>
        <w:rPr>
          <w:rFonts w:ascii="宋体" w:cs="仿宋_GB2312"/>
          <w:szCs w:val="21"/>
        </w:rPr>
      </w:pPr>
    </w:p>
    <w:p>
      <w:pPr>
        <w:spacing w:line="300" w:lineRule="auto"/>
        <w:ind w:firstLine="31680" w:firstLineChars="100"/>
        <w:rPr>
          <w:rFonts w:ascii="宋体" w:cs="仿宋_GB2312"/>
          <w:szCs w:val="21"/>
        </w:rPr>
      </w:pPr>
      <w:r>
        <w:rPr>
          <w:rFonts w:ascii="宋体" w:hAnsi="宋体" w:cs="仿宋_GB2312"/>
          <w:szCs w:val="21"/>
        </w:rPr>
        <w:t>4.</w:t>
      </w:r>
      <w:r>
        <w:rPr>
          <w:rFonts w:hint="eastAsia" w:ascii="宋体" w:hAnsi="宋体" w:cs="仿宋_GB2312"/>
          <w:color w:val="000000"/>
          <w:szCs w:val="21"/>
        </w:rPr>
        <w:t>早产婴儿</w:t>
      </w:r>
      <w:r>
        <w:rPr>
          <w:rFonts w:hint="eastAsia" w:ascii="宋体" w:hAnsi="宋体" w:cs="仿宋_GB2312"/>
          <w:szCs w:val="21"/>
        </w:rPr>
        <w:t>奶粉采购清单及报价表（一年用量约</w:t>
      </w:r>
      <w:r>
        <w:rPr>
          <w:rFonts w:ascii="宋体" w:hAnsi="宋体" w:cs="仿宋_GB2312"/>
          <w:szCs w:val="21"/>
        </w:rPr>
        <w:t>2880</w:t>
      </w:r>
      <w:r>
        <w:rPr>
          <w:rFonts w:hint="eastAsia" w:ascii="宋体" w:hAnsi="宋体" w:cs="仿宋_GB2312"/>
          <w:szCs w:val="21"/>
        </w:rPr>
        <w:t>罐）</w:t>
      </w:r>
    </w:p>
    <w:tbl>
      <w:tblPr>
        <w:tblStyle w:val="9"/>
        <w:tblW w:w="90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765"/>
        <w:gridCol w:w="4470"/>
        <w:gridCol w:w="720"/>
        <w:gridCol w:w="630"/>
        <w:gridCol w:w="630"/>
        <w:gridCol w:w="900"/>
        <w:gridCol w:w="9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55" w:hRule="atLeast"/>
        </w:trPr>
        <w:tc>
          <w:tcPr>
            <w:tcW w:w="765" w:type="dxa"/>
            <w:vAlign w:val="center"/>
          </w:tcPr>
          <w:p>
            <w:pPr>
              <w:widowControl/>
              <w:spacing w:line="300" w:lineRule="auto"/>
              <w:jc w:val="center"/>
              <w:textAlignment w:val="center"/>
              <w:rPr>
                <w:rFonts w:ascii="宋体" w:cs="仿宋_GB2312"/>
                <w:szCs w:val="21"/>
              </w:rPr>
            </w:pPr>
            <w:r>
              <w:rPr>
                <w:rFonts w:hint="eastAsia" w:ascii="宋体" w:hAnsi="宋体" w:cs="仿宋_GB2312"/>
                <w:kern w:val="0"/>
                <w:szCs w:val="21"/>
              </w:rPr>
              <w:t>编码</w:t>
            </w:r>
          </w:p>
        </w:tc>
        <w:tc>
          <w:tcPr>
            <w:tcW w:w="4470" w:type="dxa"/>
            <w:vAlign w:val="center"/>
          </w:tcPr>
          <w:p>
            <w:pPr>
              <w:widowControl/>
              <w:spacing w:line="300" w:lineRule="auto"/>
              <w:jc w:val="center"/>
              <w:textAlignment w:val="center"/>
              <w:rPr>
                <w:rFonts w:ascii="宋体" w:cs="仿宋_GB2312"/>
                <w:szCs w:val="21"/>
              </w:rPr>
            </w:pPr>
            <w:r>
              <w:rPr>
                <w:rFonts w:hint="eastAsia" w:ascii="宋体" w:hAnsi="宋体" w:cs="仿宋_GB2312"/>
                <w:color w:val="000000"/>
                <w:kern w:val="0"/>
                <w:szCs w:val="21"/>
              </w:rPr>
              <w:t>采购内容</w:t>
            </w:r>
          </w:p>
        </w:tc>
        <w:tc>
          <w:tcPr>
            <w:tcW w:w="720" w:type="dxa"/>
            <w:vAlign w:val="center"/>
          </w:tcPr>
          <w:p>
            <w:pPr>
              <w:widowControl/>
              <w:spacing w:line="300" w:lineRule="auto"/>
              <w:jc w:val="center"/>
              <w:textAlignment w:val="center"/>
              <w:rPr>
                <w:rFonts w:ascii="宋体" w:cs="仿宋_GB2312"/>
                <w:szCs w:val="21"/>
              </w:rPr>
            </w:pPr>
            <w:r>
              <w:rPr>
                <w:rFonts w:hint="eastAsia" w:ascii="宋体" w:hAnsi="宋体" w:cs="仿宋_GB2312"/>
                <w:kern w:val="0"/>
                <w:szCs w:val="21"/>
              </w:rPr>
              <w:t>规格</w:t>
            </w:r>
          </w:p>
        </w:tc>
        <w:tc>
          <w:tcPr>
            <w:tcW w:w="630" w:type="dxa"/>
            <w:vAlign w:val="center"/>
          </w:tcPr>
          <w:p>
            <w:pPr>
              <w:widowControl/>
              <w:spacing w:line="300" w:lineRule="auto"/>
              <w:jc w:val="center"/>
              <w:textAlignment w:val="center"/>
              <w:rPr>
                <w:rFonts w:ascii="宋体" w:cs="仿宋_GB2312"/>
                <w:szCs w:val="21"/>
              </w:rPr>
            </w:pPr>
            <w:r>
              <w:rPr>
                <w:rFonts w:hint="eastAsia" w:ascii="宋体" w:hAnsi="宋体" w:cs="仿宋_GB2312"/>
                <w:kern w:val="0"/>
                <w:szCs w:val="21"/>
              </w:rPr>
              <w:t>单位</w:t>
            </w:r>
          </w:p>
        </w:tc>
        <w:tc>
          <w:tcPr>
            <w:tcW w:w="630" w:type="dxa"/>
            <w:vAlign w:val="center"/>
          </w:tcPr>
          <w:p>
            <w:pPr>
              <w:widowControl/>
              <w:spacing w:line="300" w:lineRule="auto"/>
              <w:jc w:val="center"/>
              <w:textAlignment w:val="center"/>
              <w:rPr>
                <w:rFonts w:ascii="宋体" w:cs="仿宋_GB2312"/>
                <w:szCs w:val="21"/>
              </w:rPr>
            </w:pPr>
            <w:r>
              <w:rPr>
                <w:rFonts w:hint="eastAsia" w:ascii="宋体" w:hAnsi="宋体" w:cs="仿宋_GB2312"/>
                <w:kern w:val="0"/>
                <w:szCs w:val="21"/>
              </w:rPr>
              <w:t>数量</w:t>
            </w:r>
          </w:p>
        </w:tc>
        <w:tc>
          <w:tcPr>
            <w:tcW w:w="900" w:type="dxa"/>
            <w:vAlign w:val="center"/>
          </w:tcPr>
          <w:p>
            <w:pPr>
              <w:widowControl/>
              <w:spacing w:line="300" w:lineRule="auto"/>
              <w:textAlignment w:val="center"/>
              <w:rPr>
                <w:rFonts w:ascii="宋体" w:cs="仿宋_GB2312"/>
                <w:szCs w:val="21"/>
              </w:rPr>
            </w:pPr>
            <w:r>
              <w:rPr>
                <w:rFonts w:hint="eastAsia" w:ascii="宋体" w:hAnsi="宋体" w:cs="仿宋_GB2312"/>
                <w:kern w:val="0"/>
                <w:szCs w:val="21"/>
              </w:rPr>
              <w:t>单价</w:t>
            </w:r>
            <w:r>
              <w:rPr>
                <w:rFonts w:hint="eastAsia" w:ascii="宋体" w:hAnsi="宋体" w:cs="仿宋_GB2312"/>
                <w:szCs w:val="21"/>
              </w:rPr>
              <w:t>报</w:t>
            </w:r>
            <w:r>
              <w:rPr>
                <w:rFonts w:hint="eastAsia" w:ascii="宋体" w:hAnsi="宋体" w:cs="仿宋_GB2312"/>
                <w:kern w:val="0"/>
                <w:szCs w:val="21"/>
              </w:rPr>
              <w:t>价（元）</w:t>
            </w:r>
          </w:p>
        </w:tc>
        <w:tc>
          <w:tcPr>
            <w:tcW w:w="900" w:type="dxa"/>
            <w:vAlign w:val="center"/>
          </w:tcPr>
          <w:p>
            <w:pPr>
              <w:widowControl/>
              <w:spacing w:line="300" w:lineRule="auto"/>
              <w:jc w:val="center"/>
              <w:textAlignment w:val="center"/>
              <w:rPr>
                <w:rFonts w:ascii="宋体" w:cs="仿宋_GB2312"/>
                <w:szCs w:val="21"/>
              </w:rPr>
            </w:pPr>
            <w:r>
              <w:rPr>
                <w:rFonts w:hint="eastAsia" w:ascii="宋体" w:cs="仿宋_GB2312"/>
                <w:strike/>
                <w:color w:val="000000"/>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05" w:hRule="atLeast"/>
        </w:trPr>
        <w:tc>
          <w:tcPr>
            <w:tcW w:w="765" w:type="dxa"/>
            <w:vAlign w:val="center"/>
          </w:tcPr>
          <w:p>
            <w:pPr>
              <w:widowControl/>
              <w:spacing w:line="300" w:lineRule="auto"/>
              <w:jc w:val="center"/>
              <w:textAlignment w:val="center"/>
              <w:rPr>
                <w:rFonts w:ascii="宋体" w:cs="仿宋_GB2312"/>
                <w:szCs w:val="21"/>
              </w:rPr>
            </w:pPr>
            <w:r>
              <w:rPr>
                <w:rFonts w:ascii="宋体" w:hAnsi="宋体" w:cs="仿宋_GB2312"/>
                <w:kern w:val="0"/>
                <w:szCs w:val="21"/>
              </w:rPr>
              <w:t>FY201</w:t>
            </w:r>
          </w:p>
        </w:tc>
        <w:tc>
          <w:tcPr>
            <w:tcW w:w="4470" w:type="dxa"/>
            <w:vAlign w:val="center"/>
          </w:tcPr>
          <w:p>
            <w:pPr>
              <w:widowControl/>
              <w:spacing w:line="300" w:lineRule="auto"/>
              <w:jc w:val="left"/>
              <w:textAlignment w:val="center"/>
              <w:rPr>
                <w:rFonts w:ascii="宋体"/>
                <w:szCs w:val="21"/>
              </w:rPr>
            </w:pPr>
            <w:r>
              <w:rPr>
                <w:rFonts w:hint="eastAsia" w:ascii="宋体" w:hAnsi="宋体"/>
                <w:szCs w:val="21"/>
              </w:rPr>
              <w:t>雀巢特别能恩</w:t>
            </w:r>
            <w:r>
              <w:rPr>
                <w:rFonts w:ascii="宋体" w:hAnsi="宋体"/>
                <w:szCs w:val="21"/>
              </w:rPr>
              <w:t xml:space="preserve"> I </w:t>
            </w:r>
            <w:r>
              <w:rPr>
                <w:rFonts w:hint="eastAsia" w:ascii="宋体" w:hAnsi="宋体"/>
                <w:szCs w:val="21"/>
              </w:rPr>
              <w:t>早产</w:t>
            </w:r>
            <w:r>
              <w:rPr>
                <w:rFonts w:ascii="宋体" w:hAnsi="宋体"/>
                <w:szCs w:val="21"/>
              </w:rPr>
              <w:t>/</w:t>
            </w:r>
            <w:r>
              <w:rPr>
                <w:rFonts w:hint="eastAsia" w:ascii="宋体" w:hAnsi="宋体"/>
                <w:szCs w:val="21"/>
              </w:rPr>
              <w:t>低出生体重婴儿配方奶粉</w:t>
            </w:r>
          </w:p>
        </w:tc>
        <w:tc>
          <w:tcPr>
            <w:tcW w:w="720" w:type="dxa"/>
            <w:vAlign w:val="center"/>
          </w:tcPr>
          <w:p>
            <w:pPr>
              <w:widowControl/>
              <w:spacing w:line="300" w:lineRule="auto"/>
              <w:jc w:val="center"/>
              <w:textAlignment w:val="center"/>
              <w:rPr>
                <w:rFonts w:ascii="宋体"/>
                <w:szCs w:val="21"/>
              </w:rPr>
            </w:pPr>
            <w:r>
              <w:rPr>
                <w:rFonts w:hint="eastAsia" w:ascii="宋体"/>
                <w:szCs w:val="21"/>
              </w:rPr>
              <w:t>常用</w:t>
            </w:r>
          </w:p>
        </w:tc>
        <w:tc>
          <w:tcPr>
            <w:tcW w:w="630" w:type="dxa"/>
            <w:vAlign w:val="center"/>
          </w:tcPr>
          <w:p>
            <w:pPr>
              <w:widowControl/>
              <w:spacing w:line="300" w:lineRule="auto"/>
              <w:jc w:val="center"/>
              <w:textAlignment w:val="center"/>
              <w:rPr>
                <w:rFonts w:ascii="宋体"/>
                <w:szCs w:val="21"/>
              </w:rPr>
            </w:pPr>
            <w:r>
              <w:rPr>
                <w:rFonts w:hint="eastAsia" w:ascii="宋体" w:hAnsi="宋体"/>
                <w:szCs w:val="21"/>
              </w:rPr>
              <w:t>罐</w:t>
            </w:r>
          </w:p>
        </w:tc>
        <w:tc>
          <w:tcPr>
            <w:tcW w:w="630" w:type="dxa"/>
            <w:vAlign w:val="center"/>
          </w:tcPr>
          <w:p>
            <w:pPr>
              <w:widowControl/>
              <w:spacing w:line="300" w:lineRule="auto"/>
              <w:jc w:val="center"/>
              <w:textAlignment w:val="center"/>
              <w:rPr>
                <w:rFonts w:ascii="宋体"/>
                <w:szCs w:val="21"/>
              </w:rPr>
            </w:pPr>
          </w:p>
        </w:tc>
        <w:tc>
          <w:tcPr>
            <w:tcW w:w="900" w:type="dxa"/>
            <w:vAlign w:val="center"/>
          </w:tcPr>
          <w:p>
            <w:pPr>
              <w:widowControl/>
              <w:spacing w:line="300" w:lineRule="auto"/>
              <w:jc w:val="center"/>
              <w:textAlignment w:val="center"/>
              <w:rPr>
                <w:rFonts w:ascii="宋体"/>
                <w:szCs w:val="21"/>
              </w:rPr>
            </w:pPr>
          </w:p>
        </w:tc>
        <w:tc>
          <w:tcPr>
            <w:tcW w:w="900" w:type="dxa"/>
            <w:vAlign w:val="center"/>
          </w:tcPr>
          <w:p>
            <w:pPr>
              <w:widowControl/>
              <w:spacing w:line="300" w:lineRule="auto"/>
              <w:jc w:val="center"/>
              <w:textAlignment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05" w:hRule="atLeast"/>
        </w:trPr>
        <w:tc>
          <w:tcPr>
            <w:tcW w:w="765" w:type="dxa"/>
            <w:vAlign w:val="center"/>
          </w:tcPr>
          <w:p>
            <w:pPr>
              <w:widowControl/>
              <w:spacing w:line="300" w:lineRule="auto"/>
              <w:jc w:val="center"/>
              <w:textAlignment w:val="center"/>
              <w:rPr>
                <w:rFonts w:ascii="宋体"/>
                <w:szCs w:val="21"/>
              </w:rPr>
            </w:pPr>
            <w:r>
              <w:rPr>
                <w:rFonts w:ascii="宋体" w:hAnsi="宋体"/>
                <w:szCs w:val="21"/>
              </w:rPr>
              <w:t>FY202</w:t>
            </w:r>
          </w:p>
        </w:tc>
        <w:tc>
          <w:tcPr>
            <w:tcW w:w="4470" w:type="dxa"/>
            <w:vAlign w:val="center"/>
          </w:tcPr>
          <w:p>
            <w:pPr>
              <w:widowControl/>
              <w:spacing w:line="300" w:lineRule="auto"/>
              <w:jc w:val="left"/>
              <w:textAlignment w:val="center"/>
              <w:rPr>
                <w:rFonts w:ascii="宋体"/>
                <w:szCs w:val="21"/>
              </w:rPr>
            </w:pPr>
            <w:r>
              <w:rPr>
                <w:rFonts w:hint="eastAsia" w:ascii="宋体" w:hAnsi="宋体"/>
                <w:szCs w:val="21"/>
              </w:rPr>
              <w:t>雅培金装喜康宝早产</w:t>
            </w:r>
            <w:r>
              <w:rPr>
                <w:rFonts w:ascii="宋体" w:hAnsi="宋体"/>
                <w:szCs w:val="21"/>
              </w:rPr>
              <w:t>/</w:t>
            </w:r>
            <w:r>
              <w:rPr>
                <w:rFonts w:hint="eastAsia" w:ascii="宋体" w:hAnsi="宋体"/>
                <w:szCs w:val="21"/>
              </w:rPr>
              <w:t>低出生体重婴儿配方奶粉</w:t>
            </w:r>
          </w:p>
        </w:tc>
        <w:tc>
          <w:tcPr>
            <w:tcW w:w="720" w:type="dxa"/>
            <w:vAlign w:val="center"/>
          </w:tcPr>
          <w:p>
            <w:pPr>
              <w:widowControl/>
              <w:spacing w:line="300" w:lineRule="auto"/>
              <w:jc w:val="center"/>
              <w:textAlignment w:val="center"/>
              <w:rPr>
                <w:rFonts w:ascii="宋体"/>
                <w:szCs w:val="21"/>
              </w:rPr>
            </w:pPr>
            <w:r>
              <w:rPr>
                <w:rFonts w:hint="eastAsia" w:ascii="宋体"/>
                <w:szCs w:val="21"/>
              </w:rPr>
              <w:t>常用</w:t>
            </w:r>
          </w:p>
        </w:tc>
        <w:tc>
          <w:tcPr>
            <w:tcW w:w="630" w:type="dxa"/>
            <w:vAlign w:val="center"/>
          </w:tcPr>
          <w:p>
            <w:pPr>
              <w:widowControl/>
              <w:spacing w:line="300" w:lineRule="auto"/>
              <w:jc w:val="center"/>
              <w:textAlignment w:val="center"/>
              <w:rPr>
                <w:rFonts w:ascii="宋体"/>
                <w:szCs w:val="21"/>
              </w:rPr>
            </w:pPr>
            <w:r>
              <w:rPr>
                <w:rFonts w:hint="eastAsia" w:ascii="宋体" w:hAnsi="宋体"/>
                <w:szCs w:val="21"/>
              </w:rPr>
              <w:t>罐</w:t>
            </w:r>
          </w:p>
        </w:tc>
        <w:tc>
          <w:tcPr>
            <w:tcW w:w="630" w:type="dxa"/>
            <w:vAlign w:val="center"/>
          </w:tcPr>
          <w:p>
            <w:pPr>
              <w:widowControl/>
              <w:spacing w:line="300" w:lineRule="auto"/>
              <w:jc w:val="center"/>
              <w:textAlignment w:val="center"/>
              <w:rPr>
                <w:rFonts w:ascii="宋体"/>
                <w:szCs w:val="21"/>
              </w:rPr>
            </w:pPr>
          </w:p>
        </w:tc>
        <w:tc>
          <w:tcPr>
            <w:tcW w:w="900" w:type="dxa"/>
            <w:vAlign w:val="center"/>
          </w:tcPr>
          <w:p>
            <w:pPr>
              <w:widowControl/>
              <w:spacing w:line="300" w:lineRule="auto"/>
              <w:jc w:val="center"/>
              <w:textAlignment w:val="center"/>
              <w:rPr>
                <w:rFonts w:ascii="宋体"/>
                <w:szCs w:val="21"/>
              </w:rPr>
            </w:pPr>
          </w:p>
        </w:tc>
        <w:tc>
          <w:tcPr>
            <w:tcW w:w="900" w:type="dxa"/>
            <w:vAlign w:val="center"/>
          </w:tcPr>
          <w:p>
            <w:pPr>
              <w:widowControl/>
              <w:spacing w:line="300" w:lineRule="auto"/>
              <w:jc w:val="center"/>
              <w:textAlignment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05" w:hRule="atLeast"/>
        </w:trPr>
        <w:tc>
          <w:tcPr>
            <w:tcW w:w="765" w:type="dxa"/>
            <w:vAlign w:val="center"/>
          </w:tcPr>
          <w:p>
            <w:pPr>
              <w:widowControl/>
              <w:spacing w:line="300" w:lineRule="auto"/>
              <w:jc w:val="center"/>
              <w:textAlignment w:val="center"/>
              <w:rPr>
                <w:rFonts w:ascii="宋体" w:cs="仿宋_GB2312"/>
                <w:szCs w:val="21"/>
              </w:rPr>
            </w:pPr>
            <w:r>
              <w:rPr>
                <w:rFonts w:ascii="宋体" w:hAnsi="宋体" w:cs="仿宋_GB2312"/>
                <w:kern w:val="0"/>
                <w:szCs w:val="21"/>
              </w:rPr>
              <w:t>FY203</w:t>
            </w:r>
          </w:p>
        </w:tc>
        <w:tc>
          <w:tcPr>
            <w:tcW w:w="4470" w:type="dxa"/>
            <w:vAlign w:val="center"/>
          </w:tcPr>
          <w:p>
            <w:pPr>
              <w:widowControl/>
              <w:spacing w:line="300" w:lineRule="auto"/>
              <w:jc w:val="left"/>
              <w:textAlignment w:val="center"/>
              <w:rPr>
                <w:rFonts w:ascii="宋体" w:cs="仿宋_GB2312"/>
                <w:szCs w:val="21"/>
              </w:rPr>
            </w:pPr>
            <w:r>
              <w:rPr>
                <w:rFonts w:hint="eastAsia" w:ascii="宋体" w:hAnsi="宋体" w:cs="仿宋_GB2312"/>
                <w:kern w:val="0"/>
                <w:szCs w:val="21"/>
              </w:rPr>
              <w:t>惠氏金装爱儿加早产</w:t>
            </w:r>
            <w:r>
              <w:rPr>
                <w:rFonts w:ascii="宋体" w:hAnsi="宋体" w:cs="仿宋_GB2312"/>
                <w:kern w:val="0"/>
                <w:szCs w:val="21"/>
              </w:rPr>
              <w:t>/</w:t>
            </w:r>
            <w:r>
              <w:rPr>
                <w:rFonts w:hint="eastAsia" w:ascii="宋体" w:hAnsi="宋体" w:cs="仿宋_GB2312"/>
                <w:kern w:val="0"/>
                <w:szCs w:val="21"/>
              </w:rPr>
              <w:t>低出生体重婴儿配方奶粉</w:t>
            </w:r>
          </w:p>
        </w:tc>
        <w:tc>
          <w:tcPr>
            <w:tcW w:w="720" w:type="dxa"/>
            <w:vAlign w:val="center"/>
          </w:tcPr>
          <w:p>
            <w:pPr>
              <w:widowControl/>
              <w:spacing w:line="300" w:lineRule="auto"/>
              <w:jc w:val="center"/>
              <w:textAlignment w:val="center"/>
              <w:rPr>
                <w:rFonts w:ascii="宋体" w:cs="仿宋_GB2312"/>
                <w:szCs w:val="21"/>
              </w:rPr>
            </w:pPr>
            <w:r>
              <w:rPr>
                <w:rFonts w:hint="eastAsia" w:ascii="宋体"/>
                <w:szCs w:val="21"/>
              </w:rPr>
              <w:t>常用</w:t>
            </w:r>
          </w:p>
        </w:tc>
        <w:tc>
          <w:tcPr>
            <w:tcW w:w="630" w:type="dxa"/>
            <w:vAlign w:val="center"/>
          </w:tcPr>
          <w:p>
            <w:pPr>
              <w:widowControl/>
              <w:spacing w:line="300" w:lineRule="auto"/>
              <w:jc w:val="center"/>
              <w:textAlignment w:val="center"/>
              <w:rPr>
                <w:rFonts w:ascii="宋体" w:cs="仿宋_GB2312"/>
                <w:szCs w:val="21"/>
              </w:rPr>
            </w:pPr>
            <w:r>
              <w:rPr>
                <w:rFonts w:hint="eastAsia" w:ascii="宋体" w:hAnsi="宋体" w:cs="仿宋_GB2312"/>
                <w:kern w:val="0"/>
                <w:szCs w:val="21"/>
              </w:rPr>
              <w:t>罐</w:t>
            </w:r>
          </w:p>
        </w:tc>
        <w:tc>
          <w:tcPr>
            <w:tcW w:w="630" w:type="dxa"/>
            <w:vAlign w:val="center"/>
          </w:tcPr>
          <w:p>
            <w:pPr>
              <w:widowControl/>
              <w:spacing w:line="300" w:lineRule="auto"/>
              <w:jc w:val="center"/>
              <w:textAlignment w:val="center"/>
              <w:rPr>
                <w:rFonts w:ascii="宋体" w:cs="仿宋_GB2312"/>
                <w:szCs w:val="21"/>
              </w:rPr>
            </w:pPr>
          </w:p>
        </w:tc>
        <w:tc>
          <w:tcPr>
            <w:tcW w:w="900" w:type="dxa"/>
            <w:vAlign w:val="center"/>
          </w:tcPr>
          <w:p>
            <w:pPr>
              <w:widowControl/>
              <w:spacing w:line="300" w:lineRule="auto"/>
              <w:jc w:val="center"/>
              <w:textAlignment w:val="center"/>
              <w:rPr>
                <w:rFonts w:ascii="宋体" w:cs="仿宋_GB2312"/>
                <w:szCs w:val="21"/>
              </w:rPr>
            </w:pPr>
          </w:p>
        </w:tc>
        <w:tc>
          <w:tcPr>
            <w:tcW w:w="900" w:type="dxa"/>
            <w:vAlign w:val="center"/>
          </w:tcPr>
          <w:p>
            <w:pPr>
              <w:widowControl/>
              <w:spacing w:line="300" w:lineRule="auto"/>
              <w:jc w:val="center"/>
              <w:textAlignment w:val="center"/>
              <w:rPr>
                <w:rFonts w:ascii="宋体" w:cs="仿宋_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05" w:hRule="atLeast"/>
        </w:trPr>
        <w:tc>
          <w:tcPr>
            <w:tcW w:w="765" w:type="dxa"/>
            <w:vAlign w:val="center"/>
          </w:tcPr>
          <w:p>
            <w:pPr>
              <w:widowControl/>
              <w:spacing w:line="300" w:lineRule="auto"/>
              <w:jc w:val="center"/>
              <w:textAlignment w:val="center"/>
              <w:rPr>
                <w:rFonts w:ascii="宋体" w:cs="仿宋_GB2312"/>
                <w:szCs w:val="21"/>
              </w:rPr>
            </w:pPr>
            <w:r>
              <w:rPr>
                <w:rFonts w:ascii="宋体" w:hAnsi="宋体" w:cs="仿宋_GB2312"/>
                <w:kern w:val="0"/>
                <w:szCs w:val="21"/>
              </w:rPr>
              <w:t>FY204</w:t>
            </w:r>
          </w:p>
        </w:tc>
        <w:tc>
          <w:tcPr>
            <w:tcW w:w="4470" w:type="dxa"/>
            <w:vAlign w:val="center"/>
          </w:tcPr>
          <w:p>
            <w:pPr>
              <w:widowControl/>
              <w:spacing w:line="300" w:lineRule="auto"/>
              <w:jc w:val="left"/>
              <w:textAlignment w:val="center"/>
              <w:rPr>
                <w:rFonts w:ascii="宋体" w:cs="仿宋_GB2312"/>
                <w:szCs w:val="21"/>
              </w:rPr>
            </w:pPr>
            <w:r>
              <w:rPr>
                <w:rFonts w:hint="eastAsia" w:ascii="宋体" w:hAnsi="宋体" w:cs="仿宋_GB2312"/>
                <w:kern w:val="0"/>
                <w:szCs w:val="21"/>
              </w:rPr>
              <w:t>安婴儿</w:t>
            </w:r>
            <w:r>
              <w:rPr>
                <w:rFonts w:ascii="宋体" w:hAnsi="宋体" w:cs="仿宋_GB2312"/>
                <w:kern w:val="0"/>
                <w:szCs w:val="21"/>
              </w:rPr>
              <w:t>A+</w:t>
            </w:r>
            <w:r>
              <w:rPr>
                <w:rFonts w:hint="eastAsia" w:ascii="宋体" w:hAnsi="宋体" w:cs="仿宋_GB2312"/>
                <w:kern w:val="0"/>
                <w:szCs w:val="21"/>
              </w:rPr>
              <w:t>早产儿配方奶粉</w:t>
            </w:r>
          </w:p>
        </w:tc>
        <w:tc>
          <w:tcPr>
            <w:tcW w:w="720" w:type="dxa"/>
            <w:vAlign w:val="center"/>
          </w:tcPr>
          <w:p>
            <w:pPr>
              <w:widowControl/>
              <w:spacing w:line="300" w:lineRule="auto"/>
              <w:jc w:val="center"/>
              <w:textAlignment w:val="center"/>
              <w:rPr>
                <w:rFonts w:ascii="宋体" w:cs="仿宋_GB2312"/>
                <w:szCs w:val="21"/>
              </w:rPr>
            </w:pPr>
            <w:r>
              <w:rPr>
                <w:rFonts w:hint="eastAsia" w:ascii="宋体"/>
                <w:szCs w:val="21"/>
              </w:rPr>
              <w:t>常用</w:t>
            </w:r>
          </w:p>
        </w:tc>
        <w:tc>
          <w:tcPr>
            <w:tcW w:w="630" w:type="dxa"/>
            <w:vAlign w:val="center"/>
          </w:tcPr>
          <w:p>
            <w:pPr>
              <w:widowControl/>
              <w:spacing w:line="300" w:lineRule="auto"/>
              <w:jc w:val="center"/>
              <w:textAlignment w:val="center"/>
              <w:rPr>
                <w:rFonts w:ascii="宋体" w:cs="仿宋_GB2312"/>
                <w:szCs w:val="21"/>
              </w:rPr>
            </w:pPr>
            <w:r>
              <w:rPr>
                <w:rFonts w:hint="eastAsia" w:ascii="宋体" w:hAnsi="宋体" w:cs="仿宋_GB2312"/>
                <w:kern w:val="0"/>
                <w:szCs w:val="21"/>
              </w:rPr>
              <w:t>罐</w:t>
            </w:r>
          </w:p>
        </w:tc>
        <w:tc>
          <w:tcPr>
            <w:tcW w:w="630" w:type="dxa"/>
            <w:vAlign w:val="center"/>
          </w:tcPr>
          <w:p>
            <w:pPr>
              <w:widowControl/>
              <w:spacing w:line="300" w:lineRule="auto"/>
              <w:jc w:val="center"/>
              <w:textAlignment w:val="center"/>
              <w:rPr>
                <w:rFonts w:ascii="宋体" w:cs="仿宋_GB2312"/>
                <w:szCs w:val="21"/>
              </w:rPr>
            </w:pPr>
          </w:p>
        </w:tc>
        <w:tc>
          <w:tcPr>
            <w:tcW w:w="900" w:type="dxa"/>
            <w:vAlign w:val="center"/>
          </w:tcPr>
          <w:p>
            <w:pPr>
              <w:widowControl/>
              <w:spacing w:line="300" w:lineRule="auto"/>
              <w:jc w:val="center"/>
              <w:textAlignment w:val="center"/>
              <w:rPr>
                <w:rFonts w:ascii="宋体" w:cs="仿宋_GB2312"/>
                <w:szCs w:val="21"/>
              </w:rPr>
            </w:pPr>
          </w:p>
        </w:tc>
        <w:tc>
          <w:tcPr>
            <w:tcW w:w="900" w:type="dxa"/>
            <w:vAlign w:val="center"/>
          </w:tcPr>
          <w:p>
            <w:pPr>
              <w:widowControl/>
              <w:spacing w:line="300" w:lineRule="auto"/>
              <w:jc w:val="center"/>
              <w:textAlignment w:val="center"/>
              <w:rPr>
                <w:rFonts w:ascii="宋体" w:cs="仿宋_GB2312"/>
                <w:szCs w:val="21"/>
              </w:rPr>
            </w:pPr>
          </w:p>
        </w:tc>
      </w:tr>
    </w:tbl>
    <w:p>
      <w:pPr>
        <w:spacing w:line="300" w:lineRule="auto"/>
        <w:rPr>
          <w:rFonts w:ascii="宋体"/>
          <w:b/>
          <w:szCs w:val="21"/>
        </w:rPr>
      </w:pPr>
      <w:r>
        <w:rPr>
          <w:rFonts w:ascii="宋体" w:hAnsi="宋体"/>
          <w:b/>
          <w:szCs w:val="21"/>
        </w:rPr>
        <w:t>(</w:t>
      </w:r>
      <w:r>
        <w:rPr>
          <w:rFonts w:hint="eastAsia" w:ascii="宋体" w:hAnsi="宋体"/>
          <w:b/>
          <w:szCs w:val="21"/>
        </w:rPr>
        <w:t>四</w:t>
      </w:r>
      <w:r>
        <w:rPr>
          <w:rFonts w:ascii="宋体" w:hAnsi="宋体"/>
          <w:b/>
          <w:szCs w:val="21"/>
        </w:rPr>
        <w:t>)</w:t>
      </w:r>
      <w:r>
        <w:rPr>
          <w:rFonts w:hint="eastAsia" w:ascii="宋体" w:hAnsi="宋体"/>
          <w:b/>
          <w:szCs w:val="21"/>
        </w:rPr>
        <w:t>其他要求</w:t>
      </w:r>
    </w:p>
    <w:p>
      <w:pPr>
        <w:spacing w:line="300" w:lineRule="auto"/>
        <w:ind w:left="31680" w:hangingChars="100" w:firstLine="31680"/>
        <w:rPr>
          <w:rFonts w:ascii="宋体"/>
          <w:szCs w:val="21"/>
        </w:rPr>
      </w:pPr>
      <w:r>
        <w:rPr>
          <w:rFonts w:ascii="宋体" w:hAnsi="宋体"/>
          <w:szCs w:val="21"/>
        </w:rPr>
        <w:t>1</w:t>
      </w:r>
      <w:r>
        <w:rPr>
          <w:rFonts w:ascii="宋体" w:cs="仿宋_GB2312"/>
          <w:szCs w:val="21"/>
        </w:rPr>
        <w:t>.</w:t>
      </w:r>
      <w:r>
        <w:rPr>
          <w:rFonts w:hint="eastAsia" w:ascii="宋体" w:hAnsi="宋体" w:cs="仿宋_GB2312"/>
          <w:szCs w:val="21"/>
        </w:rPr>
        <w:t>供应商</w:t>
      </w:r>
      <w:r>
        <w:rPr>
          <w:rFonts w:hint="eastAsia" w:ascii="宋体" w:hAnsi="宋体"/>
          <w:szCs w:val="21"/>
        </w:rPr>
        <w:t>根据采购人的电话或其它方式通知订购品种、数量后，按时运送物品到相关院区相关科室，随货附上一式二份的送货清单、购物小票和发票、每批次的产品合格证、进口婴儿奶粉需附上中华人民共和国出入境检验检疫卫生证书和中华人民共和国出入境检验检疫入境货物检验检疫证明，供双方验货后签字确认，双方各持</w:t>
      </w:r>
      <w:r>
        <w:rPr>
          <w:rFonts w:ascii="宋体" w:hAnsi="宋体"/>
          <w:szCs w:val="21"/>
        </w:rPr>
        <w:t>1</w:t>
      </w:r>
      <w:r>
        <w:rPr>
          <w:rFonts w:hint="eastAsia" w:ascii="宋体" w:hAnsi="宋体"/>
          <w:szCs w:val="21"/>
        </w:rPr>
        <w:t>份，作为送、收货及结算的凭证。</w:t>
      </w:r>
    </w:p>
    <w:p>
      <w:pPr>
        <w:spacing w:line="300" w:lineRule="auto"/>
        <w:rPr>
          <w:rFonts w:ascii="宋体"/>
          <w:szCs w:val="21"/>
        </w:rPr>
      </w:pPr>
      <w:r>
        <w:rPr>
          <w:rFonts w:ascii="宋体" w:hAnsi="宋体"/>
          <w:szCs w:val="21"/>
        </w:rPr>
        <w:t>2</w:t>
      </w:r>
      <w:r>
        <w:rPr>
          <w:rFonts w:ascii="宋体" w:cs="仿宋_GB2312"/>
          <w:szCs w:val="21"/>
        </w:rPr>
        <w:t>.</w:t>
      </w:r>
      <w:r>
        <w:rPr>
          <w:rFonts w:hint="eastAsia" w:ascii="宋体" w:hAnsi="宋体" w:cs="仿宋_GB2312"/>
          <w:szCs w:val="21"/>
        </w:rPr>
        <w:t>供应商</w:t>
      </w:r>
      <w:r>
        <w:rPr>
          <w:rFonts w:hint="eastAsia" w:ascii="宋体" w:hAnsi="宋体"/>
          <w:szCs w:val="21"/>
        </w:rPr>
        <w:t>在配送服务中，须服从医院的管理工作，不得做出有损医院形象的行为。</w:t>
      </w:r>
    </w:p>
    <w:p>
      <w:pPr>
        <w:spacing w:line="300" w:lineRule="auto"/>
        <w:ind w:left="31680" w:hangingChars="100" w:firstLine="31680"/>
        <w:rPr>
          <w:rFonts w:ascii="宋体"/>
          <w:szCs w:val="21"/>
        </w:rPr>
      </w:pPr>
      <w:r>
        <w:rPr>
          <w:rFonts w:ascii="宋体" w:hAnsi="宋体"/>
          <w:szCs w:val="21"/>
        </w:rPr>
        <w:t>3</w:t>
      </w:r>
      <w:r>
        <w:rPr>
          <w:rFonts w:ascii="宋体" w:cs="仿宋_GB2312"/>
          <w:szCs w:val="21"/>
        </w:rPr>
        <w:t>.</w:t>
      </w:r>
      <w:r>
        <w:rPr>
          <w:rFonts w:hint="eastAsia" w:ascii="宋体" w:hAnsi="宋体"/>
          <w:szCs w:val="21"/>
        </w:rPr>
        <w:t>如发现</w:t>
      </w:r>
      <w:r>
        <w:rPr>
          <w:rFonts w:hint="eastAsia" w:ascii="宋体" w:hAnsi="宋体" w:cs="仿宋_GB2312"/>
          <w:szCs w:val="21"/>
        </w:rPr>
        <w:t>供应商</w:t>
      </w:r>
      <w:r>
        <w:rPr>
          <w:rFonts w:hint="eastAsia" w:ascii="宋体" w:hAnsi="宋体"/>
          <w:szCs w:val="21"/>
        </w:rPr>
        <w:t>所送物品有质量问题，采购人有权退货；</w:t>
      </w:r>
      <w:r>
        <w:rPr>
          <w:rFonts w:hint="eastAsia" w:ascii="宋体" w:hAnsi="宋体" w:cs="仿宋_GB2312"/>
          <w:szCs w:val="21"/>
        </w:rPr>
        <w:t>供应商</w:t>
      </w:r>
      <w:r>
        <w:rPr>
          <w:rFonts w:hint="eastAsia" w:ascii="宋体" w:hAnsi="宋体"/>
          <w:szCs w:val="21"/>
        </w:rPr>
        <w:t>须立即重新送货，不得以任何理由推迟。</w:t>
      </w:r>
    </w:p>
    <w:p>
      <w:pPr>
        <w:spacing w:line="300" w:lineRule="auto"/>
        <w:ind w:left="31680" w:hangingChars="100" w:firstLine="31680"/>
        <w:rPr>
          <w:rFonts w:ascii="宋体"/>
          <w:szCs w:val="21"/>
        </w:rPr>
      </w:pPr>
      <w:r>
        <w:rPr>
          <w:rFonts w:ascii="宋体" w:hAnsi="宋体"/>
          <w:szCs w:val="21"/>
        </w:rPr>
        <w:t>4</w:t>
      </w:r>
      <w:r>
        <w:rPr>
          <w:rFonts w:ascii="宋体" w:cs="仿宋_GB2312"/>
          <w:szCs w:val="21"/>
        </w:rPr>
        <w:t>.</w:t>
      </w:r>
      <w:r>
        <w:rPr>
          <w:rFonts w:hint="eastAsia" w:ascii="宋体" w:hAnsi="宋体"/>
          <w:szCs w:val="21"/>
        </w:rPr>
        <w:t>非采购人的人为原因而出现产品质量，由</w:t>
      </w:r>
      <w:r>
        <w:rPr>
          <w:rFonts w:hint="eastAsia" w:ascii="宋体" w:hAnsi="宋体" w:cs="仿宋_GB2312"/>
          <w:szCs w:val="21"/>
        </w:rPr>
        <w:t>供应商</w:t>
      </w:r>
      <w:r>
        <w:rPr>
          <w:rFonts w:hint="eastAsia" w:ascii="宋体" w:hAnsi="宋体"/>
          <w:szCs w:val="21"/>
        </w:rPr>
        <w:t>负责包换或包退，并承担因此而产生的一切费用。</w:t>
      </w:r>
    </w:p>
    <w:p>
      <w:pPr>
        <w:spacing w:line="300" w:lineRule="auto"/>
        <w:rPr>
          <w:rFonts w:ascii="宋体"/>
          <w:szCs w:val="21"/>
        </w:rPr>
      </w:pPr>
      <w:r>
        <w:rPr>
          <w:rFonts w:ascii="宋体" w:hAnsi="宋体"/>
          <w:szCs w:val="21"/>
        </w:rPr>
        <w:t>5</w:t>
      </w:r>
      <w:r>
        <w:rPr>
          <w:rFonts w:ascii="宋体" w:cs="仿宋_GB2312"/>
          <w:szCs w:val="21"/>
        </w:rPr>
        <w:t>.</w:t>
      </w:r>
      <w:r>
        <w:rPr>
          <w:rFonts w:hint="eastAsia" w:ascii="宋体" w:hAnsi="宋体"/>
          <w:szCs w:val="21"/>
        </w:rPr>
        <w:t>对采购人临时的供货要求，需随订随送，至少在</w:t>
      </w:r>
      <w:r>
        <w:rPr>
          <w:rFonts w:ascii="宋体" w:hAnsi="宋体"/>
          <w:szCs w:val="21"/>
        </w:rPr>
        <w:t>1</w:t>
      </w:r>
      <w:r>
        <w:rPr>
          <w:rFonts w:hint="eastAsia" w:ascii="宋体" w:hAnsi="宋体"/>
          <w:szCs w:val="21"/>
        </w:rPr>
        <w:t>小时内响应，</w:t>
      </w:r>
      <w:r>
        <w:rPr>
          <w:rFonts w:ascii="宋体" w:hAnsi="宋体"/>
          <w:szCs w:val="21"/>
        </w:rPr>
        <w:t>4</w:t>
      </w:r>
      <w:r>
        <w:rPr>
          <w:rFonts w:hint="eastAsia" w:ascii="宋体" w:hAnsi="宋体"/>
          <w:szCs w:val="21"/>
        </w:rPr>
        <w:t>小时内送达。</w:t>
      </w:r>
    </w:p>
    <w:p>
      <w:pPr>
        <w:spacing w:line="300" w:lineRule="auto"/>
        <w:rPr>
          <w:rFonts w:ascii="宋体"/>
          <w:b/>
          <w:szCs w:val="21"/>
        </w:rPr>
      </w:pPr>
      <w:r>
        <w:rPr>
          <w:rFonts w:ascii="宋体" w:hAnsi="宋体"/>
          <w:b/>
          <w:szCs w:val="21"/>
        </w:rPr>
        <w:t>(</w:t>
      </w:r>
      <w:r>
        <w:rPr>
          <w:rFonts w:hint="eastAsia" w:ascii="宋体" w:hAnsi="宋体"/>
          <w:b/>
          <w:szCs w:val="21"/>
        </w:rPr>
        <w:t>五</w:t>
      </w:r>
      <w:r>
        <w:rPr>
          <w:rFonts w:ascii="宋体" w:hAnsi="宋体"/>
          <w:b/>
          <w:szCs w:val="21"/>
        </w:rPr>
        <w:t>)</w:t>
      </w:r>
      <w:r>
        <w:rPr>
          <w:rFonts w:hint="eastAsia" w:ascii="宋体" w:hAnsi="宋体"/>
          <w:b/>
          <w:szCs w:val="21"/>
        </w:rPr>
        <w:t>履约保证金</w:t>
      </w:r>
    </w:p>
    <w:p>
      <w:pPr>
        <w:spacing w:line="300" w:lineRule="auto"/>
        <w:ind w:firstLine="31680" w:firstLineChars="150"/>
        <w:rPr>
          <w:rFonts w:ascii="宋体"/>
          <w:szCs w:val="21"/>
        </w:rPr>
      </w:pPr>
      <w:r>
        <w:rPr>
          <w:rFonts w:hint="eastAsia" w:ascii="宋体" w:hAnsi="宋体"/>
          <w:szCs w:val="21"/>
        </w:rPr>
        <w:t>合同签订前</w:t>
      </w:r>
      <w:r>
        <w:rPr>
          <w:rFonts w:ascii="宋体" w:hAnsi="宋体"/>
          <w:szCs w:val="21"/>
        </w:rPr>
        <w:t>5</w:t>
      </w:r>
      <w:r>
        <w:rPr>
          <w:rFonts w:hint="eastAsia" w:ascii="宋体" w:hAnsi="宋体"/>
          <w:szCs w:val="21"/>
        </w:rPr>
        <w:t>个工作日内成交</w:t>
      </w:r>
      <w:r>
        <w:rPr>
          <w:rFonts w:hint="eastAsia" w:ascii="宋体" w:hAnsi="宋体" w:cs="仿宋_GB2312"/>
          <w:szCs w:val="21"/>
        </w:rPr>
        <w:t>供应商</w:t>
      </w:r>
      <w:r>
        <w:rPr>
          <w:rFonts w:hint="eastAsia" w:ascii="宋体" w:hAnsi="宋体"/>
          <w:szCs w:val="21"/>
        </w:rPr>
        <w:t>须向采购人交付人民币</w:t>
      </w:r>
      <w:r>
        <w:rPr>
          <w:rFonts w:ascii="宋体" w:hAnsi="宋体"/>
          <w:szCs w:val="21"/>
        </w:rPr>
        <w:t>1</w:t>
      </w:r>
      <w:r>
        <w:rPr>
          <w:rFonts w:hint="eastAsia" w:ascii="宋体" w:hAnsi="宋体"/>
          <w:szCs w:val="21"/>
        </w:rPr>
        <w:t>万元的履约保证金。合同期间成交</w:t>
      </w:r>
      <w:r>
        <w:rPr>
          <w:rFonts w:hint="eastAsia" w:ascii="宋体" w:hAnsi="宋体" w:cs="仿宋_GB2312"/>
          <w:szCs w:val="21"/>
        </w:rPr>
        <w:t>供应商</w:t>
      </w:r>
      <w:r>
        <w:rPr>
          <w:rFonts w:hint="eastAsia" w:ascii="宋体" w:hAnsi="宋体"/>
          <w:szCs w:val="21"/>
        </w:rPr>
        <w:t>无违约行为，合同期结束并完成正常交接工作后采购人一次性将履行保证金无息返还。</w:t>
      </w:r>
    </w:p>
    <w:p>
      <w:pPr>
        <w:spacing w:line="300" w:lineRule="auto"/>
        <w:rPr>
          <w:rFonts w:ascii="宋体"/>
          <w:b/>
          <w:szCs w:val="21"/>
        </w:rPr>
      </w:pPr>
      <w:r>
        <w:rPr>
          <w:rFonts w:ascii="宋体" w:hAnsi="宋体"/>
          <w:b/>
          <w:szCs w:val="21"/>
        </w:rPr>
        <w:t>(</w:t>
      </w:r>
      <w:r>
        <w:rPr>
          <w:rFonts w:hint="eastAsia" w:ascii="宋体" w:hAnsi="宋体"/>
          <w:b/>
          <w:szCs w:val="21"/>
        </w:rPr>
        <w:t>六</w:t>
      </w:r>
      <w:r>
        <w:rPr>
          <w:rFonts w:ascii="宋体" w:hAnsi="宋体"/>
          <w:b/>
          <w:szCs w:val="21"/>
        </w:rPr>
        <w:t>)</w:t>
      </w:r>
      <w:r>
        <w:rPr>
          <w:rFonts w:hint="eastAsia" w:ascii="宋体" w:hAnsi="宋体"/>
          <w:b/>
          <w:szCs w:val="21"/>
        </w:rPr>
        <w:t>关于结算</w:t>
      </w:r>
      <w:r>
        <w:rPr>
          <w:rFonts w:ascii="宋体" w:hAnsi="宋体"/>
          <w:b/>
          <w:szCs w:val="21"/>
        </w:rPr>
        <w:t xml:space="preserve"> </w:t>
      </w:r>
    </w:p>
    <w:p>
      <w:pPr>
        <w:spacing w:line="300" w:lineRule="auto"/>
        <w:ind w:firstLine="31680" w:firstLineChars="200"/>
        <w:rPr>
          <w:rFonts w:ascii="宋体"/>
          <w:szCs w:val="21"/>
        </w:rPr>
      </w:pPr>
      <w:r>
        <w:rPr>
          <w:rFonts w:hint="eastAsia" w:ascii="宋体" w:hAnsi="宋体"/>
          <w:szCs w:val="21"/>
        </w:rPr>
        <w:t>合同签订生效之日起，根据每月业务往来，由成交</w:t>
      </w:r>
      <w:r>
        <w:rPr>
          <w:rFonts w:hint="eastAsia" w:ascii="宋体" w:hAnsi="宋体" w:cs="仿宋_GB2312"/>
          <w:szCs w:val="21"/>
        </w:rPr>
        <w:t>供应商</w:t>
      </w:r>
      <w:r>
        <w:rPr>
          <w:rFonts w:hint="eastAsia" w:ascii="宋体" w:hAnsi="宋体"/>
          <w:szCs w:val="21"/>
        </w:rPr>
        <w:t>单位每月开具正式发票，经医院主管部门核对无误后当月办理入账，按医院财务规定，顺延</w:t>
      </w:r>
      <w:r>
        <w:rPr>
          <w:rFonts w:ascii="宋体" w:hAnsi="宋体"/>
          <w:szCs w:val="21"/>
        </w:rPr>
        <w:t>3</w:t>
      </w:r>
      <w:r>
        <w:rPr>
          <w:rFonts w:hint="eastAsia" w:ascii="宋体" w:hAnsi="宋体"/>
          <w:szCs w:val="21"/>
        </w:rPr>
        <w:t>个自然月，第</w:t>
      </w:r>
      <w:r>
        <w:rPr>
          <w:rFonts w:ascii="宋体" w:hAnsi="宋体"/>
          <w:szCs w:val="21"/>
        </w:rPr>
        <w:t>4</w:t>
      </w:r>
      <w:r>
        <w:rPr>
          <w:rFonts w:hint="eastAsia" w:ascii="宋体" w:hAnsi="宋体"/>
          <w:szCs w:val="21"/>
        </w:rPr>
        <w:t>个自然月</w:t>
      </w:r>
      <w:r>
        <w:rPr>
          <w:rFonts w:ascii="宋体" w:hAnsi="宋体"/>
          <w:szCs w:val="21"/>
        </w:rPr>
        <w:t>15</w:t>
      </w:r>
      <w:r>
        <w:rPr>
          <w:rFonts w:hint="eastAsia" w:ascii="宋体" w:hAnsi="宋体"/>
          <w:szCs w:val="21"/>
        </w:rPr>
        <w:t>日前由财务办理转账。</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华文隶书">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23DF7"/>
    <w:rsid w:val="00022E8B"/>
    <w:rsid w:val="000609BC"/>
    <w:rsid w:val="00061CF7"/>
    <w:rsid w:val="00071A01"/>
    <w:rsid w:val="000744CD"/>
    <w:rsid w:val="00077A95"/>
    <w:rsid w:val="000C4A7F"/>
    <w:rsid w:val="000C790A"/>
    <w:rsid w:val="000D7F4C"/>
    <w:rsid w:val="000E3701"/>
    <w:rsid w:val="001138BF"/>
    <w:rsid w:val="00123776"/>
    <w:rsid w:val="00137C87"/>
    <w:rsid w:val="00145A5C"/>
    <w:rsid w:val="001629F0"/>
    <w:rsid w:val="00173293"/>
    <w:rsid w:val="001753AC"/>
    <w:rsid w:val="00191EF3"/>
    <w:rsid w:val="0019750D"/>
    <w:rsid w:val="001D1840"/>
    <w:rsid w:val="001D6E83"/>
    <w:rsid w:val="001E4255"/>
    <w:rsid w:val="001F19AB"/>
    <w:rsid w:val="001F5C34"/>
    <w:rsid w:val="0021687C"/>
    <w:rsid w:val="00222017"/>
    <w:rsid w:val="00226CA0"/>
    <w:rsid w:val="00264268"/>
    <w:rsid w:val="00265F60"/>
    <w:rsid w:val="00282047"/>
    <w:rsid w:val="002A32FD"/>
    <w:rsid w:val="002C08EB"/>
    <w:rsid w:val="002D0260"/>
    <w:rsid w:val="002E28C3"/>
    <w:rsid w:val="002E5968"/>
    <w:rsid w:val="003044F8"/>
    <w:rsid w:val="00327C11"/>
    <w:rsid w:val="00345E83"/>
    <w:rsid w:val="00346BAC"/>
    <w:rsid w:val="003660A3"/>
    <w:rsid w:val="00384D4C"/>
    <w:rsid w:val="003E48E9"/>
    <w:rsid w:val="003F4983"/>
    <w:rsid w:val="0045310B"/>
    <w:rsid w:val="004641F2"/>
    <w:rsid w:val="0048121A"/>
    <w:rsid w:val="004A4B72"/>
    <w:rsid w:val="004C1198"/>
    <w:rsid w:val="00513FC6"/>
    <w:rsid w:val="005218D2"/>
    <w:rsid w:val="00521B83"/>
    <w:rsid w:val="00531C02"/>
    <w:rsid w:val="0054531F"/>
    <w:rsid w:val="00552F5E"/>
    <w:rsid w:val="0055733C"/>
    <w:rsid w:val="005719EA"/>
    <w:rsid w:val="00596A97"/>
    <w:rsid w:val="005A7756"/>
    <w:rsid w:val="005B1B6C"/>
    <w:rsid w:val="005C4D07"/>
    <w:rsid w:val="005D3DE7"/>
    <w:rsid w:val="005E7658"/>
    <w:rsid w:val="00614945"/>
    <w:rsid w:val="00650679"/>
    <w:rsid w:val="0066178A"/>
    <w:rsid w:val="00661A5C"/>
    <w:rsid w:val="00692A15"/>
    <w:rsid w:val="006B0759"/>
    <w:rsid w:val="006C3414"/>
    <w:rsid w:val="007104DC"/>
    <w:rsid w:val="00713569"/>
    <w:rsid w:val="0074610A"/>
    <w:rsid w:val="0076188E"/>
    <w:rsid w:val="00774224"/>
    <w:rsid w:val="007D0B0A"/>
    <w:rsid w:val="007D1676"/>
    <w:rsid w:val="00846BE4"/>
    <w:rsid w:val="008A55DA"/>
    <w:rsid w:val="008B691E"/>
    <w:rsid w:val="008C38D4"/>
    <w:rsid w:val="008E6880"/>
    <w:rsid w:val="00904084"/>
    <w:rsid w:val="009054C4"/>
    <w:rsid w:val="0093173F"/>
    <w:rsid w:val="009516DB"/>
    <w:rsid w:val="00954341"/>
    <w:rsid w:val="0095796E"/>
    <w:rsid w:val="00982C44"/>
    <w:rsid w:val="00986D52"/>
    <w:rsid w:val="009B13E1"/>
    <w:rsid w:val="009F4596"/>
    <w:rsid w:val="00A075D1"/>
    <w:rsid w:val="00A23DF7"/>
    <w:rsid w:val="00A24258"/>
    <w:rsid w:val="00A351C1"/>
    <w:rsid w:val="00A42000"/>
    <w:rsid w:val="00A47050"/>
    <w:rsid w:val="00A62CBC"/>
    <w:rsid w:val="00A661E6"/>
    <w:rsid w:val="00A91011"/>
    <w:rsid w:val="00AE12BE"/>
    <w:rsid w:val="00B1272D"/>
    <w:rsid w:val="00B20E7D"/>
    <w:rsid w:val="00B250A7"/>
    <w:rsid w:val="00B31A9C"/>
    <w:rsid w:val="00B3218F"/>
    <w:rsid w:val="00B641B8"/>
    <w:rsid w:val="00B747CE"/>
    <w:rsid w:val="00B87AE0"/>
    <w:rsid w:val="00BA5553"/>
    <w:rsid w:val="00BB128F"/>
    <w:rsid w:val="00BE50FF"/>
    <w:rsid w:val="00BF54E8"/>
    <w:rsid w:val="00C06A8C"/>
    <w:rsid w:val="00C33D07"/>
    <w:rsid w:val="00CA2DB5"/>
    <w:rsid w:val="00CB71C3"/>
    <w:rsid w:val="00D0191D"/>
    <w:rsid w:val="00D34719"/>
    <w:rsid w:val="00D51F95"/>
    <w:rsid w:val="00D70C3D"/>
    <w:rsid w:val="00D90518"/>
    <w:rsid w:val="00DB5B7C"/>
    <w:rsid w:val="00DC58FD"/>
    <w:rsid w:val="00DD6BE9"/>
    <w:rsid w:val="00DE1501"/>
    <w:rsid w:val="00DF429F"/>
    <w:rsid w:val="00E24AEF"/>
    <w:rsid w:val="00E400BE"/>
    <w:rsid w:val="00E728A2"/>
    <w:rsid w:val="00E80739"/>
    <w:rsid w:val="00E92DAE"/>
    <w:rsid w:val="00EA00D4"/>
    <w:rsid w:val="00EA7DA4"/>
    <w:rsid w:val="00F14A38"/>
    <w:rsid w:val="00F478C4"/>
    <w:rsid w:val="00F800F7"/>
    <w:rsid w:val="00F90B55"/>
    <w:rsid w:val="00FD4BBA"/>
    <w:rsid w:val="00FF3BD7"/>
    <w:rsid w:val="00FF6517"/>
    <w:rsid w:val="112B4A16"/>
    <w:rsid w:val="45D44B49"/>
    <w:rsid w:val="508D540E"/>
    <w:rsid w:val="6CB23097"/>
    <w:rsid w:val="6DA178A8"/>
    <w:rsid w:val="70F42683"/>
  </w:rsids>
  <m:mathPr>
    <m:lMargin m:val="0"/>
    <m:mathFont m:val="Cambria Math"/>
    <m:rMargin m:val="0"/>
    <m:wrapIndent m:val="1440"/>
    <m:brkBin m:val="before"/>
    <m:brkBinSub m:val="--"/>
    <m:defJc m:val="centerGroup"/>
    <m:intLim m:val="subSup"/>
    <m:naryLim m:val="undOvr"/>
    <m:smallFrac m:val="off"/>
    <m:dispDef/>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0"/>
    <w:qFormat/>
    <w:locked/>
    <w:uiPriority w:val="99"/>
    <w:pPr>
      <w:keepNext/>
      <w:keepLines/>
      <w:spacing w:before="340" w:after="330" w:line="576" w:lineRule="auto"/>
      <w:outlineLvl w:val="0"/>
    </w:pPr>
    <w:rPr>
      <w:b/>
      <w:bCs/>
      <w:kern w:val="44"/>
      <w:sz w:val="28"/>
      <w:szCs w:val="44"/>
    </w:rPr>
  </w:style>
  <w:style w:type="character" w:default="1" w:styleId="7">
    <w:name w:val="Default Paragraph Font"/>
    <w:semiHidden/>
    <w:uiPriority w:val="99"/>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3">
    <w:name w:val="annotation text"/>
    <w:basedOn w:val="1"/>
    <w:link w:val="18"/>
    <w:semiHidden/>
    <w:qFormat/>
    <w:uiPriority w:val="99"/>
    <w:pPr>
      <w:jc w:val="left"/>
    </w:pPr>
    <w:rPr>
      <w:kern w:val="0"/>
      <w:sz w:val="24"/>
    </w:rPr>
  </w:style>
  <w:style w:type="paragraph" w:styleId="4">
    <w:name w:val="Balloon Text"/>
    <w:basedOn w:val="1"/>
    <w:link w:val="20"/>
    <w:semiHidden/>
    <w:uiPriority w:val="99"/>
    <w:rPr>
      <w:sz w:val="18"/>
      <w:szCs w:val="18"/>
    </w:rPr>
  </w:style>
  <w:style w:type="paragraph" w:styleId="5">
    <w:name w:val="footer"/>
    <w:basedOn w:val="1"/>
    <w:link w:val="12"/>
    <w:semiHidden/>
    <w:qFormat/>
    <w:uiPriority w:val="99"/>
    <w:pPr>
      <w:tabs>
        <w:tab w:val="center" w:pos="4153"/>
        <w:tab w:val="right" w:pos="8306"/>
      </w:tabs>
      <w:snapToGrid w:val="0"/>
      <w:jc w:val="left"/>
    </w:pPr>
    <w:rPr>
      <w:sz w:val="18"/>
      <w:szCs w:val="18"/>
    </w:rPr>
  </w:style>
  <w:style w:type="paragraph" w:styleId="6">
    <w:name w:val="header"/>
    <w:basedOn w:val="1"/>
    <w:link w:val="11"/>
    <w:semiHidden/>
    <w:qFormat/>
    <w:uiPriority w:val="99"/>
    <w:pPr>
      <w:pBdr>
        <w:bottom w:val="single" w:color="auto" w:sz="6" w:space="1"/>
      </w:pBdr>
      <w:tabs>
        <w:tab w:val="center" w:pos="4153"/>
        <w:tab w:val="right" w:pos="8306"/>
      </w:tabs>
      <w:snapToGrid w:val="0"/>
      <w:jc w:val="center"/>
    </w:pPr>
    <w:rPr>
      <w:sz w:val="18"/>
      <w:szCs w:val="18"/>
    </w:rPr>
  </w:style>
  <w:style w:type="character" w:styleId="8">
    <w:name w:val="annotation reference"/>
    <w:basedOn w:val="7"/>
    <w:semiHidden/>
    <w:uiPriority w:val="99"/>
    <w:rPr>
      <w:rFonts w:cs="Times New Roman"/>
      <w:sz w:val="21"/>
      <w:szCs w:val="21"/>
    </w:rPr>
  </w:style>
  <w:style w:type="character" w:customStyle="1" w:styleId="10">
    <w:name w:val="Heading 1 Char"/>
    <w:basedOn w:val="7"/>
    <w:link w:val="2"/>
    <w:qFormat/>
    <w:locked/>
    <w:uiPriority w:val="99"/>
    <w:rPr>
      <w:rFonts w:ascii="Times New Roman" w:hAnsi="Times New Roman" w:cs="Times New Roman"/>
      <w:b/>
      <w:bCs/>
      <w:kern w:val="44"/>
      <w:sz w:val="44"/>
      <w:szCs w:val="44"/>
    </w:rPr>
  </w:style>
  <w:style w:type="character" w:customStyle="1" w:styleId="11">
    <w:name w:val="Header Char"/>
    <w:basedOn w:val="7"/>
    <w:link w:val="6"/>
    <w:semiHidden/>
    <w:locked/>
    <w:uiPriority w:val="99"/>
    <w:rPr>
      <w:rFonts w:cs="Times New Roman"/>
      <w:sz w:val="18"/>
      <w:szCs w:val="18"/>
    </w:rPr>
  </w:style>
  <w:style w:type="character" w:customStyle="1" w:styleId="12">
    <w:name w:val="Footer Char"/>
    <w:basedOn w:val="7"/>
    <w:link w:val="5"/>
    <w:semiHidden/>
    <w:locked/>
    <w:uiPriority w:val="99"/>
    <w:rPr>
      <w:rFonts w:cs="Times New Roman"/>
      <w:sz w:val="18"/>
      <w:szCs w:val="18"/>
    </w:rPr>
  </w:style>
  <w:style w:type="character" w:customStyle="1" w:styleId="13">
    <w:name w:val="Comment Text Char"/>
    <w:semiHidden/>
    <w:locked/>
    <w:uiPriority w:val="99"/>
    <w:rPr>
      <w:rFonts w:ascii="Times New Roman" w:hAnsi="Times New Roman" w:eastAsia="宋体"/>
      <w:sz w:val="24"/>
    </w:rPr>
  </w:style>
  <w:style w:type="character" w:customStyle="1" w:styleId="14">
    <w:name w:val="font11"/>
    <w:basedOn w:val="7"/>
    <w:uiPriority w:val="99"/>
    <w:rPr>
      <w:rFonts w:ascii="Times New Roman" w:hAnsi="Times New Roman" w:cs="Times New Roman"/>
      <w:color w:val="FF0000"/>
      <w:sz w:val="21"/>
      <w:szCs w:val="21"/>
      <w:u w:val="none"/>
    </w:rPr>
  </w:style>
  <w:style w:type="character" w:customStyle="1" w:styleId="15">
    <w:name w:val="font51"/>
    <w:basedOn w:val="7"/>
    <w:uiPriority w:val="99"/>
    <w:rPr>
      <w:rFonts w:ascii="宋体" w:hAnsi="宋体" w:eastAsia="宋体" w:cs="宋体"/>
      <w:color w:val="000000"/>
      <w:sz w:val="21"/>
      <w:szCs w:val="21"/>
      <w:u w:val="none"/>
    </w:rPr>
  </w:style>
  <w:style w:type="character" w:customStyle="1" w:styleId="16">
    <w:name w:val="font41"/>
    <w:basedOn w:val="7"/>
    <w:uiPriority w:val="99"/>
    <w:rPr>
      <w:rFonts w:ascii="宋体" w:hAnsi="宋体" w:eastAsia="宋体" w:cs="宋体"/>
      <w:color w:val="FF0000"/>
      <w:sz w:val="21"/>
      <w:szCs w:val="21"/>
      <w:u w:val="none"/>
    </w:rPr>
  </w:style>
  <w:style w:type="character" w:customStyle="1" w:styleId="17">
    <w:name w:val="Comment Text Char1"/>
    <w:basedOn w:val="7"/>
    <w:link w:val="3"/>
    <w:semiHidden/>
    <w:locked/>
    <w:uiPriority w:val="99"/>
    <w:rPr>
      <w:rFonts w:ascii="Times New Roman" w:hAnsi="Times New Roman" w:cs="Times New Roman"/>
      <w:sz w:val="24"/>
      <w:szCs w:val="24"/>
    </w:rPr>
  </w:style>
  <w:style w:type="character" w:customStyle="1" w:styleId="18">
    <w:name w:val="Comment Text Char2"/>
    <w:basedOn w:val="7"/>
    <w:link w:val="3"/>
    <w:semiHidden/>
    <w:locked/>
    <w:uiPriority w:val="99"/>
    <w:rPr>
      <w:rFonts w:ascii="Times New Roman" w:hAnsi="Times New Roman" w:eastAsia="宋体" w:cs="Times New Roman"/>
      <w:sz w:val="24"/>
      <w:szCs w:val="24"/>
    </w:rPr>
  </w:style>
  <w:style w:type="paragraph" w:customStyle="1" w:styleId="19">
    <w:name w:val="图"/>
    <w:basedOn w:val="1"/>
    <w:uiPriority w:val="99"/>
    <w:pPr>
      <w:keepNext/>
      <w:adjustRightInd w:val="0"/>
      <w:spacing w:before="60" w:after="60" w:line="300" w:lineRule="auto"/>
      <w:jc w:val="center"/>
      <w:textAlignment w:val="center"/>
    </w:pPr>
    <w:rPr>
      <w:spacing w:val="20"/>
      <w:kern w:val="0"/>
      <w:sz w:val="24"/>
      <w:szCs w:val="20"/>
    </w:rPr>
  </w:style>
  <w:style w:type="character" w:customStyle="1" w:styleId="20">
    <w:name w:val="Balloon Text Char"/>
    <w:basedOn w:val="7"/>
    <w:link w:val="4"/>
    <w:semiHidden/>
    <w:locked/>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Microsoft</Company>
  <Pages>6</Pages>
  <Words>648</Words>
  <Characters>3697</Characters>
  <Lines>0</Lines>
  <Paragraphs>0</Paragraphs>
  <ScaleCrop>false</ScaleCrop>
  <LinksUpToDate>false</LinksUpToDate>
  <CharactersWithSpaces>0</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2016-12-08T09:06:00Z</dcterms:created>
  <dc:creator>hdp</dc:creator>
  <cp:lastModifiedBy>officer</cp:lastModifiedBy>
  <dcterms:modified xsi:type="dcterms:W3CDTF">2017-01-18T02:05:24Z</dcterms:modified>
  <cp:revision>62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