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CC" w:rsidRDefault="000A70A1">
      <w:pPr>
        <w:pStyle w:val="2"/>
        <w:spacing w:line="276" w:lineRule="auto"/>
        <w:jc w:val="center"/>
        <w:rPr>
          <w:rFonts w:ascii="宋体" w:eastAsia="宋体" w:hAnsi="宋体" w:cs="微软雅黑"/>
          <w:szCs w:val="24"/>
        </w:rPr>
      </w:pPr>
      <w:r>
        <w:rPr>
          <w:rFonts w:ascii="宋体" w:eastAsia="宋体" w:hAnsi="宋体" w:cs="微软雅黑" w:hint="eastAsia"/>
          <w:szCs w:val="24"/>
        </w:rPr>
        <w:t>核医学数字化影像管理系统用户需求书</w:t>
      </w:r>
    </w:p>
    <w:p w:rsidR="00880ECC" w:rsidRDefault="000A70A1">
      <w:pPr>
        <w:pStyle w:val="2"/>
        <w:numPr>
          <w:ilvl w:val="0"/>
          <w:numId w:val="1"/>
        </w:numPr>
        <w:spacing w:line="276" w:lineRule="auto"/>
        <w:rPr>
          <w:rFonts w:ascii="宋体" w:eastAsia="宋体" w:hAnsi="宋体" w:cs="微软雅黑"/>
          <w:sz w:val="24"/>
          <w:szCs w:val="24"/>
        </w:rPr>
      </w:pPr>
      <w:r>
        <w:rPr>
          <w:rFonts w:ascii="宋体" w:eastAsia="宋体" w:hAnsi="宋体" w:cs="微软雅黑" w:hint="eastAsia"/>
          <w:sz w:val="24"/>
          <w:szCs w:val="24"/>
        </w:rPr>
        <w:t>项目概况</w:t>
      </w:r>
    </w:p>
    <w:p w:rsidR="00880ECC" w:rsidRDefault="000A70A1">
      <w:pPr>
        <w:spacing w:line="360" w:lineRule="auto"/>
        <w:ind w:firstLineChars="200" w:firstLine="420"/>
        <w:rPr>
          <w:rFonts w:ascii="宋体" w:eastAsia="宋体" w:hAnsi="宋体" w:cs="微软雅黑"/>
          <w:sz w:val="24"/>
          <w:szCs w:val="24"/>
        </w:rPr>
      </w:pPr>
      <w:r>
        <w:rPr>
          <w:rFonts w:ascii="宋体" w:eastAsia="宋体" w:hAnsi="宋体" w:cs="微软雅黑" w:hint="eastAsia"/>
          <w:szCs w:val="21"/>
        </w:rPr>
        <w:t>核医学数字化影像管理系统需将核医学科室的</w:t>
      </w:r>
      <w:r>
        <w:rPr>
          <w:rFonts w:ascii="宋体" w:eastAsia="宋体" w:hAnsi="宋体" w:cs="微软雅黑"/>
          <w:szCs w:val="21"/>
        </w:rPr>
        <w:t>SPECT/CT、PET/CT、PET/MR等设备统一接入到系统当中，覆盖核医学科的整个检查流程,将患者核医学相关的资料信息进行统一的管理，系统</w:t>
      </w:r>
      <w:r>
        <w:rPr>
          <w:rFonts w:ascii="宋体" w:eastAsia="宋体" w:hAnsi="宋体" w:cs="微软雅黑" w:hint="eastAsia"/>
          <w:szCs w:val="21"/>
        </w:rPr>
        <w:t>提供从预约登记、病史问诊、药物注射、检查管理、影像后处理以及报告输出、患者随访等完整的核医学检查流程信息化管理</w:t>
      </w:r>
      <w:r>
        <w:rPr>
          <w:rFonts w:ascii="宋体" w:eastAsia="宋体" w:hAnsi="宋体" w:cs="微软雅黑" w:hint="eastAsia"/>
          <w:sz w:val="24"/>
          <w:szCs w:val="24"/>
        </w:rPr>
        <w:t>。</w:t>
      </w:r>
      <w:r>
        <w:rPr>
          <w:rFonts w:ascii="宋体" w:eastAsia="宋体" w:hAnsi="宋体" w:cs="微软雅黑"/>
          <w:szCs w:val="21"/>
        </w:rPr>
        <w:t>各工作站点分工合作，互相协同，资源共享。</w:t>
      </w:r>
      <w:r>
        <w:rPr>
          <w:rFonts w:ascii="宋体" w:eastAsia="宋体" w:hAnsi="宋体" w:cs="微软雅黑" w:hint="eastAsia"/>
          <w:szCs w:val="21"/>
        </w:rPr>
        <w:t>将完整的核医学诊断流程进行全面管理，并针对质控过程提供管理和统计工具。</w:t>
      </w:r>
    </w:p>
    <w:p w:rsidR="00880ECC" w:rsidRDefault="000A70A1">
      <w:pPr>
        <w:spacing w:line="360" w:lineRule="auto"/>
        <w:ind w:firstLineChars="200" w:firstLine="420"/>
        <w:rPr>
          <w:rFonts w:ascii="宋体" w:eastAsia="宋体" w:hAnsi="宋体" w:cs="微软雅黑"/>
          <w:szCs w:val="21"/>
        </w:rPr>
      </w:pPr>
      <w:r>
        <w:rPr>
          <w:rFonts w:ascii="宋体" w:eastAsia="宋体" w:hAnsi="宋体" w:cs="微软雅黑" w:hint="eastAsia"/>
          <w:szCs w:val="21"/>
        </w:rPr>
        <w:t>核医学信息系统需要完成与医院</w:t>
      </w:r>
      <w:r>
        <w:rPr>
          <w:rFonts w:ascii="宋体" w:eastAsia="宋体" w:hAnsi="宋体" w:cs="微软雅黑"/>
          <w:szCs w:val="21"/>
        </w:rPr>
        <w:t>HIS、PACS、EMR等系统集成。在科室业务不中断的前提下完成系统的搭建，保障核医学数据及图像的数据安全性。能够利用网络与数据库实现患者报告和影像共享，以便实现科室院内院外会诊、教学、病例分析等目标。</w:t>
      </w:r>
      <w:r>
        <w:rPr>
          <w:rFonts w:ascii="宋体" w:eastAsia="宋体" w:hAnsi="宋体" w:cs="微软雅黑" w:hint="eastAsia"/>
          <w:szCs w:val="21"/>
        </w:rPr>
        <w:t xml:space="preserve"> </w:t>
      </w:r>
    </w:p>
    <w:p w:rsidR="00880ECC" w:rsidRDefault="000A70A1">
      <w:pPr>
        <w:pStyle w:val="2"/>
        <w:numPr>
          <w:ilvl w:val="0"/>
          <w:numId w:val="1"/>
        </w:numPr>
        <w:spacing w:line="276" w:lineRule="auto"/>
        <w:rPr>
          <w:rFonts w:ascii="宋体" w:eastAsia="宋体" w:hAnsi="宋体" w:cs="微软雅黑"/>
          <w:sz w:val="24"/>
          <w:szCs w:val="24"/>
        </w:rPr>
      </w:pPr>
      <w:r>
        <w:rPr>
          <w:rFonts w:ascii="宋体" w:eastAsia="宋体" w:hAnsi="宋体" w:cs="微软雅黑" w:hint="eastAsia"/>
          <w:sz w:val="24"/>
          <w:szCs w:val="24"/>
        </w:rPr>
        <w:t>需求清单</w:t>
      </w:r>
    </w:p>
    <w:tbl>
      <w:tblPr>
        <w:tblW w:w="8075" w:type="dxa"/>
        <w:tblLook w:val="04A0" w:firstRow="1" w:lastRow="0" w:firstColumn="1" w:lastColumn="0" w:noHBand="0" w:noVBand="1"/>
      </w:tblPr>
      <w:tblGrid>
        <w:gridCol w:w="1129"/>
        <w:gridCol w:w="4111"/>
        <w:gridCol w:w="1134"/>
        <w:gridCol w:w="1701"/>
      </w:tblGrid>
      <w:tr w:rsidR="00880ECC">
        <w:trPr>
          <w:trHeight w:val="56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tcPr>
          <w:p w:rsidR="00880ECC" w:rsidRDefault="000A70A1">
            <w:pPr>
              <w:spacing w:line="360" w:lineRule="auto"/>
              <w:rPr>
                <w:rFonts w:ascii="宋体" w:eastAsia="宋体" w:hAnsi="宋体"/>
                <w:b/>
                <w:bCs/>
                <w:sz w:val="22"/>
                <w:szCs w:val="28"/>
              </w:rPr>
            </w:pPr>
            <w:r>
              <w:rPr>
                <w:rFonts w:ascii="宋体" w:eastAsia="宋体" w:hAnsi="宋体" w:hint="eastAsia"/>
                <w:b/>
                <w:bCs/>
                <w:sz w:val="22"/>
                <w:szCs w:val="28"/>
              </w:rPr>
              <w:t>序号</w:t>
            </w:r>
          </w:p>
        </w:tc>
        <w:tc>
          <w:tcPr>
            <w:tcW w:w="4111" w:type="dxa"/>
            <w:tcBorders>
              <w:top w:val="single" w:sz="4" w:space="0" w:color="auto"/>
              <w:left w:val="nil"/>
              <w:bottom w:val="single" w:sz="4" w:space="0" w:color="auto"/>
              <w:right w:val="single" w:sz="4" w:space="0" w:color="000000"/>
            </w:tcBorders>
            <w:shd w:val="clear" w:color="000000" w:fill="FFFFFF"/>
            <w:vAlign w:val="center"/>
          </w:tcPr>
          <w:p w:rsidR="00880ECC" w:rsidRDefault="000A70A1">
            <w:pPr>
              <w:spacing w:line="360" w:lineRule="auto"/>
              <w:rPr>
                <w:rFonts w:ascii="宋体" w:eastAsia="宋体" w:hAnsi="宋体"/>
                <w:b/>
                <w:bCs/>
                <w:sz w:val="22"/>
                <w:szCs w:val="28"/>
              </w:rPr>
            </w:pPr>
            <w:r>
              <w:rPr>
                <w:rFonts w:ascii="宋体" w:eastAsia="宋体" w:hAnsi="宋体" w:hint="eastAsia"/>
                <w:b/>
                <w:bCs/>
                <w:sz w:val="22"/>
                <w:szCs w:val="28"/>
              </w:rPr>
              <w:t>内容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80ECC" w:rsidRDefault="000A70A1">
            <w:pPr>
              <w:spacing w:line="360" w:lineRule="auto"/>
              <w:rPr>
                <w:rFonts w:ascii="宋体" w:eastAsia="宋体" w:hAnsi="宋体"/>
                <w:b/>
                <w:bCs/>
                <w:sz w:val="22"/>
                <w:szCs w:val="28"/>
              </w:rPr>
            </w:pPr>
            <w:r>
              <w:rPr>
                <w:rFonts w:ascii="宋体" w:eastAsia="宋体" w:hAnsi="宋体" w:hint="eastAsia"/>
                <w:b/>
                <w:bCs/>
                <w:sz w:val="22"/>
                <w:szCs w:val="28"/>
              </w:rPr>
              <w:t>数量</w:t>
            </w:r>
          </w:p>
        </w:tc>
        <w:tc>
          <w:tcPr>
            <w:tcW w:w="1701" w:type="dxa"/>
            <w:tcBorders>
              <w:top w:val="single" w:sz="4" w:space="0" w:color="auto"/>
              <w:left w:val="nil"/>
              <w:bottom w:val="single" w:sz="4" w:space="0" w:color="auto"/>
              <w:right w:val="single" w:sz="4" w:space="0" w:color="auto"/>
            </w:tcBorders>
            <w:shd w:val="clear" w:color="000000" w:fill="FFFFFF"/>
          </w:tcPr>
          <w:p w:rsidR="00880ECC" w:rsidRDefault="000A70A1">
            <w:pPr>
              <w:spacing w:line="360" w:lineRule="auto"/>
              <w:rPr>
                <w:rFonts w:ascii="宋体" w:eastAsia="宋体" w:hAnsi="宋体"/>
                <w:b/>
                <w:bCs/>
                <w:sz w:val="22"/>
                <w:szCs w:val="28"/>
              </w:rPr>
            </w:pPr>
            <w:r>
              <w:rPr>
                <w:rFonts w:ascii="宋体" w:eastAsia="宋体" w:hAnsi="宋体" w:hint="eastAsia"/>
                <w:b/>
                <w:bCs/>
                <w:sz w:val="22"/>
                <w:szCs w:val="28"/>
              </w:rPr>
              <w:t>质保期</w:t>
            </w:r>
          </w:p>
        </w:tc>
      </w:tr>
      <w:tr w:rsidR="00880ECC">
        <w:trPr>
          <w:trHeight w:val="500"/>
        </w:trPr>
        <w:tc>
          <w:tcPr>
            <w:tcW w:w="1129" w:type="dxa"/>
            <w:tcBorders>
              <w:top w:val="nil"/>
              <w:left w:val="single" w:sz="4" w:space="0" w:color="auto"/>
              <w:bottom w:val="single" w:sz="4" w:space="0" w:color="auto"/>
              <w:right w:val="single" w:sz="4" w:space="0" w:color="auto"/>
            </w:tcBorders>
            <w:shd w:val="clear" w:color="000000" w:fill="FFFFFF"/>
            <w:vAlign w:val="center"/>
          </w:tcPr>
          <w:p w:rsidR="00880ECC" w:rsidRDefault="000A70A1">
            <w:pPr>
              <w:spacing w:line="360" w:lineRule="auto"/>
              <w:rPr>
                <w:rFonts w:ascii="宋体" w:eastAsia="宋体" w:hAnsi="宋体"/>
                <w:sz w:val="22"/>
                <w:szCs w:val="28"/>
              </w:rPr>
            </w:pPr>
            <w:r>
              <w:rPr>
                <w:rFonts w:ascii="宋体" w:eastAsia="宋体" w:hAnsi="宋体"/>
                <w:sz w:val="22"/>
                <w:szCs w:val="28"/>
              </w:rPr>
              <w:t>1</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880ECC" w:rsidRDefault="000A70A1">
            <w:pPr>
              <w:spacing w:line="360" w:lineRule="auto"/>
              <w:rPr>
                <w:rFonts w:ascii="宋体" w:eastAsia="宋体" w:hAnsi="宋体"/>
                <w:sz w:val="22"/>
                <w:szCs w:val="28"/>
              </w:rPr>
            </w:pPr>
            <w:r>
              <w:rPr>
                <w:rFonts w:ascii="宋体" w:eastAsia="宋体" w:hAnsi="宋体" w:hint="eastAsia"/>
                <w:sz w:val="22"/>
                <w:szCs w:val="28"/>
              </w:rPr>
              <w:t>核医学数字化影像管理系统</w:t>
            </w:r>
          </w:p>
        </w:tc>
        <w:tc>
          <w:tcPr>
            <w:tcW w:w="1134" w:type="dxa"/>
            <w:tcBorders>
              <w:top w:val="nil"/>
              <w:left w:val="nil"/>
              <w:bottom w:val="single" w:sz="4" w:space="0" w:color="auto"/>
              <w:right w:val="single" w:sz="4" w:space="0" w:color="auto"/>
            </w:tcBorders>
            <w:shd w:val="clear" w:color="000000" w:fill="FFFFFF"/>
            <w:noWrap/>
            <w:vAlign w:val="center"/>
          </w:tcPr>
          <w:p w:rsidR="00880ECC" w:rsidRDefault="000A70A1">
            <w:pPr>
              <w:spacing w:line="360" w:lineRule="auto"/>
              <w:rPr>
                <w:rFonts w:ascii="宋体" w:eastAsia="宋体" w:hAnsi="宋体"/>
                <w:sz w:val="22"/>
                <w:szCs w:val="28"/>
              </w:rPr>
            </w:pPr>
            <w:r>
              <w:rPr>
                <w:rFonts w:ascii="宋体" w:eastAsia="宋体" w:hAnsi="宋体" w:hint="eastAsia"/>
                <w:sz w:val="22"/>
                <w:szCs w:val="28"/>
              </w:rPr>
              <w:t>1项</w:t>
            </w:r>
          </w:p>
        </w:tc>
        <w:tc>
          <w:tcPr>
            <w:tcW w:w="1701" w:type="dxa"/>
            <w:tcBorders>
              <w:top w:val="nil"/>
              <w:left w:val="nil"/>
              <w:bottom w:val="single" w:sz="4" w:space="0" w:color="auto"/>
              <w:right w:val="single" w:sz="4" w:space="0" w:color="auto"/>
            </w:tcBorders>
            <w:shd w:val="clear" w:color="000000" w:fill="FFFFFF"/>
          </w:tcPr>
          <w:p w:rsidR="00880ECC" w:rsidRDefault="000A70A1">
            <w:pPr>
              <w:spacing w:line="360" w:lineRule="auto"/>
              <w:rPr>
                <w:rFonts w:ascii="宋体" w:eastAsia="宋体" w:hAnsi="宋体"/>
                <w:sz w:val="22"/>
                <w:szCs w:val="28"/>
              </w:rPr>
            </w:pPr>
            <w:r>
              <w:rPr>
                <w:rFonts w:ascii="宋体" w:eastAsia="宋体" w:hAnsi="宋体" w:hint="eastAsia"/>
                <w:sz w:val="22"/>
                <w:szCs w:val="28"/>
              </w:rPr>
              <w:t>三年</w:t>
            </w:r>
          </w:p>
        </w:tc>
      </w:tr>
    </w:tbl>
    <w:p w:rsidR="00880ECC" w:rsidRDefault="00880ECC">
      <w:pPr>
        <w:rPr>
          <w:rFonts w:ascii="宋体" w:eastAsia="宋体" w:hAnsi="宋体"/>
        </w:rPr>
      </w:pPr>
    </w:p>
    <w:p w:rsidR="00880ECC" w:rsidRDefault="000A70A1">
      <w:pPr>
        <w:rPr>
          <w:rFonts w:ascii="宋体" w:eastAsia="宋体" w:hAnsi="宋体"/>
        </w:rPr>
      </w:pPr>
      <w:r>
        <w:rPr>
          <w:rFonts w:ascii="宋体" w:eastAsia="宋体" w:hAnsi="宋体" w:hint="eastAsia"/>
        </w:rPr>
        <w:t>具体各功能模块授权或数量要求如下</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4893"/>
        <w:gridCol w:w="2268"/>
      </w:tblGrid>
      <w:tr w:rsidR="00880ECC">
        <w:trPr>
          <w:trHeight w:val="42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序号</w:t>
            </w: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描述</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数量</w:t>
            </w:r>
          </w:p>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（授权）</w:t>
            </w:r>
          </w:p>
        </w:tc>
      </w:tr>
      <w:tr w:rsidR="00880ECC">
        <w:trPr>
          <w:trHeight w:val="42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spacing w:line="276" w:lineRule="auto"/>
              <w:rPr>
                <w:rFonts w:ascii="宋体" w:eastAsia="宋体" w:hAnsi="宋体"/>
                <w:bCs/>
                <w:szCs w:val="21"/>
              </w:rPr>
            </w:pPr>
            <w:r>
              <w:rPr>
                <w:rFonts w:ascii="宋体" w:eastAsia="宋体" w:hAnsi="宋体"/>
                <w:bCs/>
                <w:szCs w:val="21"/>
              </w:rPr>
              <w:t>核医学信息系统服务</w:t>
            </w:r>
            <w:r>
              <w:rPr>
                <w:rFonts w:ascii="宋体" w:eastAsia="宋体" w:hAnsi="宋体" w:hint="eastAsia"/>
                <w:bCs/>
                <w:szCs w:val="21"/>
              </w:rPr>
              <w:t>端</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1个工作站</w:t>
            </w:r>
          </w:p>
        </w:tc>
      </w:tr>
      <w:tr w:rsidR="00880ECC">
        <w:trPr>
          <w:trHeight w:val="54"/>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widowControl/>
              <w:ind w:leftChars="-1" w:hangingChars="1" w:hanging="2"/>
              <w:jc w:val="left"/>
              <w:rPr>
                <w:rFonts w:ascii="宋体" w:eastAsia="宋体" w:hAnsi="宋体"/>
                <w:bCs/>
                <w:spacing w:val="-8"/>
                <w:kern w:val="0"/>
                <w:szCs w:val="21"/>
              </w:rPr>
            </w:pPr>
            <w:r>
              <w:rPr>
                <w:rFonts w:ascii="宋体" w:eastAsia="宋体" w:hAnsi="宋体" w:hint="eastAsia"/>
                <w:color w:val="000000"/>
                <w:kern w:val="0"/>
                <w:szCs w:val="21"/>
              </w:rPr>
              <w:t>核医学Web临床浏览服务端</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1个工作站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color w:val="000000"/>
                <w:szCs w:val="21"/>
              </w:rPr>
            </w:pPr>
            <w:r>
              <w:rPr>
                <w:rFonts w:ascii="宋体" w:eastAsia="宋体" w:hAnsi="宋体" w:cs="宋体" w:hint="eastAsia"/>
                <w:color w:val="000000"/>
                <w:kern w:val="0"/>
                <w:szCs w:val="21"/>
              </w:rPr>
              <w:t>预约登记工作站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2个工作站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kern w:val="0"/>
                <w:szCs w:val="21"/>
              </w:rPr>
            </w:pPr>
            <w:r>
              <w:rPr>
                <w:rFonts w:ascii="宋体" w:eastAsia="宋体" w:hAnsi="宋体" w:cs="宋体" w:hint="eastAsia"/>
                <w:color w:val="000000"/>
                <w:kern w:val="0"/>
                <w:szCs w:val="21"/>
              </w:rPr>
              <w:t>病史问诊工作站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2个工作站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kern w:val="0"/>
                <w:szCs w:val="21"/>
              </w:rPr>
            </w:pPr>
            <w:r>
              <w:rPr>
                <w:rFonts w:ascii="宋体" w:eastAsia="宋体" w:hAnsi="宋体" w:cs="宋体" w:hint="eastAsia"/>
                <w:color w:val="000000"/>
                <w:kern w:val="0"/>
                <w:szCs w:val="21"/>
              </w:rPr>
              <w:t>药物注射工作站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3个工作站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szCs w:val="21"/>
              </w:rPr>
            </w:pPr>
            <w:r>
              <w:rPr>
                <w:rFonts w:ascii="宋体" w:eastAsia="宋体" w:hAnsi="宋体" w:cs="宋体" w:hint="eastAsia"/>
                <w:color w:val="000000"/>
                <w:kern w:val="0"/>
                <w:szCs w:val="21"/>
              </w:rPr>
              <w:t>采集技师工作站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3个工作站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szCs w:val="21"/>
              </w:rPr>
            </w:pPr>
            <w:r>
              <w:rPr>
                <w:rFonts w:ascii="宋体" w:eastAsia="宋体" w:hAnsi="宋体" w:hint="eastAsia"/>
                <w:szCs w:val="21"/>
              </w:rPr>
              <w:t>影像诊断报告工作站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color w:val="000000"/>
                <w:szCs w:val="21"/>
              </w:rPr>
              <w:t>10</w:t>
            </w:r>
            <w:r>
              <w:rPr>
                <w:rFonts w:ascii="宋体" w:eastAsia="宋体" w:hAnsi="宋体" w:hint="eastAsia"/>
                <w:color w:val="000000"/>
                <w:szCs w:val="21"/>
              </w:rPr>
              <w:t>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szCs w:val="21"/>
              </w:rPr>
            </w:pPr>
            <w:r>
              <w:rPr>
                <w:rFonts w:ascii="宋体" w:eastAsia="宋体" w:hAnsi="宋体" w:hint="eastAsia"/>
                <w:szCs w:val="21"/>
              </w:rPr>
              <w:t>核医学主任管理及统计工作站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1个工作站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color w:val="000000"/>
                <w:kern w:val="0"/>
                <w:szCs w:val="21"/>
              </w:rPr>
            </w:pPr>
            <w:r>
              <w:rPr>
                <w:rFonts w:ascii="宋体" w:eastAsia="宋体" w:hAnsi="宋体" w:hint="eastAsia"/>
                <w:color w:val="000000"/>
                <w:kern w:val="0"/>
                <w:szCs w:val="21"/>
              </w:rPr>
              <w:t>核医学患者随访工作站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color w:val="000000"/>
                <w:szCs w:val="21"/>
              </w:rPr>
              <w:t>10</w:t>
            </w:r>
            <w:r>
              <w:rPr>
                <w:rFonts w:ascii="宋体" w:eastAsia="宋体" w:hAnsi="宋体" w:hint="eastAsia"/>
                <w:color w:val="000000"/>
                <w:szCs w:val="21"/>
              </w:rPr>
              <w:t>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color w:val="000000"/>
                <w:kern w:val="0"/>
                <w:szCs w:val="21"/>
              </w:rPr>
            </w:pPr>
            <w:r>
              <w:rPr>
                <w:rFonts w:ascii="宋体" w:eastAsia="宋体" w:hAnsi="宋体" w:hint="eastAsia"/>
                <w:color w:val="000000"/>
                <w:kern w:val="0"/>
                <w:szCs w:val="21"/>
              </w:rPr>
              <w:t>胶片数字化工作站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1个工作站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color w:val="000000"/>
                <w:kern w:val="0"/>
                <w:szCs w:val="21"/>
              </w:rPr>
            </w:pPr>
            <w:r>
              <w:rPr>
                <w:rFonts w:ascii="宋体" w:eastAsia="宋体" w:hAnsi="宋体" w:hint="eastAsia"/>
                <w:color w:val="000000"/>
                <w:kern w:val="0"/>
                <w:szCs w:val="21"/>
              </w:rPr>
              <w:t>纸张数字化工作站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1个工作站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color w:val="000000"/>
                <w:kern w:val="0"/>
                <w:szCs w:val="21"/>
              </w:rPr>
            </w:pPr>
            <w:r>
              <w:rPr>
                <w:rFonts w:ascii="宋体" w:eastAsia="宋体" w:hAnsi="宋体" w:hint="eastAsia"/>
                <w:color w:val="000000"/>
                <w:kern w:val="0"/>
                <w:szCs w:val="21"/>
              </w:rPr>
              <w:t>光盘刻录工作站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szCs w:val="21"/>
              </w:rPr>
            </w:pPr>
            <w:r>
              <w:rPr>
                <w:rFonts w:ascii="宋体" w:eastAsia="宋体" w:hAnsi="宋体" w:hint="eastAsia"/>
                <w:color w:val="000000"/>
                <w:szCs w:val="21"/>
              </w:rPr>
              <w:t>1个工作站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color w:val="000000"/>
                <w:kern w:val="0"/>
                <w:szCs w:val="21"/>
              </w:rPr>
            </w:pPr>
            <w:r>
              <w:rPr>
                <w:rFonts w:ascii="宋体" w:eastAsia="宋体" w:hAnsi="宋体" w:cs="宋体" w:hint="eastAsia"/>
                <w:color w:val="000000"/>
                <w:kern w:val="0"/>
                <w:szCs w:val="21"/>
              </w:rPr>
              <w:t>药物管理工作站</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tabs>
                <w:tab w:val="center" w:pos="1113"/>
                <w:tab w:val="right" w:pos="2052"/>
              </w:tabs>
              <w:ind w:rightChars="-27" w:right="-57"/>
              <w:jc w:val="left"/>
              <w:rPr>
                <w:rFonts w:ascii="宋体" w:eastAsia="宋体" w:hAnsi="宋体"/>
                <w:color w:val="000000"/>
                <w:szCs w:val="21"/>
              </w:rPr>
            </w:pPr>
            <w:r>
              <w:rPr>
                <w:rFonts w:ascii="宋体" w:eastAsia="宋体" w:hAnsi="宋体" w:hint="eastAsia"/>
                <w:color w:val="000000"/>
                <w:szCs w:val="21"/>
              </w:rPr>
              <w:tab/>
              <w:t>1个工作站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color w:val="000000"/>
                <w:kern w:val="0"/>
                <w:szCs w:val="21"/>
              </w:rPr>
            </w:pPr>
            <w:r>
              <w:rPr>
                <w:rFonts w:ascii="宋体" w:eastAsia="宋体" w:hAnsi="宋体" w:hint="eastAsia"/>
                <w:color w:val="000000"/>
                <w:kern w:val="0"/>
                <w:szCs w:val="21"/>
              </w:rPr>
              <w:t>外部系统接口</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kern w:val="0"/>
                <w:szCs w:val="21"/>
              </w:rPr>
            </w:pPr>
            <w:r>
              <w:rPr>
                <w:rFonts w:ascii="宋体" w:eastAsia="宋体" w:hAnsi="宋体" w:hint="eastAsia"/>
                <w:color w:val="000000"/>
                <w:kern w:val="0"/>
                <w:szCs w:val="21"/>
              </w:rPr>
              <w:t>1</w:t>
            </w:r>
            <w:r>
              <w:rPr>
                <w:rFonts w:ascii="宋体" w:eastAsia="宋体" w:hAnsi="宋体" w:hint="eastAsia"/>
                <w:color w:val="000000"/>
                <w:szCs w:val="21"/>
              </w:rPr>
              <w:t>个工作站</w:t>
            </w:r>
          </w:p>
        </w:tc>
      </w:tr>
      <w:tr w:rsidR="00880ECC">
        <w:trPr>
          <w:trHeight w:val="411"/>
        </w:trPr>
        <w:tc>
          <w:tcPr>
            <w:tcW w:w="914" w:type="dxa"/>
            <w:tcBorders>
              <w:top w:val="single" w:sz="4" w:space="0" w:color="auto"/>
              <w:left w:val="single" w:sz="4" w:space="0" w:color="auto"/>
              <w:bottom w:val="single" w:sz="4" w:space="0" w:color="auto"/>
              <w:right w:val="single" w:sz="4" w:space="0" w:color="auto"/>
            </w:tcBorders>
            <w:vAlign w:val="center"/>
          </w:tcPr>
          <w:p w:rsidR="00880ECC" w:rsidRDefault="00880ECC">
            <w:pPr>
              <w:pStyle w:val="a8"/>
              <w:numPr>
                <w:ilvl w:val="0"/>
                <w:numId w:val="2"/>
              </w:numPr>
              <w:ind w:rightChars="-27" w:right="-57" w:firstLineChars="0"/>
              <w:jc w:val="center"/>
              <w:rPr>
                <w:rFonts w:ascii="宋体" w:eastAsia="宋体" w:hAnsi="宋体"/>
                <w:color w:val="000000"/>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880ECC" w:rsidRDefault="000A70A1">
            <w:pPr>
              <w:pStyle w:val="a8"/>
              <w:ind w:leftChars="-1" w:rightChars="-45" w:right="-94" w:hangingChars="1" w:hanging="2"/>
              <w:jc w:val="left"/>
              <w:rPr>
                <w:rFonts w:ascii="宋体" w:eastAsia="宋体" w:hAnsi="宋体"/>
                <w:color w:val="000000"/>
                <w:kern w:val="0"/>
                <w:szCs w:val="21"/>
              </w:rPr>
            </w:pPr>
            <w:r>
              <w:rPr>
                <w:rFonts w:ascii="宋体" w:eastAsia="宋体" w:hAnsi="宋体" w:hint="eastAsia"/>
                <w:color w:val="000000"/>
                <w:kern w:val="0"/>
                <w:szCs w:val="21"/>
              </w:rPr>
              <w:t>核医学存储终端</w:t>
            </w:r>
          </w:p>
        </w:tc>
        <w:tc>
          <w:tcPr>
            <w:tcW w:w="2268" w:type="dxa"/>
            <w:tcBorders>
              <w:top w:val="single" w:sz="4" w:space="0" w:color="auto"/>
              <w:left w:val="single" w:sz="4" w:space="0" w:color="auto"/>
              <w:bottom w:val="single" w:sz="4" w:space="0" w:color="auto"/>
              <w:right w:val="single" w:sz="4" w:space="0" w:color="auto"/>
            </w:tcBorders>
            <w:vAlign w:val="center"/>
          </w:tcPr>
          <w:p w:rsidR="00880ECC" w:rsidRDefault="000A70A1">
            <w:pPr>
              <w:ind w:rightChars="-27" w:right="-57"/>
              <w:jc w:val="center"/>
              <w:rPr>
                <w:rFonts w:ascii="宋体" w:eastAsia="宋体" w:hAnsi="宋体"/>
                <w:color w:val="000000"/>
                <w:kern w:val="0"/>
                <w:szCs w:val="21"/>
              </w:rPr>
            </w:pPr>
            <w:r>
              <w:rPr>
                <w:rFonts w:ascii="宋体" w:eastAsia="宋体" w:hAnsi="宋体" w:hint="eastAsia"/>
                <w:color w:val="000000"/>
                <w:kern w:val="0"/>
                <w:szCs w:val="21"/>
              </w:rPr>
              <w:t>1台</w:t>
            </w:r>
          </w:p>
        </w:tc>
      </w:tr>
    </w:tbl>
    <w:p w:rsidR="00880ECC" w:rsidRDefault="00157955" w:rsidP="001F3EE7">
      <w:pPr>
        <w:ind w:firstLineChars="200" w:firstLine="420"/>
        <w:rPr>
          <w:rFonts w:ascii="宋体" w:eastAsia="宋体" w:hAnsi="宋体" w:cs="微软雅黑"/>
          <w:sz w:val="24"/>
          <w:szCs w:val="24"/>
        </w:rPr>
      </w:pPr>
      <w:r>
        <w:rPr>
          <w:rFonts w:ascii="宋体" w:eastAsia="宋体" w:hAnsi="宋体" w:hint="eastAsia"/>
        </w:rPr>
        <w:t>供应商需</w:t>
      </w:r>
      <w:r w:rsidR="000A70A1">
        <w:rPr>
          <w:rFonts w:ascii="宋体" w:eastAsia="宋体" w:hAnsi="宋体" w:hint="eastAsia"/>
        </w:rPr>
        <w:t>承诺在三年保修期内可以根据科室业务需要免费增加（序号1-14</w:t>
      </w:r>
      <w:r>
        <w:rPr>
          <w:rFonts w:ascii="宋体" w:eastAsia="宋体" w:hAnsi="宋体" w:hint="eastAsia"/>
        </w:rPr>
        <w:t>）各项中任意工作站授权，原则上每个序号</w:t>
      </w:r>
      <w:r w:rsidR="000A70A1">
        <w:rPr>
          <w:rFonts w:ascii="宋体" w:eastAsia="宋体" w:hAnsi="宋体" w:hint="eastAsia"/>
        </w:rPr>
        <w:t>增加的授权数量为1</w:t>
      </w:r>
      <w:r w:rsidR="00B877F4">
        <w:rPr>
          <w:rFonts w:ascii="宋体" w:eastAsia="宋体" w:hAnsi="宋体" w:hint="eastAsia"/>
        </w:rPr>
        <w:t>个工作站</w:t>
      </w:r>
      <w:r w:rsidR="000A70A1">
        <w:rPr>
          <w:rFonts w:ascii="宋体" w:eastAsia="宋体" w:hAnsi="宋体" w:hint="eastAsia"/>
        </w:rPr>
        <w:t>。</w:t>
      </w:r>
      <w:r w:rsidR="00134785" w:rsidRPr="00134785">
        <w:rPr>
          <w:rFonts w:ascii="宋体" w:eastAsia="宋体" w:hAnsi="宋体" w:hint="eastAsia"/>
        </w:rPr>
        <w:t>供应商需承诺在质保期后根据科室业务需要配合医院完成相应的端口授权服务</w:t>
      </w:r>
      <w:r w:rsidR="001F3EE7">
        <w:rPr>
          <w:rFonts w:ascii="宋体" w:eastAsia="宋体" w:hAnsi="宋体" w:hint="eastAsia"/>
        </w:rPr>
        <w:t>。</w:t>
      </w:r>
      <w:bookmarkStart w:id="0" w:name="_GoBack"/>
      <w:bookmarkEnd w:id="0"/>
    </w:p>
    <w:p w:rsidR="00880ECC" w:rsidRDefault="000A70A1">
      <w:pPr>
        <w:pStyle w:val="2"/>
        <w:numPr>
          <w:ilvl w:val="0"/>
          <w:numId w:val="1"/>
        </w:numPr>
        <w:spacing w:line="276" w:lineRule="auto"/>
        <w:rPr>
          <w:rFonts w:ascii="宋体" w:eastAsia="宋体" w:hAnsi="宋体" w:cs="微软雅黑"/>
          <w:sz w:val="24"/>
          <w:szCs w:val="24"/>
        </w:rPr>
      </w:pPr>
      <w:r>
        <w:rPr>
          <w:rFonts w:ascii="宋体" w:eastAsia="宋体" w:hAnsi="宋体" w:cs="微软雅黑" w:hint="eastAsia"/>
          <w:sz w:val="24"/>
          <w:szCs w:val="24"/>
        </w:rPr>
        <w:t>功能参数</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4961"/>
      </w:tblGrid>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b/>
                <w:bCs/>
                <w:kern w:val="0"/>
                <w:szCs w:val="21"/>
                <w:lang w:bidi="bo-CN"/>
              </w:rPr>
            </w:pPr>
            <w:r>
              <w:rPr>
                <w:rFonts w:ascii="宋体" w:eastAsia="宋体" w:hAnsi="宋体" w:cs="宋体" w:hint="eastAsia"/>
                <w:b/>
                <w:bCs/>
                <w:kern w:val="0"/>
                <w:szCs w:val="21"/>
                <w:lang w:bidi="bo-CN"/>
              </w:rPr>
              <w:t>模块</w:t>
            </w:r>
          </w:p>
        </w:tc>
        <w:tc>
          <w:tcPr>
            <w:tcW w:w="1985" w:type="dxa"/>
            <w:shd w:val="clear" w:color="auto" w:fill="auto"/>
            <w:vAlign w:val="center"/>
          </w:tcPr>
          <w:p w:rsidR="00880ECC" w:rsidRDefault="000A70A1">
            <w:pPr>
              <w:widowControl/>
              <w:spacing w:line="276" w:lineRule="auto"/>
              <w:jc w:val="center"/>
              <w:rPr>
                <w:rFonts w:ascii="宋体" w:eastAsia="宋体" w:hAnsi="宋体" w:cs="宋体"/>
                <w:b/>
                <w:bCs/>
                <w:kern w:val="0"/>
                <w:szCs w:val="21"/>
                <w:lang w:bidi="bo-CN"/>
              </w:rPr>
            </w:pPr>
            <w:r>
              <w:rPr>
                <w:rFonts w:ascii="宋体" w:eastAsia="宋体" w:hAnsi="宋体" w:cs="宋体" w:hint="eastAsia"/>
                <w:b/>
                <w:bCs/>
                <w:kern w:val="0"/>
                <w:szCs w:val="21"/>
                <w:lang w:bidi="bo-CN"/>
              </w:rPr>
              <w:t>子模块</w:t>
            </w:r>
          </w:p>
        </w:tc>
        <w:tc>
          <w:tcPr>
            <w:tcW w:w="4961" w:type="dxa"/>
          </w:tcPr>
          <w:p w:rsidR="00880ECC" w:rsidRDefault="000A70A1">
            <w:pPr>
              <w:widowControl/>
              <w:spacing w:line="276" w:lineRule="auto"/>
              <w:jc w:val="center"/>
              <w:rPr>
                <w:rFonts w:ascii="宋体" w:eastAsia="宋体" w:hAnsi="宋体" w:cs="宋体"/>
                <w:b/>
                <w:bCs/>
                <w:kern w:val="0"/>
                <w:szCs w:val="21"/>
                <w:lang w:bidi="bo-CN"/>
              </w:rPr>
            </w:pPr>
            <w:r>
              <w:rPr>
                <w:rFonts w:ascii="宋体" w:eastAsia="宋体" w:hAnsi="宋体" w:cs="宋体" w:hint="eastAsia"/>
                <w:b/>
                <w:bCs/>
                <w:kern w:val="0"/>
                <w:szCs w:val="21"/>
                <w:lang w:bidi="bo-CN"/>
              </w:rPr>
              <w:t>功能需求</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1</w:t>
            </w:r>
            <w:r>
              <w:rPr>
                <w:rFonts w:ascii="宋体" w:eastAsia="宋体" w:hAnsi="宋体" w:cs="宋体"/>
                <w:kern w:val="0"/>
                <w:szCs w:val="21"/>
                <w:lang w:bidi="bo-CN"/>
              </w:rPr>
              <w:t>.核医学信息系统服务端软件</w:t>
            </w:r>
          </w:p>
        </w:tc>
        <w:tc>
          <w:tcPr>
            <w:tcW w:w="1985"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1</w:t>
            </w:r>
            <w:r>
              <w:rPr>
                <w:rFonts w:ascii="宋体" w:eastAsia="宋体" w:hAnsi="宋体" w:cs="宋体"/>
                <w:kern w:val="0"/>
                <w:szCs w:val="21"/>
                <w:lang w:bidi="bo-CN"/>
              </w:rPr>
              <w:t>.1核医学信息系统服务端软件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使用行业主流大型数据库。</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符合标准的核医学工作流程管理，系统自动分配相应工作到下一环节。</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支持工作流程根据需要可以重新配置，可根据医院的个性化流程需求，开发修改软件。</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服务器软件提供DICOM的SOP Class：Storage SCU/SCP，可直接接收符合DICOM3.0标准的影像数据。</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提供DICOM的SOP Class：Patient Root Find/Move、Study Root Find/Move，可允许多个客户端工作站同时根据患者姓名、检查设备、检查部位、影像号、检查时间日期等多种查询条件的组合形式查询与调阅影像，并提供查询影像调阅前的缩略图预览功能。</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支持同时接受多个不同影像设备发送的数据，并提供影像资料的存储。</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支持多个客户端工作站同时根据多种查询条件的组合形式查询与调阅影像。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8)</w:t>
            </w:r>
            <w:r>
              <w:rPr>
                <w:rFonts w:ascii="宋体" w:eastAsia="宋体" w:hAnsi="宋体" w:cs="宋体"/>
                <w:kern w:val="0"/>
                <w:szCs w:val="21"/>
                <w:lang w:bidi="bo-CN"/>
              </w:rPr>
              <w:tab/>
              <w:t>支持影像预取和影像自动路由。</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9)</w:t>
            </w:r>
            <w:r>
              <w:rPr>
                <w:rFonts w:ascii="宋体" w:eastAsia="宋体" w:hAnsi="宋体" w:cs="宋体"/>
                <w:kern w:val="0"/>
                <w:szCs w:val="21"/>
                <w:lang w:bidi="bo-CN"/>
              </w:rPr>
              <w:tab/>
              <w:t>支持核医学信息系统所有的系统参数设置，包括所有用户的个性化参数设置。</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10)</w:t>
            </w:r>
            <w:r>
              <w:rPr>
                <w:rFonts w:ascii="宋体" w:eastAsia="宋体" w:hAnsi="宋体" w:cs="宋体"/>
                <w:kern w:val="0"/>
                <w:szCs w:val="21"/>
                <w:lang w:bidi="bo-CN"/>
              </w:rPr>
              <w:tab/>
              <w:t>支持安全日志：提供影像数据的各种状态记录日志（影像存档、影像调阅、影像传输）。</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11)</w:t>
            </w:r>
            <w:r>
              <w:rPr>
                <w:rFonts w:ascii="宋体" w:eastAsia="宋体" w:hAnsi="宋体" w:cs="宋体"/>
                <w:kern w:val="0"/>
                <w:szCs w:val="21"/>
                <w:lang w:bidi="bo-CN"/>
              </w:rPr>
              <w:tab/>
              <w:t>支持DICOM JPEG有损及无损压缩算法的传输和存储。</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12)</w:t>
            </w:r>
            <w:r>
              <w:rPr>
                <w:rFonts w:ascii="宋体" w:eastAsia="宋体" w:hAnsi="宋体" w:cs="宋体"/>
                <w:kern w:val="0"/>
                <w:szCs w:val="21"/>
                <w:lang w:bidi="bo-CN"/>
              </w:rPr>
              <w:tab/>
              <w:t>支持数据库的维护、备份和恢复。</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13)</w:t>
            </w:r>
            <w:r>
              <w:rPr>
                <w:rFonts w:ascii="宋体" w:eastAsia="宋体" w:hAnsi="宋体" w:cs="宋体"/>
                <w:kern w:val="0"/>
                <w:szCs w:val="21"/>
                <w:lang w:bidi="bo-CN"/>
              </w:rPr>
              <w:tab/>
              <w:t>支持可视化服务端配置界面。</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14)</w:t>
            </w:r>
            <w:r>
              <w:rPr>
                <w:rFonts w:ascii="宋体" w:eastAsia="宋体" w:hAnsi="宋体" w:cs="宋体"/>
                <w:kern w:val="0"/>
                <w:szCs w:val="21"/>
                <w:lang w:bidi="bo-CN"/>
              </w:rPr>
              <w:tab/>
              <w:t>提供原机工作站对核医学信息系统图像Query服务。</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lastRenderedPageBreak/>
              <w:t>15)</w:t>
            </w:r>
            <w:r>
              <w:rPr>
                <w:rFonts w:ascii="宋体" w:eastAsia="宋体" w:hAnsi="宋体" w:cs="宋体"/>
                <w:kern w:val="0"/>
                <w:szCs w:val="21"/>
                <w:lang w:bidi="bo-CN"/>
              </w:rPr>
              <w:tab/>
              <w:t>支持可配置存储路径，多路径图像调阅。</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kern w:val="0"/>
                <w:szCs w:val="21"/>
                <w:lang w:bidi="bo-CN"/>
              </w:rPr>
              <w:lastRenderedPageBreak/>
              <w:t>2.核医学web</w:t>
            </w:r>
            <w:r>
              <w:rPr>
                <w:rFonts w:ascii="宋体" w:eastAsia="宋体" w:hAnsi="宋体" w:cs="宋体" w:hint="eastAsia"/>
                <w:kern w:val="0"/>
                <w:szCs w:val="21"/>
                <w:lang w:bidi="bo-CN"/>
              </w:rPr>
              <w:t>临床</w:t>
            </w:r>
            <w:r>
              <w:rPr>
                <w:rFonts w:ascii="宋体" w:eastAsia="宋体" w:hAnsi="宋体" w:cs="宋体"/>
                <w:kern w:val="0"/>
                <w:szCs w:val="21"/>
                <w:lang w:bidi="bo-CN"/>
              </w:rPr>
              <w:t>浏览服务端软件</w:t>
            </w:r>
          </w:p>
        </w:tc>
        <w:tc>
          <w:tcPr>
            <w:tcW w:w="1985"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2</w:t>
            </w:r>
            <w:r>
              <w:rPr>
                <w:rFonts w:ascii="宋体" w:eastAsia="宋体" w:hAnsi="宋体" w:cs="宋体"/>
                <w:kern w:val="0"/>
                <w:szCs w:val="21"/>
                <w:lang w:bidi="bo-CN"/>
              </w:rPr>
              <w:t>.1核医学web</w:t>
            </w:r>
            <w:r>
              <w:rPr>
                <w:rFonts w:ascii="宋体" w:eastAsia="宋体" w:hAnsi="宋体" w:cs="宋体" w:hint="eastAsia"/>
                <w:kern w:val="0"/>
                <w:szCs w:val="21"/>
                <w:lang w:bidi="bo-CN"/>
              </w:rPr>
              <w:t>临床</w:t>
            </w:r>
            <w:r>
              <w:rPr>
                <w:rFonts w:ascii="宋体" w:eastAsia="宋体" w:hAnsi="宋体" w:cs="宋体"/>
                <w:kern w:val="0"/>
                <w:szCs w:val="21"/>
                <w:lang w:bidi="bo-CN"/>
              </w:rPr>
              <w:t>浏览服务端软件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支持B/S架构核医学图像浏览，使用用户登录及权限管理临床医生对影像资料的访问。</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支持核医学科检查患者全部影像及关键影像的分布调阅。</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支持通过内部网络在整个院内访问。</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支持用户可设定图像压缩比。</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支持显示图像缩略图，按需获取患者检查图像。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支持显示核医学检查图文报告。</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kern w:val="0"/>
                <w:szCs w:val="21"/>
                <w:lang w:bidi="bo-CN"/>
              </w:rPr>
              <w:t>3.预约登记</w:t>
            </w:r>
            <w:r>
              <w:rPr>
                <w:rFonts w:ascii="宋体" w:eastAsia="宋体" w:hAnsi="宋体" w:cs="宋体" w:hint="eastAsia"/>
                <w:kern w:val="0"/>
                <w:szCs w:val="21"/>
                <w:lang w:bidi="bo-CN"/>
              </w:rPr>
              <w:t>工作站</w:t>
            </w:r>
            <w:r>
              <w:rPr>
                <w:rFonts w:ascii="宋体" w:eastAsia="宋体" w:hAnsi="宋体" w:cs="宋体"/>
                <w:kern w:val="0"/>
                <w:szCs w:val="21"/>
                <w:lang w:bidi="bo-CN"/>
              </w:rPr>
              <w:t>软件</w:t>
            </w:r>
          </w:p>
        </w:tc>
        <w:tc>
          <w:tcPr>
            <w:tcW w:w="1985"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3</w:t>
            </w:r>
            <w:r>
              <w:rPr>
                <w:rFonts w:ascii="宋体" w:eastAsia="宋体" w:hAnsi="宋体" w:cs="宋体"/>
                <w:kern w:val="0"/>
                <w:szCs w:val="21"/>
                <w:lang w:bidi="bo-CN"/>
              </w:rPr>
              <w:t>.1预约登记</w:t>
            </w:r>
            <w:r>
              <w:rPr>
                <w:rFonts w:ascii="宋体" w:eastAsia="宋体" w:hAnsi="宋体" w:cs="宋体" w:hint="eastAsia"/>
                <w:kern w:val="0"/>
                <w:szCs w:val="21"/>
                <w:lang w:bidi="bo-CN"/>
              </w:rPr>
              <w:t>工作站</w:t>
            </w:r>
            <w:r>
              <w:rPr>
                <w:rFonts w:ascii="宋体" w:eastAsia="宋体" w:hAnsi="宋体" w:cs="宋体"/>
                <w:kern w:val="0"/>
                <w:szCs w:val="21"/>
                <w:lang w:bidi="bo-CN"/>
              </w:rPr>
              <w:t>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支持患者检查的预约与到检登记。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▲支持预约登记界面可视化自定义编辑，可根据关注信息情况调整内容框。</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支持检查预约单、注意事项等单据打印。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支持自定义维护检查项目信息。</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支持可视化分配预约患者界面，快速查看到定义时间段的患者数量信息。</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支持检查项目可与费用、药物、给药方式等信息关联。</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支持按检查状态设置不同颜色显示。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8)</w:t>
            </w:r>
            <w:r>
              <w:rPr>
                <w:rFonts w:ascii="宋体" w:eastAsia="宋体" w:hAnsi="宋体" w:cs="宋体"/>
                <w:kern w:val="0"/>
                <w:szCs w:val="21"/>
                <w:lang w:bidi="bo-CN"/>
              </w:rPr>
              <w:tab/>
              <w:t>支持根据病历状态过滤病历。</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9)</w:t>
            </w:r>
            <w:r>
              <w:rPr>
                <w:rFonts w:ascii="宋体" w:eastAsia="宋体" w:hAnsi="宋体" w:cs="宋体"/>
                <w:kern w:val="0"/>
                <w:szCs w:val="21"/>
                <w:lang w:bidi="bo-CN"/>
              </w:rPr>
              <w:tab/>
              <w:t>支持根据病历类型可以灵活生成检查号，按初始值、检查日期、检查项目、检查药物等方式。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10)</w:t>
            </w:r>
            <w:r>
              <w:rPr>
                <w:rFonts w:ascii="宋体" w:eastAsia="宋体" w:hAnsi="宋体" w:cs="宋体"/>
                <w:kern w:val="0"/>
                <w:szCs w:val="21"/>
                <w:lang w:bidi="bo-CN"/>
              </w:rPr>
              <w:tab/>
              <w:t>支持患者签到时，按检查项目分组自动生成排号。</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4</w:t>
            </w:r>
            <w:r>
              <w:rPr>
                <w:rFonts w:ascii="宋体" w:eastAsia="宋体" w:hAnsi="宋体" w:cs="宋体"/>
                <w:kern w:val="0"/>
                <w:szCs w:val="21"/>
                <w:lang w:bidi="bo-CN"/>
              </w:rPr>
              <w:t>.病史问诊</w:t>
            </w:r>
            <w:r>
              <w:rPr>
                <w:rFonts w:ascii="宋体" w:eastAsia="宋体" w:hAnsi="宋体" w:cs="宋体" w:hint="eastAsia"/>
                <w:kern w:val="0"/>
                <w:szCs w:val="21"/>
                <w:lang w:bidi="bo-CN"/>
              </w:rPr>
              <w:t>工作站</w:t>
            </w:r>
            <w:r>
              <w:rPr>
                <w:rFonts w:ascii="宋体" w:eastAsia="宋体" w:hAnsi="宋体" w:cs="宋体"/>
                <w:kern w:val="0"/>
                <w:szCs w:val="21"/>
                <w:lang w:bidi="bo-CN"/>
              </w:rPr>
              <w:t>软件</w:t>
            </w:r>
          </w:p>
        </w:tc>
        <w:tc>
          <w:tcPr>
            <w:tcW w:w="1985"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4</w:t>
            </w:r>
            <w:r>
              <w:rPr>
                <w:rFonts w:ascii="宋体" w:eastAsia="宋体" w:hAnsi="宋体" w:cs="宋体"/>
                <w:kern w:val="0"/>
                <w:szCs w:val="21"/>
                <w:lang w:bidi="bo-CN"/>
              </w:rPr>
              <w:t>.1病史问诊</w:t>
            </w:r>
            <w:r>
              <w:rPr>
                <w:rFonts w:ascii="宋体" w:eastAsia="宋体" w:hAnsi="宋体" w:cs="宋体" w:hint="eastAsia"/>
                <w:kern w:val="0"/>
                <w:szCs w:val="21"/>
                <w:lang w:bidi="bo-CN"/>
              </w:rPr>
              <w:t>工作站</w:t>
            </w:r>
            <w:r>
              <w:rPr>
                <w:rFonts w:ascii="宋体" w:eastAsia="宋体" w:hAnsi="宋体" w:cs="宋体"/>
                <w:kern w:val="0"/>
                <w:szCs w:val="21"/>
                <w:lang w:bidi="bo-CN"/>
              </w:rPr>
              <w:t>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支持报告医生对患者的问诊信息记录。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支持集成叫号。</w:t>
            </w:r>
            <w:r>
              <w:rPr>
                <w:rFonts w:ascii="宋体" w:eastAsia="宋体" w:hAnsi="宋体" w:cs="宋体" w:hint="eastAsia"/>
                <w:kern w:val="0"/>
                <w:szCs w:val="21"/>
                <w:lang w:bidi="bo-CN"/>
              </w:rPr>
              <w:t xml:space="preserve"> </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支持根据性别、不同检查项目提供区别化问诊模板。</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支持查询患者历史报告等信息。</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支持问诊后病史打印。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支持集成胶片、纸质各种资料可通过扫描上传到当前检查患者名下。</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▲支持患者手术部位切除记录，记录完毕后报告中出现切除部位（例如肾、甲状腺等部位）可进行智能提醒。</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8)</w:t>
            </w:r>
            <w:r>
              <w:rPr>
                <w:rFonts w:ascii="宋体" w:eastAsia="宋体" w:hAnsi="宋体" w:cs="宋体"/>
                <w:kern w:val="0"/>
                <w:szCs w:val="21"/>
                <w:lang w:bidi="bo-CN"/>
              </w:rPr>
              <w:tab/>
              <w:t>基于核医学的检查类型及项目提供不同的病史问诊内容及样式，支持结构化问诊。</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lastRenderedPageBreak/>
              <w:t>9)</w:t>
            </w:r>
            <w:r>
              <w:rPr>
                <w:rFonts w:ascii="宋体" w:eastAsia="宋体" w:hAnsi="宋体" w:cs="宋体"/>
                <w:kern w:val="0"/>
                <w:szCs w:val="21"/>
                <w:lang w:bidi="bo-CN"/>
              </w:rPr>
              <w:tab/>
              <w:t>支持结构化内容模板，可以根据科室自己的需要定制需要问诊的内容，或者根据不同的检查项目定制不同的问诊模板。</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10)</w:t>
            </w:r>
            <w:r>
              <w:rPr>
                <w:rFonts w:ascii="宋体" w:eastAsia="宋体" w:hAnsi="宋体" w:cs="宋体"/>
                <w:kern w:val="0"/>
                <w:szCs w:val="21"/>
                <w:lang w:bidi="bo-CN"/>
              </w:rPr>
              <w:tab/>
              <w:t>支持关键信息记录，可与报告内容进行关联智能提醒。</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11)</w:t>
            </w:r>
            <w:r>
              <w:rPr>
                <w:rFonts w:ascii="宋体" w:eastAsia="宋体" w:hAnsi="宋体" w:cs="宋体"/>
                <w:kern w:val="0"/>
                <w:szCs w:val="21"/>
                <w:lang w:bidi="bo-CN"/>
              </w:rPr>
              <w:tab/>
              <w:t>支持检查申请单可通过扫描上传到本次检查患者名下，实现检查信息全程无纸化。</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lastRenderedPageBreak/>
              <w:t>5</w:t>
            </w:r>
            <w:r>
              <w:rPr>
                <w:rFonts w:ascii="宋体" w:eastAsia="宋体" w:hAnsi="宋体" w:cs="宋体"/>
                <w:kern w:val="0"/>
                <w:szCs w:val="21"/>
                <w:lang w:bidi="bo-CN"/>
              </w:rPr>
              <w:t>.</w:t>
            </w:r>
            <w:r>
              <w:rPr>
                <w:rFonts w:ascii="宋体" w:eastAsia="宋体" w:hAnsi="宋体" w:cs="宋体" w:hint="eastAsia"/>
                <w:kern w:val="0"/>
                <w:szCs w:val="21"/>
                <w:lang w:bidi="bo-CN"/>
              </w:rPr>
              <w:t>药物</w:t>
            </w:r>
            <w:r>
              <w:rPr>
                <w:rFonts w:ascii="宋体" w:eastAsia="宋体" w:hAnsi="宋体" w:cs="宋体"/>
                <w:kern w:val="0"/>
                <w:szCs w:val="21"/>
                <w:lang w:bidi="bo-CN"/>
              </w:rPr>
              <w:t>注射</w:t>
            </w:r>
            <w:r>
              <w:rPr>
                <w:rFonts w:ascii="宋体" w:eastAsia="宋体" w:hAnsi="宋体" w:cs="宋体" w:hint="eastAsia"/>
                <w:kern w:val="0"/>
                <w:szCs w:val="21"/>
                <w:lang w:bidi="bo-CN"/>
              </w:rPr>
              <w:t>工作站</w:t>
            </w:r>
            <w:r>
              <w:rPr>
                <w:rFonts w:ascii="宋体" w:eastAsia="宋体" w:hAnsi="宋体" w:cs="宋体"/>
                <w:kern w:val="0"/>
                <w:szCs w:val="21"/>
                <w:lang w:bidi="bo-CN"/>
              </w:rPr>
              <w:t>软件</w:t>
            </w:r>
          </w:p>
        </w:tc>
        <w:tc>
          <w:tcPr>
            <w:tcW w:w="1985"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5</w:t>
            </w:r>
            <w:r>
              <w:rPr>
                <w:rFonts w:ascii="宋体" w:eastAsia="宋体" w:hAnsi="宋体" w:cs="宋体"/>
                <w:kern w:val="0"/>
                <w:szCs w:val="21"/>
                <w:lang w:bidi="bo-CN"/>
              </w:rPr>
              <w:t>.1</w:t>
            </w:r>
            <w:r>
              <w:rPr>
                <w:rFonts w:ascii="宋体" w:eastAsia="宋体" w:hAnsi="宋体" w:cs="宋体" w:hint="eastAsia"/>
                <w:kern w:val="0"/>
                <w:szCs w:val="21"/>
                <w:lang w:bidi="bo-CN"/>
              </w:rPr>
              <w:t>药物</w:t>
            </w:r>
            <w:r>
              <w:rPr>
                <w:rFonts w:ascii="宋体" w:eastAsia="宋体" w:hAnsi="宋体" w:cs="宋体"/>
                <w:kern w:val="0"/>
                <w:szCs w:val="21"/>
                <w:lang w:bidi="bo-CN"/>
              </w:rPr>
              <w:t>注射</w:t>
            </w:r>
            <w:r>
              <w:rPr>
                <w:rFonts w:ascii="宋体" w:eastAsia="宋体" w:hAnsi="宋体" w:cs="宋体" w:hint="eastAsia"/>
                <w:kern w:val="0"/>
                <w:szCs w:val="21"/>
                <w:lang w:bidi="bo-CN"/>
              </w:rPr>
              <w:t>工作站</w:t>
            </w:r>
            <w:r>
              <w:rPr>
                <w:rFonts w:ascii="宋体" w:eastAsia="宋体" w:hAnsi="宋体" w:cs="宋体"/>
                <w:kern w:val="0"/>
                <w:szCs w:val="21"/>
                <w:lang w:bidi="bo-CN"/>
              </w:rPr>
              <w:t>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支持护士针对患者注射过程相关信息的记录。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支持对注射药物信息的编辑。</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支持多种放射性药物信息的维护管理。</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支持快速统计检查近3天检查人数及检查项目。</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支持与预约登记信息统一管理，方便调阅查询。</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支持患者二次注射药物相关情况记录。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8)</w:t>
            </w:r>
            <w:r>
              <w:rPr>
                <w:rFonts w:ascii="宋体" w:eastAsia="宋体" w:hAnsi="宋体" w:cs="宋体"/>
                <w:kern w:val="0"/>
                <w:szCs w:val="21"/>
                <w:lang w:bidi="bo-CN"/>
              </w:rPr>
              <w:tab/>
              <w:t>支持患者实际注射剂量、药物残余量信息记录。</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6</w:t>
            </w:r>
            <w:r>
              <w:rPr>
                <w:rFonts w:ascii="宋体" w:eastAsia="宋体" w:hAnsi="宋体" w:cs="宋体"/>
                <w:kern w:val="0"/>
                <w:szCs w:val="21"/>
                <w:lang w:bidi="bo-CN"/>
              </w:rPr>
              <w:t>.</w:t>
            </w:r>
            <w:r>
              <w:rPr>
                <w:rFonts w:ascii="宋体" w:eastAsia="宋体" w:hAnsi="宋体" w:cs="宋体" w:hint="eastAsia"/>
                <w:kern w:val="0"/>
                <w:szCs w:val="21"/>
                <w:lang w:bidi="bo-CN"/>
              </w:rPr>
              <w:t>技师采集工作站软件</w:t>
            </w:r>
          </w:p>
        </w:tc>
        <w:tc>
          <w:tcPr>
            <w:tcW w:w="1985"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6</w:t>
            </w:r>
            <w:r>
              <w:rPr>
                <w:rFonts w:ascii="宋体" w:eastAsia="宋体" w:hAnsi="宋体" w:cs="宋体"/>
                <w:kern w:val="0"/>
                <w:szCs w:val="21"/>
                <w:lang w:bidi="bo-CN"/>
              </w:rPr>
              <w:t>.1</w:t>
            </w:r>
            <w:r>
              <w:rPr>
                <w:rFonts w:ascii="宋体" w:eastAsia="宋体" w:hAnsi="宋体" w:cs="宋体" w:hint="eastAsia"/>
                <w:kern w:val="0"/>
                <w:szCs w:val="21"/>
                <w:lang w:bidi="bo-CN"/>
              </w:rPr>
              <w:t>技师采集工作站软件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支持当前检查信息的查询。</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支持当前检查患者的药物注射相关信息的查询。</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支持记录当前采集过程信息的记录。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支持集成叫号。</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支持患者检查特殊信息备注。</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支持可定制叫号项目信息。</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支持即时自定义输入信息并呼叫。</w:t>
            </w:r>
          </w:p>
        </w:tc>
      </w:tr>
      <w:tr w:rsidR="00880ECC">
        <w:trPr>
          <w:trHeight w:val="20"/>
        </w:trPr>
        <w:tc>
          <w:tcPr>
            <w:tcW w:w="1276" w:type="dxa"/>
            <w:vMerge w:val="restart"/>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7</w:t>
            </w:r>
            <w:r>
              <w:rPr>
                <w:rFonts w:ascii="宋体" w:eastAsia="宋体" w:hAnsi="宋体" w:cs="宋体"/>
                <w:kern w:val="0"/>
                <w:szCs w:val="21"/>
                <w:lang w:bidi="bo-CN"/>
              </w:rPr>
              <w:t>.影像诊断报告工作站软件</w:t>
            </w:r>
          </w:p>
        </w:tc>
        <w:tc>
          <w:tcPr>
            <w:tcW w:w="1985"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7</w:t>
            </w:r>
            <w:r>
              <w:rPr>
                <w:rFonts w:ascii="宋体" w:eastAsia="宋体" w:hAnsi="宋体" w:cs="宋体"/>
                <w:kern w:val="0"/>
                <w:szCs w:val="21"/>
                <w:lang w:bidi="bo-CN"/>
              </w:rPr>
              <w:t>.1核医学中文报告</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支持患者病历的检索，报告的编辑，打印，输出。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支持患者列表界面可自定义按钮顺序，是否显示。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▲支持患者检查流程可视化阶段显示，点击当前患者可快速查看当前患者到达的流程节点。</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支持病历数据的导出，刻录。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支持日常病历信息的统计。</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支持按病种类型分类检索。</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支持不同状态按不同颜色显示。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8)</w:t>
            </w:r>
            <w:r>
              <w:rPr>
                <w:rFonts w:ascii="宋体" w:eastAsia="宋体" w:hAnsi="宋体" w:cs="宋体"/>
                <w:kern w:val="0"/>
                <w:szCs w:val="21"/>
                <w:lang w:bidi="bo-CN"/>
              </w:rPr>
              <w:tab/>
              <w:t>支持实现病历DicomDir格式导出。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9)</w:t>
            </w:r>
            <w:r>
              <w:rPr>
                <w:rFonts w:ascii="宋体" w:eastAsia="宋体" w:hAnsi="宋体" w:cs="宋体"/>
                <w:kern w:val="0"/>
                <w:szCs w:val="21"/>
                <w:lang w:bidi="bo-CN"/>
              </w:rPr>
              <w:tab/>
              <w:t>支持患者列表样式可自定义拖动后保存。</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10)</w:t>
            </w:r>
            <w:r>
              <w:rPr>
                <w:rFonts w:ascii="宋体" w:eastAsia="宋体" w:hAnsi="宋体" w:cs="宋体"/>
                <w:kern w:val="0"/>
                <w:szCs w:val="21"/>
                <w:lang w:bidi="bo-CN"/>
              </w:rPr>
              <w:tab/>
              <w:t>支持随时新建患者报告。</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lastRenderedPageBreak/>
              <w:t>11)</w:t>
            </w:r>
            <w:r>
              <w:rPr>
                <w:rFonts w:ascii="宋体" w:eastAsia="宋体" w:hAnsi="宋体" w:cs="宋体"/>
                <w:kern w:val="0"/>
                <w:szCs w:val="21"/>
                <w:lang w:bidi="bo-CN"/>
              </w:rPr>
              <w:tab/>
              <w:t>支持报告行间距，字体，特殊字符插入设置，支持文字上下标。</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12)</w:t>
            </w:r>
            <w:r>
              <w:rPr>
                <w:rFonts w:ascii="宋体" w:eastAsia="宋体" w:hAnsi="宋体" w:cs="宋体"/>
                <w:kern w:val="0"/>
                <w:szCs w:val="21"/>
                <w:lang w:bidi="bo-CN"/>
              </w:rPr>
              <w:tab/>
              <w:t>支持通过模板、词条可以快速、规范的生成病历报告。</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13)</w:t>
            </w:r>
            <w:r>
              <w:rPr>
                <w:rFonts w:ascii="宋体" w:eastAsia="宋体" w:hAnsi="宋体" w:cs="宋体"/>
                <w:kern w:val="0"/>
                <w:szCs w:val="21"/>
                <w:lang w:bidi="bo-CN"/>
              </w:rPr>
              <w:tab/>
              <w:t>支持可将当前报告中的检查信息添加为病历模板。</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14)</w:t>
            </w:r>
            <w:r>
              <w:rPr>
                <w:rFonts w:ascii="宋体" w:eastAsia="宋体" w:hAnsi="宋体" w:cs="宋体"/>
                <w:kern w:val="0"/>
                <w:szCs w:val="21"/>
                <w:lang w:bidi="bo-CN"/>
              </w:rPr>
              <w:tab/>
              <w:t>支持自定义报告编辑模板。</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15)</w:t>
            </w:r>
            <w:r>
              <w:rPr>
                <w:rFonts w:ascii="宋体" w:eastAsia="宋体" w:hAnsi="宋体" w:cs="宋体"/>
                <w:kern w:val="0"/>
                <w:szCs w:val="21"/>
                <w:lang w:bidi="bo-CN"/>
              </w:rPr>
              <w:tab/>
              <w:t>支持自定义报告打印模板。</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16)</w:t>
            </w:r>
            <w:r>
              <w:rPr>
                <w:rFonts w:ascii="宋体" w:eastAsia="宋体" w:hAnsi="宋体" w:cs="宋体"/>
                <w:kern w:val="0"/>
                <w:szCs w:val="21"/>
                <w:lang w:bidi="bo-CN"/>
              </w:rPr>
              <w:tab/>
              <w:t>支持自动保存报告修改痕迹。</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17)</w:t>
            </w:r>
            <w:r>
              <w:rPr>
                <w:rFonts w:ascii="宋体" w:eastAsia="宋体" w:hAnsi="宋体" w:cs="宋体"/>
                <w:kern w:val="0"/>
                <w:szCs w:val="21"/>
                <w:lang w:bidi="bo-CN"/>
              </w:rPr>
              <w:tab/>
              <w:t>支持患者基本信息可自定义排序，调整是否可修改。</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18)</w:t>
            </w:r>
            <w:r>
              <w:rPr>
                <w:rFonts w:ascii="宋体" w:eastAsia="宋体" w:hAnsi="宋体" w:cs="宋体"/>
                <w:kern w:val="0"/>
                <w:szCs w:val="21"/>
                <w:lang w:bidi="bo-CN"/>
              </w:rPr>
              <w:tab/>
              <w:t>▲支持影像及报告质控功能，支持技师、报告医师、主任医师等多级测评功能，支持自定义评分内容。</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19)</w:t>
            </w:r>
            <w:r>
              <w:rPr>
                <w:rFonts w:ascii="宋体" w:eastAsia="宋体" w:hAnsi="宋体" w:cs="宋体"/>
                <w:kern w:val="0"/>
                <w:szCs w:val="21"/>
                <w:lang w:bidi="bo-CN"/>
              </w:rPr>
              <w:tab/>
              <w:t>支持可保存为教学资料。</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20)</w:t>
            </w:r>
            <w:r>
              <w:rPr>
                <w:rFonts w:ascii="宋体" w:eastAsia="宋体" w:hAnsi="宋体" w:cs="宋体"/>
                <w:kern w:val="0"/>
                <w:szCs w:val="21"/>
                <w:lang w:bidi="bo-CN"/>
              </w:rPr>
              <w:tab/>
              <w:t>支持典型报告收藏。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21)</w:t>
            </w:r>
            <w:r>
              <w:rPr>
                <w:rFonts w:ascii="宋体" w:eastAsia="宋体" w:hAnsi="宋体" w:cs="宋体"/>
                <w:kern w:val="0"/>
                <w:szCs w:val="21"/>
                <w:lang w:bidi="bo-CN"/>
              </w:rPr>
              <w:tab/>
              <w:t>▲支持搭建</w:t>
            </w:r>
            <w:r>
              <w:rPr>
                <w:rFonts w:ascii="宋体" w:eastAsia="宋体" w:hAnsi="宋体" w:cs="宋体" w:hint="eastAsia"/>
                <w:kern w:val="0"/>
                <w:szCs w:val="21"/>
                <w:lang w:bidi="bo-CN"/>
              </w:rPr>
              <w:t>院内</w:t>
            </w:r>
            <w:r>
              <w:rPr>
                <w:rFonts w:ascii="宋体" w:eastAsia="宋体" w:hAnsi="宋体" w:cs="宋体"/>
                <w:kern w:val="0"/>
                <w:szCs w:val="21"/>
                <w:lang w:bidi="bo-CN"/>
              </w:rPr>
              <w:t>知识库平台，在书写报告过程中，自动识别关键词并弹出与关键语句相关的已收藏病历，查看报告及影像，用于辅助报告编写和病例对比。</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22)</w:t>
            </w:r>
            <w:r>
              <w:rPr>
                <w:rFonts w:ascii="宋体" w:eastAsia="宋体" w:hAnsi="宋体" w:cs="宋体"/>
                <w:kern w:val="0"/>
                <w:szCs w:val="21"/>
                <w:lang w:bidi="bo-CN"/>
              </w:rPr>
              <w:tab/>
              <w:t>支持报告界面调阅随访模块。</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23)</w:t>
            </w:r>
            <w:r>
              <w:rPr>
                <w:rFonts w:ascii="宋体" w:eastAsia="宋体" w:hAnsi="宋体" w:cs="宋体"/>
                <w:kern w:val="0"/>
                <w:szCs w:val="21"/>
                <w:lang w:bidi="bo-CN"/>
              </w:rPr>
              <w:tab/>
              <w:t>支持病历浏览，报告编辑，患者基本信息，患者简要病史，历史报告提醒等信息集成在同一界面体现。</w:t>
            </w:r>
          </w:p>
        </w:tc>
      </w:tr>
      <w:tr w:rsidR="00880ECC">
        <w:trPr>
          <w:trHeight w:val="20"/>
        </w:trPr>
        <w:tc>
          <w:tcPr>
            <w:tcW w:w="1276" w:type="dxa"/>
            <w:vMerge/>
            <w:shd w:val="clear" w:color="auto" w:fill="auto"/>
            <w:vAlign w:val="center"/>
          </w:tcPr>
          <w:p w:rsidR="00880ECC" w:rsidRDefault="00880ECC">
            <w:pPr>
              <w:widowControl/>
              <w:spacing w:line="276" w:lineRule="auto"/>
              <w:jc w:val="center"/>
              <w:rPr>
                <w:rFonts w:ascii="宋体" w:eastAsia="宋体" w:hAnsi="宋体" w:cs="宋体"/>
                <w:kern w:val="0"/>
                <w:szCs w:val="21"/>
                <w:lang w:bidi="bo-CN"/>
              </w:rPr>
            </w:pPr>
          </w:p>
        </w:tc>
        <w:tc>
          <w:tcPr>
            <w:tcW w:w="1985"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7</w:t>
            </w:r>
            <w:r>
              <w:rPr>
                <w:rFonts w:ascii="宋体" w:eastAsia="宋体" w:hAnsi="宋体" w:cs="宋体"/>
                <w:kern w:val="0"/>
                <w:szCs w:val="21"/>
                <w:lang w:bidi="bo-CN"/>
              </w:rPr>
              <w:t>.2</w:t>
            </w:r>
            <w:r>
              <w:rPr>
                <w:rFonts w:ascii="宋体" w:eastAsia="宋体" w:hAnsi="宋体" w:cs="宋体" w:hint="eastAsia"/>
                <w:kern w:val="0"/>
                <w:szCs w:val="21"/>
                <w:lang w:bidi="bo-CN"/>
              </w:rPr>
              <w:t>结构化报告</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支持用户所见所得编辑模式，用户报告编辑界面即是报告最终输出效果界面，无需进行二次排版打印。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支持用户可在报告编辑界面进行选择结构化数据进行描述。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系统可针对不同检查项目、检查设备绑定自定义结构化范文模板。</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系统支持设置多个示意图，并可对不同的示意图进行独立编辑和数据绑定。</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▲报告编辑模式下，输入相关参数值时，超过数值设定范围，系统自动高亮提醒（如空腹血糖输入数值后超过参考值范围，自动显示为红色并标记状态为箭头“↑”）。</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lastRenderedPageBreak/>
              <w:t>6)</w:t>
            </w:r>
            <w:r>
              <w:rPr>
                <w:rFonts w:ascii="宋体" w:eastAsia="宋体" w:hAnsi="宋体" w:cs="宋体"/>
                <w:kern w:val="0"/>
                <w:szCs w:val="21"/>
                <w:lang w:bidi="bo-CN"/>
              </w:rPr>
              <w:tab/>
              <w:t>用户可自定义相关参数值范围设定，超过参考值范围，自动标记警示的样式等。</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报告编辑模式下，支持高亮显示编辑区域，打印报告时自动去除编辑区域的高亮标记，不影响打印结果。</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8)</w:t>
            </w:r>
            <w:r>
              <w:rPr>
                <w:rFonts w:ascii="宋体" w:eastAsia="宋体" w:hAnsi="宋体" w:cs="宋体"/>
                <w:kern w:val="0"/>
                <w:szCs w:val="21"/>
                <w:lang w:bidi="bo-CN"/>
              </w:rPr>
              <w:tab/>
              <w:t>系统内置心脏自定义分区结构化示意图，可对示意图相应区域自定义编辑。</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9)</w:t>
            </w:r>
            <w:r>
              <w:rPr>
                <w:rFonts w:ascii="宋体" w:eastAsia="宋体" w:hAnsi="宋体" w:cs="宋体"/>
                <w:kern w:val="0"/>
                <w:szCs w:val="21"/>
                <w:lang w:bidi="bo-CN"/>
              </w:rPr>
              <w:tab/>
              <w:t>▲系统可针对心脏示意图不同区域绑定相应分值，不同分值对应相应颜色，更直观表现出病变情况。</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10)</w:t>
            </w:r>
            <w:r>
              <w:rPr>
                <w:rFonts w:ascii="宋体" w:eastAsia="宋体" w:hAnsi="宋体" w:cs="宋体"/>
                <w:kern w:val="0"/>
                <w:szCs w:val="21"/>
                <w:lang w:bidi="bo-CN"/>
              </w:rPr>
              <w:tab/>
              <w:t>系统内置相应心脏算法，根据分值自动判定病种情况（包含：心肌缺血、心肌梗死等）。。</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11)</w:t>
            </w:r>
            <w:r>
              <w:rPr>
                <w:rFonts w:ascii="宋体" w:eastAsia="宋体" w:hAnsi="宋体" w:cs="宋体"/>
                <w:kern w:val="0"/>
                <w:szCs w:val="21"/>
                <w:lang w:bidi="bo-CN"/>
              </w:rPr>
              <w:tab/>
              <w:t>支持相应示意图可更新到报告书写中，随报告输出给患者。。</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12)</w:t>
            </w:r>
            <w:r>
              <w:rPr>
                <w:rFonts w:ascii="宋体" w:eastAsia="宋体" w:hAnsi="宋体" w:cs="宋体"/>
                <w:kern w:val="0"/>
                <w:szCs w:val="21"/>
                <w:lang w:bidi="bo-CN"/>
              </w:rPr>
              <w:tab/>
              <w:t>系统内置肺部自定义分区结构化，可针对不同区域进行编辑调整。</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13)</w:t>
            </w:r>
            <w:r>
              <w:rPr>
                <w:rFonts w:ascii="宋体" w:eastAsia="宋体" w:hAnsi="宋体" w:cs="宋体"/>
                <w:kern w:val="0"/>
                <w:szCs w:val="21"/>
                <w:lang w:bidi="bo-CN"/>
              </w:rPr>
              <w:tab/>
              <w:t>▲系统可针对肺部示意图不同区域绑定相应分值，不同分值对应相应颜色，更直观表现出病变情况。</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14)</w:t>
            </w:r>
            <w:r>
              <w:rPr>
                <w:rFonts w:ascii="宋体" w:eastAsia="宋体" w:hAnsi="宋体" w:cs="宋体"/>
                <w:kern w:val="0"/>
                <w:szCs w:val="21"/>
                <w:lang w:bidi="bo-CN"/>
              </w:rPr>
              <w:tab/>
              <w:t>系统内置肺部算法，根据分值自动判定并图示方式显示病种情况。</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15)</w:t>
            </w:r>
            <w:r>
              <w:rPr>
                <w:rFonts w:ascii="宋体" w:eastAsia="宋体" w:hAnsi="宋体" w:cs="宋体"/>
                <w:kern w:val="0"/>
                <w:szCs w:val="21"/>
                <w:lang w:bidi="bo-CN"/>
              </w:rPr>
              <w:tab/>
              <w:t>支持范文模板加入表格形式，并且可以对表格的样式进行设置。</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16)</w:t>
            </w:r>
            <w:r>
              <w:rPr>
                <w:rFonts w:ascii="宋体" w:eastAsia="宋体" w:hAnsi="宋体" w:cs="宋体"/>
                <w:kern w:val="0"/>
                <w:szCs w:val="21"/>
                <w:lang w:bidi="bo-CN"/>
              </w:rPr>
              <w:tab/>
              <w:t>▲支持多角度展现肺部示意图，对一角度评分后，其它相应角度自动关联。</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17)</w:t>
            </w:r>
            <w:r>
              <w:rPr>
                <w:rFonts w:ascii="宋体" w:eastAsia="宋体" w:hAnsi="宋体" w:cs="宋体"/>
                <w:kern w:val="0"/>
                <w:szCs w:val="21"/>
                <w:lang w:bidi="bo-CN"/>
              </w:rPr>
              <w:tab/>
              <w:t>支持结构化内容项提取并存储到指定结构中，或者指定位置（比如可用于接口数据的回传）。</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18)</w:t>
            </w:r>
            <w:r>
              <w:rPr>
                <w:rFonts w:ascii="宋体" w:eastAsia="宋体" w:hAnsi="宋体" w:cs="宋体"/>
                <w:kern w:val="0"/>
                <w:szCs w:val="21"/>
                <w:lang w:bidi="bo-CN"/>
              </w:rPr>
              <w:tab/>
              <w:t>支持对结构化内容中的数据项进行检索，比如前面示例中的血糖值与状态，可对血糖状态进行过滤查询。</w:t>
            </w:r>
          </w:p>
        </w:tc>
      </w:tr>
      <w:tr w:rsidR="00880ECC">
        <w:trPr>
          <w:trHeight w:val="20"/>
        </w:trPr>
        <w:tc>
          <w:tcPr>
            <w:tcW w:w="1276" w:type="dxa"/>
            <w:vMerge/>
            <w:shd w:val="clear" w:color="auto" w:fill="auto"/>
            <w:vAlign w:val="center"/>
          </w:tcPr>
          <w:p w:rsidR="00880ECC" w:rsidRDefault="00880ECC">
            <w:pPr>
              <w:widowControl/>
              <w:spacing w:line="276" w:lineRule="auto"/>
              <w:jc w:val="center"/>
              <w:rPr>
                <w:rFonts w:ascii="宋体" w:eastAsia="宋体" w:hAnsi="宋体" w:cs="宋体"/>
                <w:kern w:val="0"/>
                <w:szCs w:val="21"/>
                <w:lang w:bidi="bo-CN"/>
              </w:rPr>
            </w:pP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hint="eastAsia"/>
                <w:kern w:val="0"/>
                <w:szCs w:val="21"/>
                <w:lang w:bidi="bo-CN"/>
              </w:rPr>
              <w:t>7</w:t>
            </w:r>
            <w:r>
              <w:rPr>
                <w:rFonts w:ascii="宋体" w:eastAsia="宋体" w:hAnsi="宋体" w:cs="宋体"/>
                <w:kern w:val="0"/>
                <w:szCs w:val="21"/>
                <w:lang w:bidi="bo-CN"/>
              </w:rPr>
              <w:t>.3核医学图像浏览</w:t>
            </w:r>
            <w:r>
              <w:rPr>
                <w:rFonts w:ascii="宋体" w:eastAsia="宋体" w:hAnsi="宋体" w:cs="宋体" w:hint="eastAsia"/>
                <w:kern w:val="0"/>
                <w:szCs w:val="21"/>
                <w:lang w:bidi="bo-CN"/>
              </w:rPr>
              <w:t>及高级重建融合</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支持PET/CT；SPECT/CT；PET/MR；CT等重建MPR，Fused等功能。</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支持图像浏览模块功能按钮可自定义使用按钮顺序或显示常用数量。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支持异机图像自动匹配，不需手动进行调整。</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支持加载解析各种病历信息包（来自数据库、DICOMDIR、目录搜索等）。</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lastRenderedPageBreak/>
              <w:t>5)</w:t>
            </w:r>
            <w:r>
              <w:rPr>
                <w:rFonts w:ascii="宋体" w:eastAsia="宋体" w:hAnsi="宋体" w:cs="宋体"/>
                <w:kern w:val="0"/>
                <w:szCs w:val="21"/>
                <w:lang w:bidi="bo-CN"/>
              </w:rPr>
              <w:tab/>
              <w:t>支持根据预设的序列匹配策略自动匹配融合，打开之后自动完成重建及融合显示。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支持设置不同部位的显示策略（例如头部重建，全身重建）。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支持多患者同时重建，多线程同时进行。</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8)</w:t>
            </w:r>
            <w:r>
              <w:rPr>
                <w:rFonts w:ascii="宋体" w:eastAsia="宋体" w:hAnsi="宋体" w:cs="宋体"/>
                <w:kern w:val="0"/>
                <w:szCs w:val="21"/>
                <w:lang w:bidi="bo-CN"/>
              </w:rPr>
              <w:tab/>
              <w:t>支持显示布局模板定制，支持不同显示内容模板定制（常规的n*n对称布局，非对称的布局，不同病历对比布局）。</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9)</w:t>
            </w:r>
            <w:r>
              <w:rPr>
                <w:rFonts w:ascii="宋体" w:eastAsia="宋体" w:hAnsi="宋体" w:cs="宋体"/>
                <w:kern w:val="0"/>
                <w:szCs w:val="21"/>
                <w:lang w:bidi="bo-CN"/>
              </w:rPr>
              <w:tab/>
              <w:t>支持图像融合支持融合度调节，支持伪彩色应用策略定制。</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10)</w:t>
            </w:r>
            <w:r>
              <w:rPr>
                <w:rFonts w:ascii="宋体" w:eastAsia="宋体" w:hAnsi="宋体" w:cs="宋体"/>
                <w:kern w:val="0"/>
                <w:szCs w:val="21"/>
                <w:lang w:bidi="bo-CN"/>
              </w:rPr>
              <w:tab/>
              <w:t>支持三维体重建和伪彩色渲染，可动态定义伪彩色参数。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11)</w:t>
            </w:r>
            <w:r>
              <w:rPr>
                <w:rFonts w:ascii="宋体" w:eastAsia="宋体" w:hAnsi="宋体" w:cs="宋体"/>
                <w:kern w:val="0"/>
                <w:szCs w:val="21"/>
                <w:lang w:bidi="bo-CN"/>
              </w:rPr>
              <w:tab/>
              <w:t>支持MIP功能，MIP的CT图像支持单独预设窗宽窗位，伪彩、反色等默认显示属性。</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12)</w:t>
            </w:r>
            <w:r>
              <w:rPr>
                <w:rFonts w:ascii="宋体" w:eastAsia="宋体" w:hAnsi="宋体" w:cs="宋体"/>
                <w:kern w:val="0"/>
                <w:szCs w:val="21"/>
                <w:lang w:bidi="bo-CN"/>
              </w:rPr>
              <w:tab/>
              <w:t>支持各类型图像（PET，CT，MIP，Fused，MR，SPECT）需要能够单独设置窗宽窗位等综合显示策略。</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13)</w:t>
            </w:r>
            <w:r>
              <w:rPr>
                <w:rFonts w:ascii="宋体" w:eastAsia="宋体" w:hAnsi="宋体" w:cs="宋体"/>
                <w:kern w:val="0"/>
                <w:szCs w:val="21"/>
                <w:lang w:bidi="bo-CN"/>
              </w:rPr>
              <w:tab/>
              <w:t>▲支持十字线定位功能，同时支持3种以上十字线，应对不同使用场景。</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14)</w:t>
            </w:r>
            <w:r>
              <w:rPr>
                <w:rFonts w:ascii="宋体" w:eastAsia="宋体" w:hAnsi="宋体" w:cs="宋体"/>
                <w:kern w:val="0"/>
                <w:szCs w:val="21"/>
                <w:lang w:bidi="bo-CN"/>
              </w:rPr>
              <w:tab/>
              <w:t>支持多序列图像依据部位自动配准和融合。</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15)</w:t>
            </w:r>
            <w:r>
              <w:rPr>
                <w:rFonts w:ascii="宋体" w:eastAsia="宋体" w:hAnsi="宋体" w:cs="宋体"/>
                <w:kern w:val="0"/>
                <w:szCs w:val="21"/>
                <w:lang w:bidi="bo-CN"/>
              </w:rPr>
              <w:tab/>
              <w:t>支持MRI横断位，冠状位，矢状位重建，支持多序列自动拆分重建。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16)</w:t>
            </w:r>
            <w:r>
              <w:rPr>
                <w:rFonts w:ascii="宋体" w:eastAsia="宋体" w:hAnsi="宋体" w:cs="宋体"/>
                <w:kern w:val="0"/>
                <w:szCs w:val="21"/>
                <w:lang w:bidi="bo-CN"/>
              </w:rPr>
              <w:tab/>
              <w:t>支持可通过调整阈值大小自动勾画并可挖除影响诊断分析的代谢区域的影像。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17)</w:t>
            </w:r>
            <w:r>
              <w:rPr>
                <w:rFonts w:ascii="宋体" w:eastAsia="宋体" w:hAnsi="宋体" w:cs="宋体"/>
                <w:kern w:val="0"/>
                <w:szCs w:val="21"/>
                <w:lang w:bidi="bo-CN"/>
              </w:rPr>
              <w:tab/>
              <w:t>支持全身骨显像全身计数值测量，可提供工具擦除体表污染图像信息。</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18)</w:t>
            </w:r>
            <w:r>
              <w:rPr>
                <w:rFonts w:ascii="宋体" w:eastAsia="宋体" w:hAnsi="宋体" w:cs="宋体"/>
                <w:kern w:val="0"/>
                <w:szCs w:val="21"/>
                <w:lang w:bidi="bo-CN"/>
              </w:rPr>
              <w:tab/>
              <w:t>支持甲状腺图像处理，可通过勾画显像区域系统自动测量出甲状腺体积与重量。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19)</w:t>
            </w:r>
            <w:r>
              <w:rPr>
                <w:rFonts w:ascii="宋体" w:eastAsia="宋体" w:hAnsi="宋体" w:cs="宋体"/>
                <w:kern w:val="0"/>
                <w:szCs w:val="21"/>
                <w:lang w:bidi="bo-CN"/>
              </w:rPr>
              <w:tab/>
              <w:t>支持肺分流比例测量，可自定义计算方法。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20)</w:t>
            </w:r>
            <w:r>
              <w:rPr>
                <w:rFonts w:ascii="宋体" w:eastAsia="宋体" w:hAnsi="宋体" w:cs="宋体"/>
                <w:kern w:val="0"/>
                <w:szCs w:val="21"/>
                <w:lang w:bidi="bo-CN"/>
              </w:rPr>
              <w:tab/>
              <w:t>支持多屏显示，多屏联动；多种断面图像在多屏上同步定位查看。</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21)</w:t>
            </w:r>
            <w:r>
              <w:rPr>
                <w:rFonts w:ascii="宋体" w:eastAsia="宋体" w:hAnsi="宋体" w:cs="宋体"/>
                <w:kern w:val="0"/>
                <w:szCs w:val="21"/>
                <w:lang w:bidi="bo-CN"/>
              </w:rPr>
              <w:tab/>
              <w:t>支持多屏幕图像对比，同步浏览，截屏。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22)</w:t>
            </w:r>
            <w:r>
              <w:rPr>
                <w:rFonts w:ascii="宋体" w:eastAsia="宋体" w:hAnsi="宋体" w:cs="宋体"/>
                <w:kern w:val="0"/>
                <w:szCs w:val="21"/>
                <w:lang w:bidi="bo-CN"/>
              </w:rPr>
              <w:tab/>
              <w:t>支持多屏、多策略的挂片协议，并可以将挂片结果。存为标准DICOM文件。支持将挂片结果胶片打印。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23)</w:t>
            </w:r>
            <w:r>
              <w:rPr>
                <w:rFonts w:ascii="宋体" w:eastAsia="宋体" w:hAnsi="宋体" w:cs="宋体"/>
                <w:kern w:val="0"/>
                <w:szCs w:val="21"/>
                <w:lang w:bidi="bo-CN"/>
              </w:rPr>
              <w:tab/>
              <w:t>▲支持图像斜切重建，可自定义ROI区域按矩形框选图MPR胶片打印。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24)</w:t>
            </w:r>
            <w:r>
              <w:rPr>
                <w:rFonts w:ascii="宋体" w:eastAsia="宋体" w:hAnsi="宋体" w:cs="宋体"/>
                <w:kern w:val="0"/>
                <w:szCs w:val="21"/>
                <w:lang w:bidi="bo-CN"/>
              </w:rPr>
              <w:tab/>
              <w:t>支持CT-CT重建融合。</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lastRenderedPageBreak/>
              <w:t>25)</w:t>
            </w:r>
            <w:r>
              <w:rPr>
                <w:rFonts w:ascii="宋体" w:eastAsia="宋体" w:hAnsi="宋体" w:cs="宋体"/>
                <w:kern w:val="0"/>
                <w:szCs w:val="21"/>
                <w:lang w:bidi="bo-CN"/>
              </w:rPr>
              <w:tab/>
              <w:t>支持层间隔重设，预设（有时候也叫层厚）。</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26)</w:t>
            </w:r>
            <w:r>
              <w:rPr>
                <w:rFonts w:ascii="宋体" w:eastAsia="宋体" w:hAnsi="宋体" w:cs="宋体"/>
                <w:kern w:val="0"/>
                <w:szCs w:val="21"/>
                <w:lang w:bidi="bo-CN"/>
              </w:rPr>
              <w:tab/>
              <w:t>支持肿瘤体积（MTV）计算。</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27)</w:t>
            </w:r>
            <w:r>
              <w:rPr>
                <w:rFonts w:ascii="宋体" w:eastAsia="宋体" w:hAnsi="宋体" w:cs="宋体"/>
                <w:kern w:val="0"/>
                <w:szCs w:val="21"/>
                <w:lang w:bidi="bo-CN"/>
              </w:rPr>
              <w:tab/>
              <w:t>支持肿瘤随访或者多次检查的病例对比分析。</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28)</w:t>
            </w:r>
            <w:r>
              <w:rPr>
                <w:rFonts w:ascii="宋体" w:eastAsia="宋体" w:hAnsi="宋体" w:cs="宋体"/>
                <w:kern w:val="0"/>
                <w:szCs w:val="21"/>
                <w:lang w:bidi="bo-CN"/>
              </w:rPr>
              <w:tab/>
              <w:t>▲支持脑部镜像测量分析，例如左脑部分部分勾画感兴趣区右脑部分会自动勾画相同感兴趣区并测量显示。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29)</w:t>
            </w:r>
            <w:r>
              <w:rPr>
                <w:rFonts w:ascii="宋体" w:eastAsia="宋体" w:hAnsi="宋体" w:cs="宋体"/>
                <w:kern w:val="0"/>
                <w:szCs w:val="21"/>
                <w:lang w:bidi="bo-CN"/>
              </w:rPr>
              <w:tab/>
              <w:t>支持HU、SUV，SUL，TLG，SUVpeak，PixelValue测量等（最大值，最小值，平均值）。</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30)</w:t>
            </w:r>
            <w:r>
              <w:rPr>
                <w:rFonts w:ascii="宋体" w:eastAsia="宋体" w:hAnsi="宋体" w:cs="宋体"/>
                <w:kern w:val="0"/>
                <w:szCs w:val="21"/>
                <w:lang w:bidi="bo-CN"/>
              </w:rPr>
              <w:tab/>
              <w:t>支持图像点测量，点的内径可以预设，或者实时修改。</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31)</w:t>
            </w:r>
            <w:r>
              <w:rPr>
                <w:rFonts w:ascii="宋体" w:eastAsia="宋体" w:hAnsi="宋体" w:cs="宋体"/>
                <w:kern w:val="0"/>
                <w:szCs w:val="21"/>
                <w:lang w:bidi="bo-CN"/>
              </w:rPr>
              <w:tab/>
              <w:t>▲支持图像橡皮擦功能，可通过调节橡皮擦大小擦除影响正常病灶测量的代谢区域。</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32)</w:t>
            </w:r>
            <w:r>
              <w:rPr>
                <w:rFonts w:ascii="宋体" w:eastAsia="宋体" w:hAnsi="宋体" w:cs="宋体"/>
                <w:kern w:val="0"/>
                <w:szCs w:val="21"/>
                <w:lang w:bidi="bo-CN"/>
              </w:rPr>
              <w:tab/>
              <w:t>支持鼠标窗宽窗位调节（线性调节，非线性调节）。</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33)</w:t>
            </w:r>
            <w:r>
              <w:rPr>
                <w:rFonts w:ascii="宋体" w:eastAsia="宋体" w:hAnsi="宋体" w:cs="宋体"/>
                <w:kern w:val="0"/>
                <w:szCs w:val="21"/>
                <w:lang w:bidi="bo-CN"/>
              </w:rPr>
              <w:tab/>
              <w:t>支持图像反色，伪彩色，针对不同的图像，可以设置默认是否反色，以及伪彩。</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34)</w:t>
            </w:r>
            <w:r>
              <w:rPr>
                <w:rFonts w:ascii="宋体" w:eastAsia="宋体" w:hAnsi="宋体" w:cs="宋体"/>
                <w:kern w:val="0"/>
                <w:szCs w:val="21"/>
                <w:lang w:bidi="bo-CN"/>
              </w:rPr>
              <w:tab/>
              <w:t>支持图像旋转，平移，缩放，相同体位同步。</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35)</w:t>
            </w:r>
            <w:r>
              <w:rPr>
                <w:rFonts w:ascii="宋体" w:eastAsia="宋体" w:hAnsi="宋体" w:cs="宋体"/>
                <w:kern w:val="0"/>
                <w:szCs w:val="21"/>
                <w:lang w:bidi="bo-CN"/>
              </w:rPr>
              <w:tab/>
              <w:t>支持标注功能，包含：圆、椭圆、矩形、不规则曲线，直线（兼具测量功能），可选择工具重复使用或者不重复使用。</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36)</w:t>
            </w:r>
            <w:r>
              <w:rPr>
                <w:rFonts w:ascii="宋体" w:eastAsia="宋体" w:hAnsi="宋体" w:cs="宋体"/>
                <w:kern w:val="0"/>
                <w:szCs w:val="21"/>
                <w:lang w:bidi="bo-CN"/>
              </w:rPr>
              <w:tab/>
              <w:t>支持滑条调节SUV值及窗宽窗位功能。</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37)</w:t>
            </w:r>
            <w:r>
              <w:rPr>
                <w:rFonts w:ascii="宋体" w:eastAsia="宋体" w:hAnsi="宋体" w:cs="宋体"/>
                <w:kern w:val="0"/>
                <w:szCs w:val="21"/>
                <w:lang w:bidi="bo-CN"/>
              </w:rPr>
              <w:tab/>
              <w:t>支持同一个患者，不同检查部位体拼接。</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38)</w:t>
            </w:r>
            <w:r>
              <w:rPr>
                <w:rFonts w:ascii="宋体" w:eastAsia="宋体" w:hAnsi="宋体" w:cs="宋体"/>
                <w:kern w:val="0"/>
                <w:szCs w:val="21"/>
                <w:lang w:bidi="bo-CN"/>
              </w:rPr>
              <w:tab/>
              <w:t>支持窗宽窗位预设快捷键应用。</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39)</w:t>
            </w:r>
            <w:r>
              <w:rPr>
                <w:rFonts w:ascii="宋体" w:eastAsia="宋体" w:hAnsi="宋体" w:cs="宋体"/>
                <w:kern w:val="0"/>
                <w:szCs w:val="21"/>
                <w:lang w:bidi="bo-CN"/>
              </w:rPr>
              <w:tab/>
              <w:t>支持图像双击放大浏览。</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40)</w:t>
            </w:r>
            <w:r>
              <w:rPr>
                <w:rFonts w:ascii="宋体" w:eastAsia="宋体" w:hAnsi="宋体" w:cs="宋体"/>
                <w:kern w:val="0"/>
                <w:szCs w:val="21"/>
                <w:lang w:bidi="bo-CN"/>
              </w:rPr>
              <w:tab/>
              <w:t>支持图像导出（jpg，bmp，DICOMDIR等）。</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41)</w:t>
            </w:r>
            <w:r>
              <w:rPr>
                <w:rFonts w:ascii="宋体" w:eastAsia="宋体" w:hAnsi="宋体" w:cs="宋体"/>
                <w:kern w:val="0"/>
                <w:szCs w:val="21"/>
                <w:lang w:bidi="bo-CN"/>
              </w:rPr>
              <w:tab/>
              <w:t>支持图像截屏，所见即所得保存成各种格式，发往各存储终端，截屏时支持对图像进行文字标识说明。</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42)</w:t>
            </w:r>
            <w:r>
              <w:rPr>
                <w:rFonts w:ascii="宋体" w:eastAsia="宋体" w:hAnsi="宋体" w:cs="宋体"/>
                <w:kern w:val="0"/>
                <w:szCs w:val="21"/>
                <w:lang w:bidi="bo-CN"/>
              </w:rPr>
              <w:tab/>
              <w:t>支持图像打印：胶片打印，纸质胶片打印。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43)</w:t>
            </w:r>
            <w:r>
              <w:rPr>
                <w:rFonts w:ascii="宋体" w:eastAsia="宋体" w:hAnsi="宋体" w:cs="宋体"/>
                <w:kern w:val="0"/>
                <w:szCs w:val="21"/>
                <w:lang w:bidi="bo-CN"/>
              </w:rPr>
              <w:tab/>
              <w:t>支持图像四个角的文字信息定制，支持不同类型的图像文字信息策略预设。</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44)</w:t>
            </w:r>
            <w:r>
              <w:rPr>
                <w:rFonts w:ascii="宋体" w:eastAsia="宋体" w:hAnsi="宋体" w:cs="宋体"/>
                <w:kern w:val="0"/>
                <w:szCs w:val="21"/>
                <w:lang w:bidi="bo-CN"/>
              </w:rPr>
              <w:tab/>
              <w:t>支持用放大镜，查看局部。</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45)</w:t>
            </w:r>
            <w:r>
              <w:rPr>
                <w:rFonts w:ascii="宋体" w:eastAsia="宋体" w:hAnsi="宋体" w:cs="宋体"/>
                <w:kern w:val="0"/>
                <w:szCs w:val="21"/>
                <w:lang w:bidi="bo-CN"/>
              </w:rPr>
              <w:tab/>
              <w:t>支持调整重建参数：身高，体重等(关系到SUV值计算)。</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46)</w:t>
            </w:r>
            <w:r>
              <w:rPr>
                <w:rFonts w:ascii="宋体" w:eastAsia="宋体" w:hAnsi="宋体" w:cs="宋体"/>
                <w:kern w:val="0"/>
                <w:szCs w:val="21"/>
                <w:lang w:bidi="bo-CN"/>
              </w:rPr>
              <w:tab/>
              <w:t>支持图像显示布局定制，支持显示布局动态切换。</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47)</w:t>
            </w:r>
            <w:r>
              <w:rPr>
                <w:rFonts w:ascii="宋体" w:eastAsia="宋体" w:hAnsi="宋体" w:cs="宋体"/>
                <w:kern w:val="0"/>
                <w:szCs w:val="21"/>
                <w:lang w:bidi="bo-CN"/>
              </w:rPr>
              <w:tab/>
              <w:t>支持滚轮翻页，支持滑条浏览，支持分页显示。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lastRenderedPageBreak/>
              <w:t>48)</w:t>
            </w:r>
            <w:r>
              <w:rPr>
                <w:rFonts w:ascii="宋体" w:eastAsia="宋体" w:hAnsi="宋体" w:cs="宋体"/>
                <w:kern w:val="0"/>
                <w:szCs w:val="21"/>
                <w:lang w:bidi="bo-CN"/>
              </w:rPr>
              <w:tab/>
              <w:t>支持序列堆栈显示，支持序列铺开显示（打开顺序按目录级别层次分明）。</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49)</w:t>
            </w:r>
            <w:r>
              <w:rPr>
                <w:rFonts w:ascii="宋体" w:eastAsia="宋体" w:hAnsi="宋体" w:cs="宋体"/>
                <w:kern w:val="0"/>
                <w:szCs w:val="21"/>
                <w:lang w:bidi="bo-CN"/>
              </w:rPr>
              <w:tab/>
              <w:t>支持进行距离、角度、矩形面积、圆形面积测量。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50)</w:t>
            </w:r>
            <w:r>
              <w:rPr>
                <w:rFonts w:ascii="宋体" w:eastAsia="宋体" w:hAnsi="宋体" w:cs="宋体"/>
                <w:kern w:val="0"/>
                <w:szCs w:val="21"/>
                <w:lang w:bidi="bo-CN"/>
              </w:rPr>
              <w:tab/>
              <w:t>支持标注文字。</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51)</w:t>
            </w:r>
            <w:r>
              <w:rPr>
                <w:rFonts w:ascii="宋体" w:eastAsia="宋体" w:hAnsi="宋体" w:cs="宋体"/>
                <w:kern w:val="0"/>
                <w:szCs w:val="21"/>
                <w:lang w:bidi="bo-CN"/>
              </w:rPr>
              <w:tab/>
              <w:t>支持进行上下翻转、左右翻转、向左90°旋转、向右90°旋转。</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52)</w:t>
            </w:r>
            <w:r>
              <w:rPr>
                <w:rFonts w:ascii="宋体" w:eastAsia="宋体" w:hAnsi="宋体" w:cs="宋体"/>
                <w:kern w:val="0"/>
                <w:szCs w:val="21"/>
                <w:lang w:bidi="bo-CN"/>
              </w:rPr>
              <w:tab/>
              <w:t>支持对图像进行放大、缩小，可显示原图大小和自适应显示图像。</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53)</w:t>
            </w:r>
            <w:r>
              <w:rPr>
                <w:rFonts w:ascii="宋体" w:eastAsia="宋体" w:hAnsi="宋体" w:cs="宋体"/>
                <w:kern w:val="0"/>
                <w:szCs w:val="21"/>
                <w:lang w:bidi="bo-CN"/>
              </w:rPr>
              <w:tab/>
              <w:t>支持胶片打印，纸质打印。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54)</w:t>
            </w:r>
            <w:r>
              <w:rPr>
                <w:rFonts w:ascii="宋体" w:eastAsia="宋体" w:hAnsi="宋体" w:cs="宋体"/>
                <w:kern w:val="0"/>
                <w:szCs w:val="21"/>
                <w:lang w:bidi="bo-CN"/>
              </w:rPr>
              <w:tab/>
              <w:t>支持图像拼图功能，可把典型图像组合成一张图像进行输出打印。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55)</w:t>
            </w:r>
            <w:r>
              <w:rPr>
                <w:rFonts w:ascii="宋体" w:eastAsia="宋体" w:hAnsi="宋体" w:cs="宋体"/>
                <w:kern w:val="0"/>
                <w:szCs w:val="21"/>
                <w:lang w:bidi="bo-CN"/>
              </w:rPr>
              <w:tab/>
              <w:t>支持是否显示图像信息、论文图像保护患者隐私。</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56)</w:t>
            </w:r>
            <w:r>
              <w:rPr>
                <w:rFonts w:ascii="宋体" w:eastAsia="宋体" w:hAnsi="宋体" w:cs="宋体"/>
                <w:kern w:val="0"/>
                <w:szCs w:val="21"/>
                <w:lang w:bidi="bo-CN"/>
              </w:rPr>
              <w:tab/>
              <w:t>支持支持典型图像上，标识打印状态。</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57)</w:t>
            </w:r>
            <w:r>
              <w:rPr>
                <w:rFonts w:ascii="宋体" w:eastAsia="宋体" w:hAnsi="宋体" w:cs="宋体"/>
                <w:kern w:val="0"/>
                <w:szCs w:val="21"/>
                <w:lang w:bidi="bo-CN"/>
              </w:rPr>
              <w:tab/>
              <w:t>支持隐藏重要病例信息。</w:t>
            </w:r>
          </w:p>
        </w:tc>
      </w:tr>
      <w:tr w:rsidR="00880ECC">
        <w:trPr>
          <w:trHeight w:val="20"/>
        </w:trPr>
        <w:tc>
          <w:tcPr>
            <w:tcW w:w="1276" w:type="dxa"/>
            <w:vMerge/>
            <w:shd w:val="clear" w:color="auto" w:fill="auto"/>
            <w:vAlign w:val="center"/>
          </w:tcPr>
          <w:p w:rsidR="00880ECC" w:rsidRDefault="00880ECC">
            <w:pPr>
              <w:widowControl/>
              <w:spacing w:line="276" w:lineRule="auto"/>
              <w:jc w:val="center"/>
              <w:rPr>
                <w:rFonts w:ascii="宋体" w:eastAsia="宋体" w:hAnsi="宋体" w:cs="宋体"/>
                <w:kern w:val="0"/>
                <w:szCs w:val="21"/>
                <w:lang w:bidi="bo-CN"/>
              </w:rPr>
            </w:pP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hint="eastAsia"/>
                <w:kern w:val="0"/>
                <w:szCs w:val="21"/>
                <w:lang w:bidi="bo-CN"/>
              </w:rPr>
              <w:t>7</w:t>
            </w:r>
            <w:r>
              <w:rPr>
                <w:rFonts w:ascii="宋体" w:eastAsia="宋体" w:hAnsi="宋体" w:cs="宋体"/>
                <w:kern w:val="0"/>
                <w:szCs w:val="21"/>
                <w:lang w:bidi="bo-CN"/>
              </w:rPr>
              <w:t>.4多种示踪剂影像融合展现</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▲支持多种示踪剂影像融合，选取典型图像进行集中展现。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▲支持多种示踪剂选取的典型图像在同一界面展现，可分别对图像调整伪彩。</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支持根据不同的示踪剂对PET图像设定不同的阈值范围。</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支持多种示踪剂独立处理图像，如去除异常代谢范围去除。</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支持对融合图层局部和整体范围计数统计功能，并可对不同药物统计结果能做出相应对比。</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支持多种示踪剂图像在同一界面展现可输入打印。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支持多次检查选定序列融合，例如本次检查的PET序列和第二次检查的CT序列进行融合。</w:t>
            </w:r>
          </w:p>
        </w:tc>
      </w:tr>
      <w:tr w:rsidR="00880ECC">
        <w:trPr>
          <w:trHeight w:val="20"/>
        </w:trPr>
        <w:tc>
          <w:tcPr>
            <w:tcW w:w="1276" w:type="dxa"/>
            <w:vMerge/>
            <w:shd w:val="clear" w:color="auto" w:fill="auto"/>
            <w:vAlign w:val="center"/>
          </w:tcPr>
          <w:p w:rsidR="00880ECC" w:rsidRDefault="00880ECC">
            <w:pPr>
              <w:widowControl/>
              <w:spacing w:line="276" w:lineRule="auto"/>
              <w:jc w:val="center"/>
              <w:rPr>
                <w:rFonts w:ascii="宋体" w:eastAsia="宋体" w:hAnsi="宋体" w:cs="宋体"/>
                <w:kern w:val="0"/>
                <w:szCs w:val="21"/>
                <w:lang w:bidi="bo-CN"/>
              </w:rPr>
            </w:pP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hint="eastAsia"/>
                <w:kern w:val="0"/>
                <w:szCs w:val="21"/>
                <w:lang w:bidi="bo-CN"/>
              </w:rPr>
              <w:t>7.5其他技术要求</w:t>
            </w:r>
          </w:p>
        </w:tc>
        <w:tc>
          <w:tcPr>
            <w:tcW w:w="4961" w:type="dxa"/>
          </w:tcPr>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产品在设计上需满足医院电子病历六级评级为目标，至少符合以下评级技术要求：</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1）检查数据产生过程有状态记录，并有查询和跟踪工具</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2）检查全过程数据记录具有防止病人、检查数据、图像不对应的自动核查处理</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3）记录检查测量值时具有基本的选择或自动判断提示功能，包括：各种测量值的合理范围、注释说明的合理词汇范围等</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lastRenderedPageBreak/>
              <w:t>（</w:t>
            </w:r>
            <w:r>
              <w:rPr>
                <w:rFonts w:ascii="宋体" w:eastAsia="宋体" w:hAnsi="宋体" w:cs="宋体"/>
                <w:kern w:val="0"/>
                <w:szCs w:val="21"/>
                <w:lang w:bidi="bo-CN"/>
              </w:rPr>
              <w:t>4）有完整的数据访问控制体系，支持指定用户、指定病人、指定检查的访问控制</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5）具有图像质控功能，并有记录</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6）图像产生过程、图像质控、图像重现均有跟踪与管理</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7）提供图像注释说明记录并能够与临床科室共享</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8）历史图像完成数字化处理，并能够与其他图像整合</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10）报告书写环境中</w:t>
            </w:r>
            <w:r>
              <w:rPr>
                <w:rFonts w:ascii="宋体" w:eastAsia="宋体" w:hAnsi="宋体" w:cs="宋体" w:hint="eastAsia"/>
                <w:kern w:val="0"/>
                <w:szCs w:val="21"/>
                <w:lang w:bidi="bo-CN"/>
              </w:rPr>
              <w:t>可以</w:t>
            </w:r>
            <w:r>
              <w:rPr>
                <w:rFonts w:ascii="宋体" w:eastAsia="宋体" w:hAnsi="宋体" w:cs="宋体"/>
                <w:kern w:val="0"/>
                <w:szCs w:val="21"/>
                <w:lang w:bidi="bo-CN"/>
              </w:rPr>
              <w:t>查询与引用临床信息、其他部门信息工具</w:t>
            </w:r>
          </w:p>
          <w:p w:rsidR="00880ECC" w:rsidRDefault="000A70A1">
            <w:pPr>
              <w:widowControl/>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11）</w:t>
            </w:r>
            <w:r>
              <w:rPr>
                <w:rFonts w:ascii="宋体" w:eastAsia="宋体" w:hAnsi="宋体" w:cs="宋体" w:hint="eastAsia"/>
                <w:kern w:val="0"/>
                <w:szCs w:val="21"/>
                <w:lang w:bidi="bo-CN"/>
              </w:rPr>
              <w:t>支持与</w:t>
            </w:r>
            <w:r>
              <w:rPr>
                <w:rFonts w:ascii="宋体" w:eastAsia="宋体" w:hAnsi="宋体" w:cs="宋体"/>
                <w:kern w:val="0"/>
                <w:szCs w:val="21"/>
                <w:lang w:bidi="bo-CN"/>
              </w:rPr>
              <w:t>具有法律认可的可靠电子签名</w:t>
            </w:r>
            <w:r>
              <w:rPr>
                <w:rFonts w:ascii="宋体" w:eastAsia="宋体" w:hAnsi="宋体" w:cs="宋体" w:hint="eastAsia"/>
                <w:kern w:val="0"/>
                <w:szCs w:val="21"/>
                <w:lang w:bidi="bo-CN"/>
              </w:rPr>
              <w:t>系统对接</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hint="eastAsia"/>
                <w:kern w:val="0"/>
                <w:szCs w:val="21"/>
                <w:lang w:bidi="bo-CN"/>
              </w:rPr>
              <w:t>（</w:t>
            </w:r>
            <w:r>
              <w:rPr>
                <w:rFonts w:ascii="宋体" w:eastAsia="宋体" w:hAnsi="宋体" w:cs="宋体"/>
                <w:kern w:val="0"/>
                <w:szCs w:val="21"/>
                <w:lang w:bidi="bo-CN"/>
              </w:rPr>
              <w:t>12）检查报告有安全控制机制与访问日志</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lastRenderedPageBreak/>
              <w:t>8</w:t>
            </w:r>
            <w:r>
              <w:rPr>
                <w:rFonts w:ascii="宋体" w:eastAsia="宋体" w:hAnsi="宋体" w:cs="宋体"/>
                <w:kern w:val="0"/>
                <w:szCs w:val="21"/>
                <w:lang w:bidi="bo-CN"/>
              </w:rPr>
              <w:t>.核医学主任管理及统计软件</w:t>
            </w: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8.1核医学主任管理及统计软件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涵盖核医学报告书写、图像浏览的全部功能。</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支持多级权限管理，可通过角色划分权限，同时也可单独赋予特殊权限。</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支持报告审核、复核签章功能。</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支持可视化自定义统计报表。</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支持根据权限可设定不同等级可查看不同统计报表。</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支持统计结果可显示统计列表、统计数量、统计报表、统计图表，并可直接打印输出。</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支持统计结果可导出成EXCEL。</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8)</w:t>
            </w:r>
            <w:r>
              <w:rPr>
                <w:rFonts w:ascii="宋体" w:eastAsia="宋体" w:hAnsi="宋体" w:cs="宋体"/>
                <w:kern w:val="0"/>
                <w:szCs w:val="21"/>
                <w:lang w:bidi="bo-CN"/>
              </w:rPr>
              <w:tab/>
              <w:t>支持统计报表可根据使用场景不同输出不同的列表信息。</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9)</w:t>
            </w:r>
            <w:r>
              <w:rPr>
                <w:rFonts w:ascii="宋体" w:eastAsia="宋体" w:hAnsi="宋体" w:cs="宋体"/>
                <w:kern w:val="0"/>
                <w:szCs w:val="21"/>
                <w:lang w:bidi="bo-CN"/>
              </w:rPr>
              <w:tab/>
              <w:t>支持病理（阳性率）统计。</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10)</w:t>
            </w:r>
            <w:r>
              <w:rPr>
                <w:rFonts w:ascii="宋体" w:eastAsia="宋体" w:hAnsi="宋体" w:cs="宋体"/>
                <w:kern w:val="0"/>
                <w:szCs w:val="21"/>
                <w:lang w:bidi="bo-CN"/>
              </w:rPr>
              <w:tab/>
              <w:t>支持检查费用统计。</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11)</w:t>
            </w:r>
            <w:r>
              <w:rPr>
                <w:rFonts w:ascii="宋体" w:eastAsia="宋体" w:hAnsi="宋体" w:cs="宋体"/>
                <w:kern w:val="0"/>
                <w:szCs w:val="21"/>
                <w:lang w:bidi="bo-CN"/>
              </w:rPr>
              <w:tab/>
              <w:t>支持科室工作量统计（医生、技师、护士）。</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12)</w:t>
            </w:r>
            <w:r>
              <w:rPr>
                <w:rFonts w:ascii="宋体" w:eastAsia="宋体" w:hAnsi="宋体" w:cs="宋体"/>
                <w:kern w:val="0"/>
                <w:szCs w:val="21"/>
                <w:lang w:bidi="bo-CN"/>
              </w:rPr>
              <w:tab/>
              <w:t>支持检查项目、检查费用信息统计。</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13)</w:t>
            </w:r>
            <w:r>
              <w:rPr>
                <w:rFonts w:ascii="宋体" w:eastAsia="宋体" w:hAnsi="宋体" w:cs="宋体"/>
                <w:kern w:val="0"/>
                <w:szCs w:val="21"/>
                <w:lang w:bidi="bo-CN"/>
              </w:rPr>
              <w:tab/>
              <w:t>支持科室药物用量统计。</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14)</w:t>
            </w:r>
            <w:r>
              <w:rPr>
                <w:rFonts w:ascii="宋体" w:eastAsia="宋体" w:hAnsi="宋体" w:cs="宋体"/>
                <w:kern w:val="0"/>
                <w:szCs w:val="21"/>
                <w:lang w:bidi="bo-CN"/>
              </w:rPr>
              <w:tab/>
              <w:t>支持诊断符合率统计。</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15)</w:t>
            </w:r>
            <w:r>
              <w:rPr>
                <w:rFonts w:ascii="宋体" w:eastAsia="宋体" w:hAnsi="宋体" w:cs="宋体"/>
                <w:kern w:val="0"/>
                <w:szCs w:val="21"/>
                <w:lang w:bidi="bo-CN"/>
              </w:rPr>
              <w:tab/>
              <w:t>支持随访相关信息统计。</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16)</w:t>
            </w:r>
            <w:r>
              <w:rPr>
                <w:rFonts w:ascii="宋体" w:eastAsia="宋体" w:hAnsi="宋体" w:cs="宋体"/>
                <w:kern w:val="0"/>
                <w:szCs w:val="21"/>
                <w:lang w:bidi="bo-CN"/>
              </w:rPr>
              <w:tab/>
              <w:t>支持随访统计，对不同的病种、不同时段进行完整、详细、多样化的统计分析。</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9</w:t>
            </w:r>
            <w:r>
              <w:rPr>
                <w:rFonts w:ascii="宋体" w:eastAsia="宋体" w:hAnsi="宋体" w:cs="宋体"/>
                <w:kern w:val="0"/>
                <w:szCs w:val="21"/>
                <w:lang w:bidi="bo-CN"/>
              </w:rPr>
              <w:t>.核医学患者随访软件</w:t>
            </w: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hint="eastAsia"/>
                <w:kern w:val="0"/>
                <w:szCs w:val="21"/>
                <w:lang w:bidi="bo-CN"/>
              </w:rPr>
              <w:t>9</w:t>
            </w:r>
            <w:r>
              <w:rPr>
                <w:rFonts w:ascii="宋体" w:eastAsia="宋体" w:hAnsi="宋体" w:cs="宋体"/>
                <w:kern w:val="0"/>
                <w:szCs w:val="21"/>
                <w:lang w:bidi="bo-CN"/>
              </w:rPr>
              <w:t>.1核医学患者随访软件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支持随访提醒：系统即看到系统自动提醒的“今日待访”患者，点击患者号即进入其随访页面。支持随访状态标记，可对患者进行随访状态标记或取消随访。</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支持随访信息记录，随访时可查看检查报告、图像等相关信息。</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支持已检查患者进行治疗后效果记录。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lastRenderedPageBreak/>
              <w:t>4)</w:t>
            </w:r>
            <w:r>
              <w:rPr>
                <w:rFonts w:ascii="宋体" w:eastAsia="宋体" w:hAnsi="宋体" w:cs="宋体"/>
                <w:kern w:val="0"/>
                <w:szCs w:val="21"/>
                <w:lang w:bidi="bo-CN"/>
              </w:rPr>
              <w:tab/>
              <w:t>支持随访问卷模板化：为不同病种不同阶段的患者制定和匹配相应的随访问卷和随访计划，杜绝随访的随意性，保证随访的规范化，为随访结果的统计分析提供基础保障。</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lastRenderedPageBreak/>
              <w:t>1</w:t>
            </w:r>
            <w:r>
              <w:rPr>
                <w:rFonts w:ascii="宋体" w:eastAsia="宋体" w:hAnsi="宋体" w:cs="宋体"/>
                <w:kern w:val="0"/>
                <w:szCs w:val="21"/>
                <w:lang w:bidi="bo-CN"/>
              </w:rPr>
              <w:t>0.胶片数字化工作站软件</w:t>
            </w: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hint="eastAsia"/>
                <w:kern w:val="0"/>
                <w:szCs w:val="21"/>
                <w:lang w:bidi="bo-CN"/>
              </w:rPr>
              <w:t>1</w:t>
            </w:r>
            <w:r>
              <w:rPr>
                <w:rFonts w:ascii="宋体" w:eastAsia="宋体" w:hAnsi="宋体" w:cs="宋体"/>
                <w:kern w:val="0"/>
                <w:szCs w:val="21"/>
                <w:lang w:bidi="bo-CN"/>
              </w:rPr>
              <w:t>0.1胶片数字化工作站软件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支持集成胶片资料扫描归档功能。</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可以将患者胶片转化为数字化进行集中存储，实现检查信息全程无纸化。</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支持集成到核医学其它业务模块中，如：登记模块，问诊模块等实现业务协同使用。</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kern w:val="0"/>
                <w:szCs w:val="21"/>
                <w:lang w:bidi="bo-CN"/>
              </w:rPr>
              <w:t>11.纸张数字化工作站软件</w:t>
            </w: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11.1纸张数字化工作站软件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支持集成纸质资料扫描归档功能。</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支持通过扫描工作站，可以向报告系统上传患者的申请单扫描件，实现检查信息全程无纸化。</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支持集成到核医学其它业务模块中，如：登记模块，问诊模块等实现业务协同使用。</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kern w:val="0"/>
                <w:szCs w:val="21"/>
                <w:lang w:bidi="bo-CN"/>
              </w:rPr>
              <w:t>12.光盘刻录工作站软件</w:t>
            </w: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12.1光盘刻录工作站软件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患者信息和影像数据刻录。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支持图像与报告分类刻录。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支持患者自定义序列刻录。</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支持患者信息脱敏。</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1</w:t>
            </w:r>
            <w:r>
              <w:rPr>
                <w:rFonts w:ascii="宋体" w:eastAsia="宋体" w:hAnsi="宋体" w:cs="宋体"/>
                <w:kern w:val="0"/>
                <w:szCs w:val="21"/>
                <w:lang w:bidi="bo-CN"/>
              </w:rPr>
              <w:t>3.</w:t>
            </w:r>
            <w:r>
              <w:rPr>
                <w:rFonts w:ascii="宋体" w:eastAsia="宋体" w:hAnsi="宋体" w:cs="宋体" w:hint="eastAsia"/>
                <w:color w:val="000000"/>
                <w:kern w:val="0"/>
                <w:szCs w:val="21"/>
              </w:rPr>
              <w:t>药物管理工作站软件</w:t>
            </w: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hint="eastAsia"/>
                <w:kern w:val="0"/>
                <w:szCs w:val="21"/>
                <w:lang w:bidi="bo-CN"/>
              </w:rPr>
              <w:t>1</w:t>
            </w:r>
            <w:r>
              <w:rPr>
                <w:rFonts w:ascii="宋体" w:eastAsia="宋体" w:hAnsi="宋体" w:cs="宋体"/>
                <w:kern w:val="0"/>
                <w:szCs w:val="21"/>
                <w:lang w:bidi="bo-CN"/>
              </w:rPr>
              <w:t>3.1</w:t>
            </w:r>
            <w:r>
              <w:rPr>
                <w:rFonts w:ascii="宋体" w:eastAsia="宋体" w:hAnsi="宋体" w:cs="宋体" w:hint="eastAsia"/>
                <w:color w:val="000000"/>
                <w:kern w:val="0"/>
                <w:szCs w:val="21"/>
              </w:rPr>
              <w:t>药物管理工作站软件</w:t>
            </w:r>
          </w:p>
        </w:tc>
        <w:tc>
          <w:tcPr>
            <w:tcW w:w="4961" w:type="dxa"/>
          </w:tcPr>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支持化学药品的接收相关信息记录管理。</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支持化学药品的使用相关信息记录管理。</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支持放射性标记物质质控相关信息管理。</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支持放射性药物作废相关信息记录统计管理。</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5)</w:t>
            </w:r>
            <w:r>
              <w:rPr>
                <w:rFonts w:ascii="宋体" w:eastAsia="宋体" w:hAnsi="宋体" w:cs="宋体"/>
                <w:kern w:val="0"/>
                <w:szCs w:val="21"/>
                <w:lang w:bidi="bo-CN"/>
              </w:rPr>
              <w:tab/>
              <w:t>支持大型采集设备的（ECT、PET/CT）相关设备维护信息记录管理。</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6)</w:t>
            </w:r>
            <w:r>
              <w:rPr>
                <w:rFonts w:ascii="宋体" w:eastAsia="宋体" w:hAnsi="宋体" w:cs="宋体"/>
                <w:kern w:val="0"/>
                <w:szCs w:val="21"/>
                <w:lang w:bidi="bo-CN"/>
              </w:rPr>
              <w:tab/>
              <w:t>支持与注射管理进行药物剂量关联，可自动减少药物库存。</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7)</w:t>
            </w:r>
            <w:r>
              <w:rPr>
                <w:rFonts w:ascii="宋体" w:eastAsia="宋体" w:hAnsi="宋体" w:cs="宋体"/>
                <w:kern w:val="0"/>
                <w:szCs w:val="21"/>
                <w:lang w:bidi="bo-CN"/>
              </w:rPr>
              <w:tab/>
              <w:t>支持放射性药物半衰期记录管理。</w:t>
            </w:r>
          </w:p>
        </w:tc>
      </w:tr>
      <w:tr w:rsidR="00880ECC">
        <w:trPr>
          <w:trHeight w:val="20"/>
        </w:trPr>
        <w:tc>
          <w:tcPr>
            <w:tcW w:w="1276" w:type="dxa"/>
            <w:shd w:val="clear" w:color="auto" w:fill="auto"/>
            <w:vAlign w:val="center"/>
          </w:tcPr>
          <w:p w:rsidR="00880ECC" w:rsidRDefault="000A70A1">
            <w:pPr>
              <w:widowControl/>
              <w:spacing w:line="276" w:lineRule="auto"/>
              <w:jc w:val="center"/>
              <w:rPr>
                <w:rFonts w:ascii="宋体" w:eastAsia="宋体" w:hAnsi="宋体" w:cs="宋体"/>
                <w:kern w:val="0"/>
                <w:szCs w:val="21"/>
                <w:lang w:bidi="bo-CN"/>
              </w:rPr>
            </w:pPr>
            <w:r>
              <w:rPr>
                <w:rFonts w:ascii="宋体" w:eastAsia="宋体" w:hAnsi="宋体" w:cs="宋体" w:hint="eastAsia"/>
                <w:kern w:val="0"/>
                <w:szCs w:val="21"/>
                <w:lang w:bidi="bo-CN"/>
              </w:rPr>
              <w:t>1</w:t>
            </w:r>
            <w:r>
              <w:rPr>
                <w:rFonts w:ascii="宋体" w:eastAsia="宋体" w:hAnsi="宋体" w:cs="宋体"/>
                <w:kern w:val="0"/>
                <w:szCs w:val="21"/>
                <w:lang w:bidi="bo-CN"/>
              </w:rPr>
              <w:t>4</w:t>
            </w:r>
            <w:r>
              <w:rPr>
                <w:rFonts w:ascii="宋体" w:eastAsia="宋体" w:hAnsi="宋体" w:cs="宋体" w:hint="eastAsia"/>
                <w:kern w:val="0"/>
                <w:szCs w:val="21"/>
                <w:lang w:bidi="bo-CN"/>
              </w:rPr>
              <w:t>.系统接口</w:t>
            </w: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hint="eastAsia"/>
                <w:kern w:val="0"/>
                <w:szCs w:val="21"/>
                <w:lang w:bidi="bo-CN"/>
              </w:rPr>
              <w:t>1</w:t>
            </w:r>
            <w:r>
              <w:rPr>
                <w:rFonts w:ascii="宋体" w:eastAsia="宋体" w:hAnsi="宋体" w:cs="宋体"/>
                <w:kern w:val="0"/>
                <w:szCs w:val="21"/>
                <w:lang w:bidi="bo-CN"/>
              </w:rPr>
              <w:t>4.1</w:t>
            </w:r>
            <w:r>
              <w:rPr>
                <w:rFonts w:ascii="宋体" w:eastAsia="宋体" w:hAnsi="宋体" w:cs="宋体" w:hint="eastAsia"/>
                <w:kern w:val="0"/>
                <w:szCs w:val="21"/>
                <w:lang w:bidi="bo-CN"/>
              </w:rPr>
              <w:t>系统接口</w:t>
            </w:r>
          </w:p>
        </w:tc>
        <w:tc>
          <w:tcPr>
            <w:tcW w:w="4961" w:type="dxa"/>
          </w:tcPr>
          <w:p w:rsidR="00880ECC" w:rsidRDefault="000A70A1">
            <w:pPr>
              <w:rPr>
                <w:rFonts w:ascii="宋体" w:eastAsia="宋体" w:hAnsi="宋体"/>
                <w:lang w:bidi="bo-CN"/>
              </w:rPr>
            </w:pPr>
            <w:r>
              <w:rPr>
                <w:rFonts w:ascii="宋体" w:eastAsia="宋体" w:hAnsi="宋体" w:cs="微软雅黑" w:hint="eastAsia"/>
                <w:szCs w:val="21"/>
              </w:rPr>
              <w:t>核医学信息系统需要完成与医院相关</w:t>
            </w:r>
            <w:r>
              <w:rPr>
                <w:rFonts w:ascii="宋体" w:eastAsia="宋体" w:hAnsi="宋体" w:cs="微软雅黑"/>
                <w:szCs w:val="21"/>
              </w:rPr>
              <w:t>系统集成</w:t>
            </w:r>
            <w:r>
              <w:rPr>
                <w:rFonts w:ascii="宋体" w:eastAsia="宋体" w:hAnsi="宋体" w:cs="微软雅黑" w:hint="eastAsia"/>
                <w:szCs w:val="21"/>
              </w:rPr>
              <w:t>，包含</w:t>
            </w:r>
            <w:r>
              <w:rPr>
                <w:rFonts w:ascii="宋体" w:eastAsia="宋体" w:hAnsi="宋体"/>
                <w:lang w:bidi="bo-CN"/>
              </w:rPr>
              <w:t>1.</w:t>
            </w:r>
            <w:r>
              <w:rPr>
                <w:rFonts w:ascii="宋体" w:eastAsia="宋体" w:hAnsi="宋体" w:hint="eastAsia"/>
                <w:lang w:bidi="bo-CN"/>
              </w:rPr>
              <w:t>与</w:t>
            </w:r>
            <w:r>
              <w:rPr>
                <w:rFonts w:ascii="宋体" w:eastAsia="宋体" w:hAnsi="宋体"/>
                <w:lang w:bidi="bo-CN"/>
              </w:rPr>
              <w:t>HIS</w:t>
            </w:r>
            <w:r>
              <w:rPr>
                <w:rFonts w:ascii="宋体" w:eastAsia="宋体" w:hAnsi="宋体" w:hint="eastAsia"/>
                <w:lang w:bidi="bo-CN"/>
              </w:rPr>
              <w:t>、EMR、PACS</w:t>
            </w:r>
            <w:r>
              <w:rPr>
                <w:rFonts w:ascii="宋体" w:eastAsia="宋体" w:hAnsi="宋体"/>
                <w:lang w:bidi="bo-CN"/>
              </w:rPr>
              <w:t>系统集成</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1)</w:t>
            </w:r>
            <w:r>
              <w:rPr>
                <w:rFonts w:ascii="宋体" w:eastAsia="宋体" w:hAnsi="宋体" w:cs="宋体"/>
                <w:kern w:val="0"/>
                <w:szCs w:val="21"/>
                <w:lang w:bidi="bo-CN"/>
              </w:rPr>
              <w:tab/>
              <w:t>支持Web Service或HL7标准接口，接收不同厂家核医学信息系统患者检查信息，并可通过临床系统为临床医生提供检查信息的集中展现。</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2)</w:t>
            </w:r>
            <w:r>
              <w:rPr>
                <w:rFonts w:ascii="宋体" w:eastAsia="宋体" w:hAnsi="宋体" w:cs="宋体"/>
                <w:kern w:val="0"/>
                <w:szCs w:val="21"/>
                <w:lang w:bidi="bo-CN"/>
              </w:rPr>
              <w:tab/>
              <w:t>支持HL7及非HL7的方式实现核医学信息系统与HIS系统之间患者信息的双向信息集成。</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3)</w:t>
            </w:r>
            <w:r>
              <w:rPr>
                <w:rFonts w:ascii="宋体" w:eastAsia="宋体" w:hAnsi="宋体" w:cs="宋体"/>
                <w:kern w:val="0"/>
                <w:szCs w:val="21"/>
                <w:lang w:bidi="bo-CN"/>
              </w:rPr>
              <w:tab/>
              <w:t>支持HL7及非HL7的方式实现核医学信息系统与电子病历系统之间患者信息的双向信息集成。</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t>4)</w:t>
            </w:r>
            <w:r>
              <w:rPr>
                <w:rFonts w:ascii="宋体" w:eastAsia="宋体" w:hAnsi="宋体" w:cs="宋体"/>
                <w:kern w:val="0"/>
                <w:szCs w:val="21"/>
                <w:lang w:bidi="bo-CN"/>
              </w:rPr>
              <w:tab/>
              <w:t>提供核医学科检查患者典型图像和检查报告浏览链接，供临床医生在医生工作站上调用。</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kern w:val="0"/>
                <w:szCs w:val="21"/>
                <w:lang w:bidi="bo-CN"/>
              </w:rPr>
              <w:lastRenderedPageBreak/>
              <w:t>5)</w:t>
            </w:r>
            <w:r>
              <w:rPr>
                <w:rFonts w:ascii="宋体" w:eastAsia="宋体" w:hAnsi="宋体" w:cs="宋体"/>
                <w:kern w:val="0"/>
                <w:szCs w:val="21"/>
                <w:lang w:bidi="bo-CN"/>
              </w:rPr>
              <w:tab/>
              <w:t>支持核医学科医生在核医学信息系统窗口界面下可直接调用其他科室检查图像报告及患者的临床病历。</w:t>
            </w:r>
          </w:p>
          <w:p w:rsidR="00880ECC" w:rsidRDefault="000A70A1">
            <w:pPr>
              <w:rPr>
                <w:rFonts w:ascii="宋体" w:eastAsia="宋体" w:hAnsi="宋体" w:cs="仿宋"/>
                <w:color w:val="000000"/>
              </w:rPr>
            </w:pPr>
            <w:r>
              <w:rPr>
                <w:rFonts w:ascii="宋体" w:eastAsia="宋体" w:hAnsi="宋体" w:cs="宋体"/>
                <w:kern w:val="0"/>
                <w:szCs w:val="21"/>
                <w:lang w:bidi="bo-CN"/>
              </w:rPr>
              <w:t>6)</w:t>
            </w:r>
            <w:r>
              <w:rPr>
                <w:rFonts w:ascii="宋体" w:eastAsia="宋体" w:hAnsi="宋体" w:cs="宋体"/>
                <w:kern w:val="0"/>
                <w:szCs w:val="21"/>
                <w:lang w:bidi="bo-CN"/>
              </w:rPr>
              <w:tab/>
              <w:t>支持核医学信息系统对患者检查图像和检查报告的改动能够实时更新传给HIS、EMR，建立核医学信息系统变化与HIS、EMR之间的同步更新机制。</w:t>
            </w:r>
          </w:p>
          <w:p w:rsidR="00880ECC" w:rsidRDefault="000A70A1">
            <w:pPr>
              <w:widowControl/>
              <w:spacing w:line="276" w:lineRule="auto"/>
              <w:jc w:val="left"/>
              <w:rPr>
                <w:rFonts w:ascii="宋体" w:eastAsia="宋体" w:hAnsi="宋体"/>
                <w:lang w:bidi="bo-CN"/>
              </w:rPr>
            </w:pPr>
            <w:r>
              <w:rPr>
                <w:rFonts w:ascii="宋体" w:eastAsia="宋体" w:hAnsi="宋体" w:cs="宋体"/>
                <w:kern w:val="0"/>
                <w:szCs w:val="21"/>
                <w:lang w:bidi="bo-CN"/>
              </w:rPr>
              <w:t>2</w:t>
            </w:r>
            <w:r>
              <w:rPr>
                <w:rFonts w:ascii="宋体" w:eastAsia="宋体" w:hAnsi="宋体"/>
                <w:lang w:bidi="bo-CN"/>
              </w:rPr>
              <w:t>.</w:t>
            </w:r>
            <w:r>
              <w:rPr>
                <w:rFonts w:ascii="宋体" w:eastAsia="宋体" w:hAnsi="宋体" w:hint="eastAsia"/>
                <w:lang w:bidi="bo-CN"/>
              </w:rPr>
              <w:t>与医院统一医技预约平台集成：</w:t>
            </w:r>
          </w:p>
          <w:p w:rsidR="00880ECC" w:rsidRDefault="000A70A1">
            <w:pPr>
              <w:widowControl/>
              <w:spacing w:line="276" w:lineRule="auto"/>
              <w:jc w:val="left"/>
              <w:rPr>
                <w:rFonts w:ascii="宋体" w:eastAsia="宋体" w:hAnsi="宋体"/>
                <w:lang w:bidi="bo-CN"/>
              </w:rPr>
            </w:pPr>
            <w:r>
              <w:rPr>
                <w:rFonts w:ascii="宋体" w:eastAsia="宋体" w:hAnsi="宋体" w:hint="eastAsia"/>
                <w:lang w:bidi="bo-CN"/>
              </w:rPr>
              <w:t>支持与医院现有医技预约平台集成，实现患者检查预约。</w:t>
            </w:r>
          </w:p>
          <w:p w:rsidR="00880ECC" w:rsidRDefault="000A70A1">
            <w:pPr>
              <w:widowControl/>
              <w:spacing w:line="276" w:lineRule="auto"/>
              <w:jc w:val="left"/>
              <w:rPr>
                <w:rFonts w:ascii="宋体" w:eastAsia="宋体" w:hAnsi="宋体"/>
                <w:lang w:bidi="bo-CN"/>
              </w:rPr>
            </w:pPr>
            <w:r>
              <w:rPr>
                <w:rFonts w:ascii="宋体" w:eastAsia="宋体" w:hAnsi="宋体"/>
                <w:lang w:bidi="bo-CN"/>
              </w:rPr>
              <w:t>3.</w:t>
            </w:r>
            <w:r>
              <w:rPr>
                <w:rFonts w:ascii="宋体" w:eastAsia="宋体" w:hAnsi="宋体" w:hint="eastAsia"/>
                <w:lang w:bidi="bo-CN"/>
              </w:rPr>
              <w:t>与医院集成平台：</w:t>
            </w:r>
          </w:p>
          <w:p w:rsidR="00880ECC" w:rsidRDefault="000A70A1">
            <w:pPr>
              <w:widowControl/>
              <w:spacing w:line="276" w:lineRule="auto"/>
              <w:jc w:val="left"/>
              <w:rPr>
                <w:rFonts w:ascii="宋体" w:eastAsia="宋体" w:hAnsi="宋体"/>
                <w:lang w:bidi="bo-CN"/>
              </w:rPr>
            </w:pPr>
            <w:r>
              <w:rPr>
                <w:rFonts w:ascii="宋体" w:eastAsia="宋体" w:hAnsi="宋体" w:hint="eastAsia"/>
                <w:lang w:bidi="bo-CN"/>
              </w:rPr>
              <w:t>与医院现有集成平台集成，通过标准服务协议，实现业务、数据交互、共享和集成。</w:t>
            </w:r>
          </w:p>
          <w:p w:rsidR="00880ECC" w:rsidRDefault="000A70A1">
            <w:pPr>
              <w:widowControl/>
              <w:spacing w:line="276" w:lineRule="auto"/>
              <w:jc w:val="left"/>
              <w:rPr>
                <w:rFonts w:ascii="宋体" w:eastAsia="宋体" w:hAnsi="宋体"/>
                <w:lang w:bidi="bo-CN"/>
              </w:rPr>
            </w:pPr>
            <w:r>
              <w:rPr>
                <w:rFonts w:ascii="宋体" w:eastAsia="宋体" w:hAnsi="宋体"/>
                <w:lang w:bidi="bo-CN"/>
              </w:rPr>
              <w:t>4.</w:t>
            </w:r>
            <w:r>
              <w:rPr>
                <w:rFonts w:ascii="宋体" w:eastAsia="宋体" w:hAnsi="宋体" w:hint="eastAsia"/>
                <w:lang w:bidi="bo-CN"/>
              </w:rPr>
              <w:t>与医院第三方微信公众号集成</w:t>
            </w:r>
          </w:p>
          <w:p w:rsidR="00880ECC" w:rsidRDefault="000A70A1">
            <w:pPr>
              <w:widowControl/>
              <w:spacing w:line="276" w:lineRule="auto"/>
              <w:jc w:val="left"/>
              <w:rPr>
                <w:rFonts w:ascii="宋体" w:eastAsia="宋体" w:hAnsi="宋体" w:cs="宋体"/>
                <w:kern w:val="0"/>
                <w:szCs w:val="21"/>
                <w:lang w:bidi="bo-CN"/>
              </w:rPr>
            </w:pPr>
            <w:r>
              <w:rPr>
                <w:rFonts w:ascii="宋体" w:eastAsia="宋体" w:hAnsi="宋体" w:cs="宋体" w:hint="eastAsia"/>
                <w:kern w:val="0"/>
                <w:szCs w:val="21"/>
                <w:lang w:bidi="bo-CN"/>
              </w:rPr>
              <w:t>提供数据接口，可以将患者诊断报告发布后，由第三方公众号平台完成数据及诊断报告展示。</w:t>
            </w:r>
          </w:p>
        </w:tc>
      </w:tr>
      <w:tr w:rsidR="00880ECC">
        <w:trPr>
          <w:trHeight w:val="20"/>
        </w:trPr>
        <w:tc>
          <w:tcPr>
            <w:tcW w:w="1276"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hint="eastAsia"/>
                <w:kern w:val="0"/>
                <w:szCs w:val="21"/>
                <w:lang w:bidi="bo-CN"/>
              </w:rPr>
              <w:lastRenderedPageBreak/>
              <w:t>1</w:t>
            </w:r>
            <w:r>
              <w:rPr>
                <w:rFonts w:ascii="宋体" w:eastAsia="宋体" w:hAnsi="宋体" w:cs="宋体"/>
                <w:kern w:val="0"/>
                <w:szCs w:val="21"/>
                <w:lang w:bidi="bo-CN"/>
              </w:rPr>
              <w:t>5.</w:t>
            </w:r>
            <w:r>
              <w:rPr>
                <w:rFonts w:ascii="宋体" w:eastAsia="宋体" w:hAnsi="宋体" w:cs="宋体" w:hint="eastAsia"/>
                <w:kern w:val="0"/>
                <w:szCs w:val="21"/>
                <w:lang w:bidi="bo-CN"/>
              </w:rPr>
              <w:t>核医学存储终端</w:t>
            </w:r>
          </w:p>
        </w:tc>
        <w:tc>
          <w:tcPr>
            <w:tcW w:w="1985" w:type="dxa"/>
            <w:shd w:val="clear" w:color="auto" w:fill="auto"/>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hint="eastAsia"/>
                <w:kern w:val="0"/>
                <w:szCs w:val="21"/>
                <w:lang w:bidi="bo-CN"/>
              </w:rPr>
              <w:t>1</w:t>
            </w:r>
            <w:r>
              <w:rPr>
                <w:rFonts w:ascii="宋体" w:eastAsia="宋体" w:hAnsi="宋体" w:cs="宋体"/>
                <w:kern w:val="0"/>
                <w:szCs w:val="21"/>
                <w:lang w:bidi="bo-CN"/>
              </w:rPr>
              <w:t>5.1</w:t>
            </w:r>
            <w:r>
              <w:rPr>
                <w:rFonts w:ascii="宋体" w:eastAsia="宋体" w:hAnsi="宋体" w:cs="宋体" w:hint="eastAsia"/>
                <w:kern w:val="0"/>
                <w:szCs w:val="21"/>
                <w:lang w:bidi="bo-CN"/>
              </w:rPr>
              <w:t>核医学存储终端</w:t>
            </w:r>
          </w:p>
        </w:tc>
        <w:tc>
          <w:tcPr>
            <w:tcW w:w="4961" w:type="dxa"/>
            <w:vAlign w:val="center"/>
          </w:tcPr>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1.提供数据存储路径，可用于存储</w:t>
            </w:r>
            <w:r>
              <w:rPr>
                <w:rFonts w:ascii="宋体" w:eastAsia="宋体" w:hAnsi="宋体" w:cs="宋体" w:hint="eastAsia"/>
                <w:kern w:val="0"/>
                <w:szCs w:val="21"/>
                <w:lang w:bidi="bo-CN"/>
              </w:rPr>
              <w:t>核医学</w:t>
            </w:r>
            <w:r>
              <w:rPr>
                <w:rFonts w:ascii="宋体" w:eastAsia="宋体" w:hAnsi="宋体" w:cs="宋体"/>
                <w:kern w:val="0"/>
                <w:szCs w:val="21"/>
                <w:lang w:bidi="bo-CN"/>
              </w:rPr>
              <w:t>患者信息、检查图像、诊断报告等相关信息；</w:t>
            </w:r>
          </w:p>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2.提供的实际存储空间不应少于90T</w:t>
            </w:r>
            <w:r>
              <w:rPr>
                <w:rFonts w:ascii="宋体" w:eastAsia="宋体" w:hAnsi="宋体" w:cs="宋体" w:hint="eastAsia"/>
                <w:kern w:val="0"/>
                <w:szCs w:val="21"/>
                <w:lang w:bidi="bo-CN"/>
              </w:rPr>
              <w:t>，至少满足五年以上存储</w:t>
            </w:r>
            <w:r>
              <w:rPr>
                <w:rFonts w:ascii="宋体" w:eastAsia="宋体" w:hAnsi="宋体" w:cs="宋体"/>
                <w:kern w:val="0"/>
                <w:szCs w:val="21"/>
                <w:lang w:bidi="bo-CN"/>
              </w:rPr>
              <w:t>；</w:t>
            </w:r>
          </w:p>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3.需具备多核心、多线程处理功能；</w:t>
            </w:r>
          </w:p>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4.满足7*24小时不间断运行；</w:t>
            </w:r>
          </w:p>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5.要求具备可扩展性，如存储空间、内存空间；</w:t>
            </w:r>
          </w:p>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6.具备应急故障保障能力，当硬盘其中一个出现问题，不影响整体服务环境；</w:t>
            </w:r>
          </w:p>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7.具备控制器处理和I/O处理以及阵列缓冲功能，不占用CPU资源</w:t>
            </w:r>
          </w:p>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8.要求电源稳定性，具备冗余；</w:t>
            </w:r>
          </w:p>
          <w:p w:rsidR="00880ECC" w:rsidRDefault="000A70A1">
            <w:pPr>
              <w:widowControl/>
              <w:spacing w:line="276" w:lineRule="auto"/>
              <w:rPr>
                <w:rFonts w:ascii="宋体" w:eastAsia="宋体" w:hAnsi="宋体" w:cs="宋体"/>
                <w:kern w:val="0"/>
                <w:szCs w:val="21"/>
                <w:lang w:bidi="bo-CN"/>
              </w:rPr>
            </w:pPr>
            <w:r>
              <w:rPr>
                <w:rFonts w:ascii="宋体" w:eastAsia="宋体" w:hAnsi="宋体" w:cs="宋体"/>
                <w:kern w:val="0"/>
                <w:szCs w:val="21"/>
                <w:lang w:bidi="bo-CN"/>
              </w:rPr>
              <w:t>9.支持热插拔功能，实现故障恢复和系统扩容。</w:t>
            </w:r>
          </w:p>
        </w:tc>
      </w:tr>
    </w:tbl>
    <w:p w:rsidR="00880ECC" w:rsidRDefault="00880ECC">
      <w:pPr>
        <w:spacing w:line="276" w:lineRule="auto"/>
        <w:rPr>
          <w:rFonts w:ascii="宋体" w:eastAsia="宋体" w:hAnsi="宋体"/>
          <w:sz w:val="24"/>
          <w:szCs w:val="24"/>
        </w:rPr>
      </w:pPr>
    </w:p>
    <w:p w:rsidR="00880ECC" w:rsidRDefault="000A70A1">
      <w:pPr>
        <w:widowControl/>
        <w:jc w:val="left"/>
        <w:rPr>
          <w:rFonts w:ascii="宋体" w:eastAsia="宋体" w:hAnsi="宋体"/>
          <w:sz w:val="24"/>
          <w:szCs w:val="24"/>
        </w:rPr>
      </w:pPr>
      <w:r>
        <w:rPr>
          <w:rFonts w:ascii="宋体" w:eastAsia="宋体" w:hAnsi="宋体"/>
          <w:sz w:val="24"/>
          <w:szCs w:val="24"/>
        </w:rPr>
        <w:br w:type="page"/>
      </w:r>
    </w:p>
    <w:p w:rsidR="00880ECC" w:rsidRDefault="000A70A1">
      <w:pPr>
        <w:pStyle w:val="2"/>
        <w:numPr>
          <w:ilvl w:val="0"/>
          <w:numId w:val="1"/>
        </w:numPr>
        <w:spacing w:line="360" w:lineRule="auto"/>
        <w:rPr>
          <w:rFonts w:ascii="宋体" w:eastAsia="宋体" w:hAnsi="宋体" w:cs="微软雅黑"/>
          <w:sz w:val="24"/>
          <w:szCs w:val="24"/>
        </w:rPr>
      </w:pPr>
      <w:r>
        <w:rPr>
          <w:rFonts w:ascii="宋体" w:eastAsia="宋体" w:hAnsi="宋体" w:cs="微软雅黑" w:hint="eastAsia"/>
          <w:sz w:val="24"/>
          <w:szCs w:val="24"/>
        </w:rPr>
        <w:lastRenderedPageBreak/>
        <w:t>项目工期要求</w:t>
      </w:r>
    </w:p>
    <w:p w:rsidR="00880ECC" w:rsidRDefault="000A70A1">
      <w:pPr>
        <w:spacing w:line="360" w:lineRule="auto"/>
        <w:rPr>
          <w:rFonts w:ascii="宋体" w:eastAsia="宋体" w:hAnsi="宋体"/>
          <w:sz w:val="24"/>
        </w:rPr>
      </w:pPr>
      <w:r>
        <w:rPr>
          <w:rFonts w:ascii="宋体" w:eastAsia="宋体" w:hAnsi="宋体" w:hint="eastAsia"/>
          <w:sz w:val="24"/>
        </w:rPr>
        <w:t>项目工期</w:t>
      </w:r>
      <w:r>
        <w:rPr>
          <w:rFonts w:ascii="宋体" w:eastAsia="宋体" w:hAnsi="宋体"/>
          <w:sz w:val="24"/>
        </w:rPr>
        <w:t>60</w:t>
      </w:r>
      <w:r>
        <w:rPr>
          <w:rFonts w:ascii="宋体" w:eastAsia="宋体" w:hAnsi="宋体" w:hint="eastAsia"/>
          <w:sz w:val="24"/>
        </w:rPr>
        <w:t>天内完成系统上线运行。</w:t>
      </w:r>
    </w:p>
    <w:p w:rsidR="00880ECC" w:rsidRDefault="000A70A1">
      <w:pPr>
        <w:pStyle w:val="2"/>
        <w:numPr>
          <w:ilvl w:val="0"/>
          <w:numId w:val="1"/>
        </w:numPr>
        <w:spacing w:line="360" w:lineRule="auto"/>
        <w:rPr>
          <w:rFonts w:ascii="宋体" w:eastAsia="宋体" w:hAnsi="宋体" w:cs="微软雅黑"/>
          <w:sz w:val="24"/>
          <w:szCs w:val="24"/>
        </w:rPr>
      </w:pPr>
      <w:r>
        <w:rPr>
          <w:rFonts w:ascii="宋体" w:eastAsia="宋体" w:hAnsi="宋体" w:cs="微软雅黑" w:hint="eastAsia"/>
          <w:sz w:val="24"/>
          <w:szCs w:val="24"/>
        </w:rPr>
        <w:t>项目实施要求</w:t>
      </w:r>
    </w:p>
    <w:p w:rsidR="00880ECC" w:rsidRDefault="000A70A1">
      <w:pPr>
        <w:pStyle w:val="a8"/>
        <w:numPr>
          <w:ilvl w:val="0"/>
          <w:numId w:val="3"/>
        </w:numPr>
        <w:autoSpaceDE w:val="0"/>
        <w:autoSpaceDN w:val="0"/>
        <w:spacing w:line="360" w:lineRule="auto"/>
        <w:ind w:firstLineChars="0"/>
        <w:rPr>
          <w:rFonts w:ascii="宋体" w:eastAsia="宋体" w:hAnsi="宋体"/>
          <w:sz w:val="24"/>
          <w:szCs w:val="24"/>
        </w:rPr>
      </w:pPr>
      <w:r>
        <w:rPr>
          <w:rFonts w:ascii="宋体" w:eastAsia="宋体" w:hAnsi="宋体" w:hint="eastAsia"/>
          <w:sz w:val="24"/>
          <w:szCs w:val="24"/>
        </w:rPr>
        <w:t>在系统验收通过前，须派驻不少于1名经验丰富的工程师现场驻点实施。</w:t>
      </w:r>
    </w:p>
    <w:p w:rsidR="00880ECC" w:rsidRDefault="000A70A1">
      <w:pPr>
        <w:pStyle w:val="a8"/>
        <w:numPr>
          <w:ilvl w:val="0"/>
          <w:numId w:val="3"/>
        </w:numPr>
        <w:autoSpaceDE w:val="0"/>
        <w:autoSpaceDN w:val="0"/>
        <w:spacing w:line="360" w:lineRule="auto"/>
        <w:ind w:firstLineChars="0"/>
        <w:rPr>
          <w:rFonts w:ascii="宋体" w:eastAsia="宋体" w:hAnsi="宋体"/>
          <w:sz w:val="24"/>
          <w:szCs w:val="24"/>
        </w:rPr>
      </w:pPr>
      <w:r>
        <w:rPr>
          <w:rFonts w:ascii="宋体" w:eastAsia="宋体" w:hAnsi="宋体" w:hint="eastAsia"/>
          <w:sz w:val="24"/>
          <w:szCs w:val="24"/>
        </w:rPr>
        <w:t>实施过程应严格执行相关的规范，并保证安全。</w:t>
      </w:r>
    </w:p>
    <w:p w:rsidR="00880ECC" w:rsidRDefault="000A70A1">
      <w:pPr>
        <w:pStyle w:val="a8"/>
        <w:numPr>
          <w:ilvl w:val="0"/>
          <w:numId w:val="3"/>
        </w:numPr>
        <w:autoSpaceDE w:val="0"/>
        <w:autoSpaceDN w:val="0"/>
        <w:spacing w:line="360" w:lineRule="auto"/>
        <w:ind w:firstLineChars="0"/>
        <w:rPr>
          <w:rFonts w:ascii="宋体" w:eastAsia="宋体" w:hAnsi="宋体"/>
          <w:sz w:val="24"/>
          <w:szCs w:val="24"/>
        </w:rPr>
      </w:pPr>
      <w:r>
        <w:rPr>
          <w:rFonts w:ascii="宋体" w:eastAsia="宋体" w:hAnsi="宋体" w:hint="eastAsia"/>
          <w:sz w:val="24"/>
          <w:szCs w:val="24"/>
        </w:rPr>
        <w:t>应在规定的时间内，保证质量，完成系统建设。</w:t>
      </w:r>
    </w:p>
    <w:p w:rsidR="00880ECC" w:rsidRDefault="000A70A1">
      <w:pPr>
        <w:pStyle w:val="a8"/>
        <w:numPr>
          <w:ilvl w:val="0"/>
          <w:numId w:val="3"/>
        </w:numPr>
        <w:autoSpaceDE w:val="0"/>
        <w:autoSpaceDN w:val="0"/>
        <w:spacing w:line="360" w:lineRule="auto"/>
        <w:ind w:firstLineChars="0"/>
        <w:rPr>
          <w:rFonts w:ascii="宋体" w:eastAsia="宋体" w:hAnsi="宋体"/>
          <w:sz w:val="24"/>
          <w:szCs w:val="24"/>
        </w:rPr>
      </w:pPr>
      <w:r>
        <w:rPr>
          <w:rFonts w:ascii="宋体" w:eastAsia="宋体" w:hAnsi="宋体" w:hint="eastAsia"/>
          <w:sz w:val="24"/>
          <w:szCs w:val="24"/>
        </w:rPr>
        <w:t>实施过程中应科学、合理地掌握与其他工作的协调、交叉。</w:t>
      </w:r>
    </w:p>
    <w:p w:rsidR="00880ECC" w:rsidRDefault="000A70A1">
      <w:pPr>
        <w:pStyle w:val="2"/>
        <w:numPr>
          <w:ilvl w:val="0"/>
          <w:numId w:val="1"/>
        </w:numPr>
        <w:spacing w:line="360" w:lineRule="auto"/>
        <w:rPr>
          <w:rFonts w:ascii="宋体" w:eastAsia="宋体" w:hAnsi="宋体" w:cs="微软雅黑"/>
          <w:sz w:val="24"/>
          <w:szCs w:val="24"/>
        </w:rPr>
      </w:pPr>
      <w:r>
        <w:rPr>
          <w:rFonts w:ascii="宋体" w:eastAsia="宋体" w:hAnsi="宋体" w:cs="微软雅黑" w:hint="eastAsia"/>
          <w:sz w:val="24"/>
          <w:szCs w:val="24"/>
        </w:rPr>
        <w:t>售后服务要求</w:t>
      </w:r>
    </w:p>
    <w:p w:rsidR="00880ECC" w:rsidRDefault="000A70A1">
      <w:pPr>
        <w:pStyle w:val="a8"/>
        <w:numPr>
          <w:ilvl w:val="0"/>
          <w:numId w:val="4"/>
        </w:numPr>
        <w:spacing w:line="360" w:lineRule="auto"/>
        <w:ind w:firstLineChars="0"/>
        <w:rPr>
          <w:rFonts w:ascii="宋体" w:eastAsia="宋体" w:hAnsi="宋体" w:cs="微软雅黑"/>
          <w:sz w:val="24"/>
          <w:szCs w:val="24"/>
        </w:rPr>
      </w:pPr>
      <w:bookmarkStart w:id="1" w:name="_Toc529108596"/>
      <w:bookmarkStart w:id="2" w:name="_Toc79607384"/>
      <w:bookmarkStart w:id="3" w:name="_Hlk134706250"/>
      <w:r>
        <w:rPr>
          <w:rFonts w:ascii="宋体" w:eastAsia="宋体" w:hAnsi="宋体" w:cs="微软雅黑" w:hint="eastAsia"/>
          <w:sz w:val="24"/>
          <w:szCs w:val="24"/>
        </w:rPr>
        <w:t>免费维保</w:t>
      </w:r>
      <w:bookmarkEnd w:id="1"/>
      <w:bookmarkEnd w:id="2"/>
    </w:p>
    <w:p w:rsidR="00880ECC" w:rsidRDefault="000A70A1">
      <w:pPr>
        <w:pStyle w:val="a8"/>
        <w:numPr>
          <w:ilvl w:val="1"/>
          <w:numId w:val="3"/>
        </w:numPr>
        <w:spacing w:line="360" w:lineRule="auto"/>
        <w:ind w:left="993" w:firstLineChars="0"/>
        <w:rPr>
          <w:rFonts w:ascii="宋体" w:eastAsia="宋体" w:hAnsi="宋体" w:cs="微软雅黑"/>
          <w:sz w:val="24"/>
          <w:szCs w:val="24"/>
        </w:rPr>
      </w:pPr>
      <w:r>
        <w:rPr>
          <w:rFonts w:ascii="宋体" w:eastAsia="宋体" w:hAnsi="宋体" w:cs="微软雅黑" w:hint="eastAsia"/>
          <w:sz w:val="24"/>
          <w:szCs w:val="24"/>
        </w:rPr>
        <w:t>从项目总体验收合格之日（从双方代表终验签字之日起计算）起，提供</w:t>
      </w:r>
      <w:r>
        <w:rPr>
          <w:rFonts w:ascii="宋体" w:eastAsia="宋体" w:hAnsi="宋体" w:cs="微软雅黑" w:hint="eastAsia"/>
          <w:b/>
          <w:bCs/>
          <w:sz w:val="24"/>
          <w:szCs w:val="24"/>
        </w:rPr>
        <w:t>三年</w:t>
      </w:r>
      <w:r>
        <w:rPr>
          <w:rFonts w:ascii="宋体" w:eastAsia="宋体" w:hAnsi="宋体" w:cs="微软雅黑" w:hint="eastAsia"/>
          <w:sz w:val="24"/>
          <w:szCs w:val="24"/>
        </w:rPr>
        <w:t>免费的软件维保服务。</w:t>
      </w:r>
    </w:p>
    <w:p w:rsidR="00880ECC" w:rsidRDefault="000A70A1">
      <w:pPr>
        <w:pStyle w:val="a8"/>
        <w:numPr>
          <w:ilvl w:val="1"/>
          <w:numId w:val="3"/>
        </w:numPr>
        <w:spacing w:line="360" w:lineRule="auto"/>
        <w:ind w:left="993" w:firstLineChars="0"/>
        <w:rPr>
          <w:rFonts w:ascii="宋体" w:eastAsia="宋体" w:hAnsi="宋体" w:cs="微软雅黑"/>
          <w:sz w:val="24"/>
          <w:szCs w:val="24"/>
        </w:rPr>
      </w:pPr>
      <w:r>
        <w:rPr>
          <w:rFonts w:ascii="宋体" w:eastAsia="宋体" w:hAnsi="宋体" w:cs="微软雅黑" w:hint="eastAsia"/>
          <w:sz w:val="24"/>
          <w:szCs w:val="24"/>
        </w:rPr>
        <w:t>免费维保期结束后，软件维保费用不高于总价格的</w:t>
      </w:r>
      <w:r>
        <w:rPr>
          <w:rFonts w:ascii="宋体" w:eastAsia="宋体" w:hAnsi="宋体" w:cs="微软雅黑"/>
          <w:sz w:val="24"/>
          <w:szCs w:val="24"/>
        </w:rPr>
        <w:t>10%。</w:t>
      </w:r>
    </w:p>
    <w:p w:rsidR="00880ECC" w:rsidRDefault="000A70A1">
      <w:pPr>
        <w:pStyle w:val="a8"/>
        <w:numPr>
          <w:ilvl w:val="1"/>
          <w:numId w:val="3"/>
        </w:numPr>
        <w:spacing w:line="360" w:lineRule="auto"/>
        <w:ind w:left="993" w:firstLineChars="0"/>
        <w:rPr>
          <w:rFonts w:ascii="宋体" w:eastAsia="宋体" w:hAnsi="宋体" w:cs="微软雅黑"/>
          <w:sz w:val="24"/>
          <w:szCs w:val="24"/>
        </w:rPr>
      </w:pPr>
      <w:r>
        <w:rPr>
          <w:rFonts w:ascii="宋体" w:eastAsia="宋体" w:hAnsi="宋体" w:cs="微软雅黑" w:hint="eastAsia"/>
          <w:sz w:val="24"/>
          <w:szCs w:val="24"/>
        </w:rPr>
        <w:t>维保期内须每年安排工程师实地对系统巡检一次，安排经验丰富的、任职一年以上的运维工程师提供巡检服务，并确保巡检驻点时间不少于</w:t>
      </w:r>
      <w:r>
        <w:rPr>
          <w:rFonts w:ascii="宋体" w:eastAsia="宋体" w:hAnsi="宋体" w:cs="微软雅黑"/>
          <w:sz w:val="24"/>
          <w:szCs w:val="24"/>
        </w:rPr>
        <w:t>1</w:t>
      </w:r>
      <w:r>
        <w:rPr>
          <w:rFonts w:ascii="宋体" w:eastAsia="宋体" w:hAnsi="宋体" w:cs="微软雅黑" w:hint="eastAsia"/>
          <w:sz w:val="24"/>
          <w:szCs w:val="24"/>
        </w:rPr>
        <w:t>个工作日。</w:t>
      </w:r>
      <w:bookmarkStart w:id="4" w:name="_Toc79607385"/>
      <w:bookmarkStart w:id="5" w:name="_Toc529108597"/>
    </w:p>
    <w:p w:rsidR="00880ECC" w:rsidRDefault="000A70A1">
      <w:pPr>
        <w:pStyle w:val="a8"/>
        <w:numPr>
          <w:ilvl w:val="0"/>
          <w:numId w:val="4"/>
        </w:numPr>
        <w:spacing w:line="360" w:lineRule="auto"/>
        <w:ind w:firstLineChars="0"/>
        <w:rPr>
          <w:rFonts w:ascii="宋体" w:eastAsia="宋体" w:hAnsi="宋体" w:cs="微软雅黑"/>
          <w:sz w:val="24"/>
          <w:szCs w:val="24"/>
        </w:rPr>
      </w:pPr>
      <w:bookmarkStart w:id="6" w:name="_Toc529108598"/>
      <w:bookmarkStart w:id="7" w:name="_Toc79607386"/>
      <w:bookmarkEnd w:id="4"/>
      <w:bookmarkEnd w:id="5"/>
      <w:r>
        <w:rPr>
          <w:rFonts w:ascii="宋体" w:eastAsia="宋体" w:hAnsi="宋体" w:cs="微软雅黑" w:hint="eastAsia"/>
          <w:sz w:val="24"/>
          <w:szCs w:val="24"/>
        </w:rPr>
        <w:t>技术服务</w:t>
      </w:r>
      <w:bookmarkEnd w:id="6"/>
      <w:bookmarkEnd w:id="7"/>
    </w:p>
    <w:p w:rsidR="00880ECC" w:rsidRDefault="000A70A1">
      <w:pPr>
        <w:spacing w:line="360" w:lineRule="auto"/>
        <w:ind w:firstLineChars="200" w:firstLine="480"/>
        <w:rPr>
          <w:rFonts w:ascii="宋体" w:eastAsia="宋体" w:hAnsi="宋体" w:cs="微软雅黑"/>
          <w:sz w:val="24"/>
          <w:szCs w:val="24"/>
        </w:rPr>
      </w:pPr>
      <w:r>
        <w:rPr>
          <w:rFonts w:ascii="宋体" w:eastAsia="宋体" w:hAnsi="宋体" w:cs="微软雅黑"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880ECC" w:rsidRDefault="000A70A1">
      <w:pPr>
        <w:pStyle w:val="a8"/>
        <w:numPr>
          <w:ilvl w:val="0"/>
          <w:numId w:val="4"/>
        </w:numPr>
        <w:spacing w:line="360" w:lineRule="auto"/>
        <w:ind w:firstLineChars="0"/>
        <w:rPr>
          <w:rFonts w:ascii="宋体" w:eastAsia="宋体" w:hAnsi="宋体" w:cs="微软雅黑"/>
          <w:sz w:val="24"/>
          <w:szCs w:val="24"/>
        </w:rPr>
      </w:pPr>
      <w:r>
        <w:rPr>
          <w:rFonts w:ascii="宋体" w:eastAsia="宋体" w:hAnsi="宋体" w:cs="微软雅黑" w:hint="eastAsia"/>
          <w:sz w:val="24"/>
          <w:szCs w:val="24"/>
        </w:rPr>
        <w:t>系统维护与支持的具体内容如下：</w:t>
      </w:r>
    </w:p>
    <w:p w:rsidR="00880ECC" w:rsidRDefault="000A70A1">
      <w:pPr>
        <w:spacing w:line="360" w:lineRule="auto"/>
        <w:ind w:leftChars="100" w:left="210"/>
        <w:rPr>
          <w:rFonts w:ascii="宋体" w:eastAsia="宋体" w:hAnsi="宋体" w:cs="微软雅黑"/>
          <w:sz w:val="24"/>
          <w:szCs w:val="24"/>
        </w:rPr>
      </w:pPr>
      <w:r>
        <w:rPr>
          <w:rFonts w:ascii="宋体" w:eastAsia="宋体" w:hAnsi="宋体" w:cs="微软雅黑" w:hint="eastAsia"/>
          <w:sz w:val="24"/>
          <w:szCs w:val="24"/>
        </w:rPr>
        <w:t>（1）电话支持</w:t>
      </w:r>
    </w:p>
    <w:p w:rsidR="00880ECC" w:rsidRDefault="000A70A1">
      <w:pPr>
        <w:spacing w:line="360" w:lineRule="auto"/>
        <w:ind w:leftChars="100" w:left="210" w:firstLineChars="200" w:firstLine="480"/>
        <w:rPr>
          <w:rFonts w:ascii="宋体" w:eastAsia="宋体" w:hAnsi="宋体" w:cs="微软雅黑"/>
          <w:sz w:val="24"/>
          <w:szCs w:val="24"/>
        </w:rPr>
      </w:pPr>
      <w:r>
        <w:rPr>
          <w:rFonts w:ascii="宋体" w:eastAsia="宋体" w:hAnsi="宋体" w:cs="微软雅黑" w:hint="eastAsia"/>
          <w:sz w:val="24"/>
          <w:szCs w:val="24"/>
        </w:rPr>
        <w:t>对应用系统的运行、维护提供24小时的实时技术支持。以热线电话或Email、传真等方式随时回答用户各种技术问题并在</w:t>
      </w:r>
      <w:r>
        <w:rPr>
          <w:rFonts w:ascii="宋体" w:eastAsia="宋体" w:hAnsi="宋体" w:cs="微软雅黑"/>
          <w:sz w:val="24"/>
          <w:szCs w:val="24"/>
        </w:rPr>
        <w:t>48</w:t>
      </w:r>
      <w:r>
        <w:rPr>
          <w:rFonts w:ascii="宋体" w:eastAsia="宋体" w:hAnsi="宋体" w:cs="微软雅黑" w:hint="eastAsia"/>
          <w:sz w:val="24"/>
          <w:szCs w:val="24"/>
        </w:rPr>
        <w:t>小时内提出解决方案。需提供7X24小时内的全天服务热线。</w:t>
      </w:r>
    </w:p>
    <w:p w:rsidR="00880ECC" w:rsidRDefault="000A70A1">
      <w:pPr>
        <w:spacing w:line="360" w:lineRule="auto"/>
        <w:ind w:leftChars="100" w:left="210"/>
        <w:rPr>
          <w:rFonts w:ascii="宋体" w:eastAsia="宋体" w:hAnsi="宋体" w:cs="微软雅黑"/>
          <w:sz w:val="24"/>
          <w:szCs w:val="24"/>
        </w:rPr>
      </w:pPr>
      <w:r>
        <w:rPr>
          <w:rFonts w:ascii="宋体" w:eastAsia="宋体" w:hAnsi="宋体" w:cs="微软雅黑" w:hint="eastAsia"/>
          <w:sz w:val="24"/>
          <w:szCs w:val="24"/>
        </w:rPr>
        <w:t>（2）远程技术支持</w:t>
      </w:r>
    </w:p>
    <w:p w:rsidR="00880ECC" w:rsidRDefault="000A70A1">
      <w:pPr>
        <w:spacing w:line="360" w:lineRule="auto"/>
        <w:ind w:leftChars="100" w:left="210" w:firstLineChars="200" w:firstLine="480"/>
        <w:rPr>
          <w:rFonts w:ascii="宋体" w:eastAsia="宋体" w:hAnsi="宋体" w:cs="微软雅黑"/>
          <w:sz w:val="24"/>
          <w:szCs w:val="24"/>
        </w:rPr>
      </w:pPr>
      <w:r>
        <w:rPr>
          <w:rFonts w:ascii="宋体" w:eastAsia="宋体" w:hAnsi="宋体" w:cs="微软雅黑" w:hint="eastAsia"/>
          <w:sz w:val="24"/>
          <w:szCs w:val="24"/>
        </w:rPr>
        <w:t>当系统出现故障，需提供7X24小时的远程技术服务。</w:t>
      </w:r>
    </w:p>
    <w:p w:rsidR="00880ECC" w:rsidRDefault="000A70A1">
      <w:pPr>
        <w:spacing w:line="360" w:lineRule="auto"/>
        <w:ind w:leftChars="100" w:left="210"/>
        <w:rPr>
          <w:rFonts w:ascii="宋体" w:eastAsia="宋体" w:hAnsi="宋体" w:cs="微软雅黑"/>
          <w:sz w:val="24"/>
          <w:szCs w:val="24"/>
        </w:rPr>
      </w:pPr>
      <w:r>
        <w:rPr>
          <w:rFonts w:ascii="宋体" w:eastAsia="宋体" w:hAnsi="宋体" w:cs="微软雅黑" w:hint="eastAsia"/>
          <w:sz w:val="24"/>
          <w:szCs w:val="24"/>
        </w:rPr>
        <w:t>（3）现场服务</w:t>
      </w:r>
    </w:p>
    <w:p w:rsidR="00880ECC" w:rsidRDefault="000A70A1">
      <w:pPr>
        <w:spacing w:line="360" w:lineRule="auto"/>
        <w:ind w:leftChars="100" w:left="210" w:firstLineChars="200" w:firstLine="480"/>
        <w:rPr>
          <w:rFonts w:ascii="宋体" w:eastAsia="宋体" w:hAnsi="宋体" w:cs="微软雅黑"/>
          <w:sz w:val="24"/>
          <w:szCs w:val="24"/>
        </w:rPr>
      </w:pPr>
      <w:r>
        <w:rPr>
          <w:rFonts w:ascii="宋体" w:eastAsia="宋体" w:hAnsi="宋体" w:cs="微软雅黑" w:hint="eastAsia"/>
          <w:sz w:val="24"/>
          <w:szCs w:val="24"/>
        </w:rPr>
        <w:lastRenderedPageBreak/>
        <w:t>质保期内当系统运行环境出现严重故障，通过远程支持不能及时解决问题时，需要派技术支持人员赶赴现场，协助用户完成故障排除、升级操作，对系统进行完整性检查并跟踪运行。</w:t>
      </w:r>
    </w:p>
    <w:p w:rsidR="00880ECC" w:rsidRDefault="000A70A1">
      <w:pPr>
        <w:spacing w:line="360" w:lineRule="auto"/>
        <w:ind w:leftChars="100" w:left="210"/>
        <w:rPr>
          <w:rFonts w:ascii="宋体" w:eastAsia="宋体" w:hAnsi="宋体" w:cs="微软雅黑"/>
          <w:sz w:val="24"/>
          <w:szCs w:val="24"/>
        </w:rPr>
      </w:pPr>
      <w:bookmarkStart w:id="8" w:name="_Toc529108599"/>
      <w:r>
        <w:rPr>
          <w:rFonts w:ascii="宋体" w:eastAsia="宋体" w:hAnsi="宋体" w:cs="微软雅黑" w:hint="eastAsia"/>
          <w:sz w:val="24"/>
          <w:szCs w:val="24"/>
        </w:rPr>
        <w:t>（</w:t>
      </w:r>
      <w:r>
        <w:rPr>
          <w:rFonts w:ascii="宋体" w:eastAsia="宋体" w:hAnsi="宋体" w:cs="微软雅黑"/>
          <w:sz w:val="24"/>
          <w:szCs w:val="24"/>
        </w:rPr>
        <w:t>4</w:t>
      </w:r>
      <w:r>
        <w:rPr>
          <w:rFonts w:ascii="宋体" w:eastAsia="宋体" w:hAnsi="宋体" w:cs="微软雅黑" w:hint="eastAsia"/>
          <w:sz w:val="24"/>
          <w:szCs w:val="24"/>
        </w:rPr>
        <w:t>）故障响应</w:t>
      </w:r>
      <w:bookmarkEnd w:id="8"/>
    </w:p>
    <w:p w:rsidR="00880ECC" w:rsidRDefault="000A70A1">
      <w:pPr>
        <w:spacing w:line="360" w:lineRule="auto"/>
        <w:ind w:leftChars="100" w:left="210" w:firstLineChars="200" w:firstLine="480"/>
        <w:rPr>
          <w:rFonts w:ascii="宋体" w:eastAsia="宋体" w:hAnsi="宋体" w:cs="微软雅黑"/>
          <w:sz w:val="24"/>
          <w:szCs w:val="24"/>
        </w:rPr>
      </w:pPr>
      <w:r>
        <w:rPr>
          <w:rFonts w:ascii="宋体" w:eastAsia="宋体" w:hAnsi="宋体" w:cs="微软雅黑" w:hint="eastAsia"/>
          <w:sz w:val="24"/>
          <w:szCs w:val="24"/>
        </w:rPr>
        <w:t>7 x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880ECC" w:rsidRDefault="000A70A1">
      <w:pPr>
        <w:pStyle w:val="a8"/>
        <w:numPr>
          <w:ilvl w:val="0"/>
          <w:numId w:val="4"/>
        </w:numPr>
        <w:spacing w:line="360" w:lineRule="auto"/>
        <w:ind w:firstLineChars="0"/>
        <w:rPr>
          <w:rFonts w:ascii="宋体" w:eastAsia="宋体" w:hAnsi="宋体" w:cs="微软雅黑"/>
          <w:sz w:val="24"/>
          <w:szCs w:val="24"/>
        </w:rPr>
      </w:pPr>
      <w:bookmarkStart w:id="9" w:name="_Toc529108600"/>
      <w:bookmarkStart w:id="10" w:name="_Toc79607387"/>
      <w:bookmarkStart w:id="11" w:name="_Toc7997_WPSOffice_Level2"/>
      <w:bookmarkStart w:id="12" w:name="_Toc1827_WPSOffice_Level2"/>
      <w:r>
        <w:rPr>
          <w:rFonts w:ascii="宋体" w:eastAsia="宋体" w:hAnsi="宋体" w:cs="微软雅黑" w:hint="eastAsia"/>
          <w:sz w:val="24"/>
          <w:szCs w:val="24"/>
        </w:rPr>
        <w:t>定期跟踪</w:t>
      </w:r>
      <w:bookmarkEnd w:id="9"/>
      <w:bookmarkEnd w:id="10"/>
      <w:bookmarkEnd w:id="11"/>
      <w:bookmarkEnd w:id="12"/>
    </w:p>
    <w:p w:rsidR="00880ECC" w:rsidRDefault="000A70A1">
      <w:pPr>
        <w:spacing w:line="360" w:lineRule="auto"/>
        <w:ind w:firstLineChars="200" w:firstLine="480"/>
        <w:rPr>
          <w:rFonts w:ascii="宋体" w:eastAsia="宋体" w:hAnsi="宋体" w:cs="微软雅黑"/>
          <w:sz w:val="24"/>
          <w:szCs w:val="24"/>
        </w:rPr>
      </w:pPr>
      <w:r>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rsidR="00880ECC" w:rsidRDefault="000A70A1">
      <w:pPr>
        <w:pStyle w:val="a8"/>
        <w:numPr>
          <w:ilvl w:val="0"/>
          <w:numId w:val="4"/>
        </w:numPr>
        <w:spacing w:line="360" w:lineRule="auto"/>
        <w:ind w:firstLineChars="0"/>
        <w:rPr>
          <w:rFonts w:ascii="宋体" w:eastAsia="宋体" w:hAnsi="宋体" w:cs="微软雅黑"/>
          <w:sz w:val="24"/>
          <w:szCs w:val="24"/>
        </w:rPr>
      </w:pPr>
      <w:r>
        <w:rPr>
          <w:rFonts w:ascii="宋体" w:eastAsia="宋体" w:hAnsi="宋体" w:cs="微软雅黑" w:hint="eastAsia"/>
          <w:sz w:val="24"/>
          <w:szCs w:val="24"/>
        </w:rPr>
        <w:t>系统安全</w:t>
      </w:r>
    </w:p>
    <w:p w:rsidR="00880ECC" w:rsidRDefault="000A70A1">
      <w:pPr>
        <w:spacing w:line="360" w:lineRule="auto"/>
        <w:ind w:firstLineChars="200" w:firstLine="480"/>
        <w:rPr>
          <w:rFonts w:ascii="宋体" w:eastAsia="宋体" w:hAnsi="宋体" w:cs="微软雅黑"/>
          <w:sz w:val="24"/>
          <w:szCs w:val="24"/>
        </w:rPr>
      </w:pPr>
      <w:r>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bookmarkEnd w:id="3"/>
    <w:p w:rsidR="00880ECC" w:rsidRDefault="000A70A1">
      <w:pPr>
        <w:pStyle w:val="2"/>
        <w:numPr>
          <w:ilvl w:val="0"/>
          <w:numId w:val="1"/>
        </w:numPr>
        <w:spacing w:line="360" w:lineRule="auto"/>
        <w:rPr>
          <w:rFonts w:ascii="宋体" w:eastAsia="宋体" w:hAnsi="宋体" w:cs="微软雅黑"/>
          <w:sz w:val="24"/>
          <w:szCs w:val="24"/>
        </w:rPr>
      </w:pPr>
      <w:r>
        <w:rPr>
          <w:rFonts w:ascii="宋体" w:eastAsia="宋体" w:hAnsi="宋体" w:cs="微软雅黑" w:hint="eastAsia"/>
          <w:sz w:val="24"/>
          <w:szCs w:val="24"/>
        </w:rPr>
        <w:t>其它要求</w:t>
      </w:r>
    </w:p>
    <w:p w:rsidR="00880ECC" w:rsidRDefault="000A70A1">
      <w:pPr>
        <w:spacing w:line="360" w:lineRule="auto"/>
        <w:rPr>
          <w:rFonts w:ascii="宋体" w:eastAsia="宋体" w:hAnsi="宋体"/>
          <w:sz w:val="24"/>
          <w:szCs w:val="24"/>
        </w:rPr>
      </w:pPr>
      <w:r>
        <w:rPr>
          <w:rFonts w:ascii="宋体" w:eastAsia="宋体" w:hAnsi="宋体" w:cs="微软雅黑" w:hint="eastAsia"/>
          <w:sz w:val="24"/>
          <w:szCs w:val="24"/>
        </w:rPr>
        <w:t>培训要求</w:t>
      </w:r>
      <w:r>
        <w:rPr>
          <w:rFonts w:ascii="宋体" w:eastAsia="宋体" w:hAnsi="宋体" w:hint="eastAsia"/>
          <w:sz w:val="24"/>
          <w:szCs w:val="24"/>
        </w:rPr>
        <w:t>：</w:t>
      </w:r>
    </w:p>
    <w:p w:rsidR="00880ECC" w:rsidRDefault="000A70A1">
      <w:pPr>
        <w:spacing w:line="360" w:lineRule="auto"/>
        <w:ind w:leftChars="300" w:left="630"/>
        <w:rPr>
          <w:rFonts w:ascii="宋体" w:eastAsia="宋体" w:hAnsi="宋体" w:cs="微软雅黑"/>
          <w:sz w:val="24"/>
          <w:szCs w:val="24"/>
        </w:rPr>
      </w:pPr>
      <w:r>
        <w:rPr>
          <w:rFonts w:ascii="宋体" w:eastAsia="宋体" w:hAnsi="宋体" w:cs="微软雅黑" w:hint="eastAsia"/>
          <w:sz w:val="24"/>
          <w:szCs w:val="24"/>
        </w:rPr>
        <w:t>1、培训内容与课程要求</w:t>
      </w:r>
    </w:p>
    <w:p w:rsidR="00880ECC" w:rsidRDefault="000A70A1">
      <w:pPr>
        <w:spacing w:line="360" w:lineRule="auto"/>
        <w:ind w:leftChars="300" w:left="630" w:firstLineChars="200" w:firstLine="480"/>
        <w:rPr>
          <w:rFonts w:ascii="宋体" w:eastAsia="宋体" w:hAnsi="宋体" w:cs="微软雅黑"/>
          <w:sz w:val="24"/>
          <w:szCs w:val="24"/>
        </w:rPr>
      </w:pPr>
      <w:r>
        <w:rPr>
          <w:rFonts w:ascii="宋体" w:eastAsia="宋体" w:hAnsi="宋体" w:cs="微软雅黑" w:hint="eastAsia"/>
          <w:sz w:val="24"/>
          <w:szCs w:val="24"/>
        </w:rPr>
        <w:t>对系统的使用，操作，维护进行培训。培训时提供安装使用维护说明书，以确保需求方能够对系统有足够的了解和熟悉，能够独立进行系统的日常维护和管理。培训所需一切资料由服务商提供。</w:t>
      </w:r>
    </w:p>
    <w:p w:rsidR="00880ECC" w:rsidRDefault="000A70A1">
      <w:pPr>
        <w:spacing w:line="360" w:lineRule="auto"/>
        <w:ind w:leftChars="300" w:left="630"/>
        <w:rPr>
          <w:rFonts w:ascii="宋体" w:eastAsia="宋体" w:hAnsi="宋体" w:cs="微软雅黑"/>
          <w:sz w:val="24"/>
          <w:szCs w:val="24"/>
        </w:rPr>
      </w:pPr>
      <w:r>
        <w:rPr>
          <w:rFonts w:ascii="宋体" w:eastAsia="宋体" w:hAnsi="宋体" w:cs="微软雅黑" w:hint="eastAsia"/>
          <w:sz w:val="24"/>
          <w:szCs w:val="24"/>
        </w:rPr>
        <w:t>2、培训费用</w:t>
      </w:r>
    </w:p>
    <w:p w:rsidR="00880ECC" w:rsidRDefault="000A70A1">
      <w:pPr>
        <w:spacing w:line="360" w:lineRule="auto"/>
        <w:ind w:leftChars="300" w:left="630" w:firstLineChars="200" w:firstLine="480"/>
        <w:rPr>
          <w:rFonts w:ascii="宋体" w:eastAsia="宋体" w:hAnsi="宋体" w:cs="微软雅黑"/>
          <w:sz w:val="24"/>
          <w:szCs w:val="24"/>
        </w:rPr>
      </w:pPr>
      <w:r>
        <w:rPr>
          <w:rFonts w:ascii="宋体" w:eastAsia="宋体" w:hAnsi="宋体" w:cs="微软雅黑" w:hint="eastAsia"/>
          <w:sz w:val="24"/>
          <w:szCs w:val="24"/>
        </w:rPr>
        <w:t>培训过程中所发生的一切费用（含培训教材费）均包含在报价中。</w:t>
      </w:r>
    </w:p>
    <w:p w:rsidR="00880ECC" w:rsidRDefault="00880ECC">
      <w:pPr>
        <w:spacing w:line="360" w:lineRule="auto"/>
        <w:rPr>
          <w:rFonts w:ascii="宋体" w:eastAsia="宋体" w:hAnsi="宋体" w:cs="微软雅黑"/>
          <w:sz w:val="24"/>
          <w:szCs w:val="24"/>
        </w:rPr>
      </w:pPr>
    </w:p>
    <w:sectPr w:rsidR="00880EC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2C" w:rsidRDefault="009C6A2C">
      <w:r>
        <w:separator/>
      </w:r>
    </w:p>
  </w:endnote>
  <w:endnote w:type="continuationSeparator" w:id="0">
    <w:p w:rsidR="009C6A2C" w:rsidRDefault="009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sdtPr>
    <w:sdtEndPr/>
    <w:sdtContent>
      <w:sdt>
        <w:sdtPr>
          <w:id w:val="1728636285"/>
        </w:sdtPr>
        <w:sdtEndPr/>
        <w:sdtContent>
          <w:p w:rsidR="00880ECC" w:rsidRDefault="000A70A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F3EE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F3EE7">
              <w:rPr>
                <w:b/>
                <w:bCs/>
                <w:noProof/>
              </w:rPr>
              <w:t>14</w:t>
            </w:r>
            <w:r>
              <w:rPr>
                <w:b/>
                <w:bCs/>
                <w:sz w:val="24"/>
                <w:szCs w:val="24"/>
              </w:rPr>
              <w:fldChar w:fldCharType="end"/>
            </w:r>
          </w:p>
        </w:sdtContent>
      </w:sdt>
    </w:sdtContent>
  </w:sdt>
  <w:p w:rsidR="00880ECC" w:rsidRDefault="00880E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2C" w:rsidRDefault="009C6A2C">
      <w:r>
        <w:separator/>
      </w:r>
    </w:p>
  </w:footnote>
  <w:footnote w:type="continuationSeparator" w:id="0">
    <w:p w:rsidR="009C6A2C" w:rsidRDefault="009C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32624BE"/>
    <w:multiLevelType w:val="multilevel"/>
    <w:tmpl w:val="532624BE"/>
    <w:lvl w:ilvl="0">
      <w:start w:val="1"/>
      <w:numFmt w:val="decimal"/>
      <w:lvlText w:val="%1."/>
      <w:lvlJc w:val="left"/>
      <w:pPr>
        <w:ind w:left="780" w:hanging="420"/>
      </w:p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555740CA"/>
    <w:multiLevelType w:val="multilevel"/>
    <w:tmpl w:val="555740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0NGRkN2Y5YzgzMjQyNDg2NDk4NmIwNWYyZGI0YzgifQ=="/>
  </w:docVars>
  <w:rsids>
    <w:rsidRoot w:val="003D2B2E"/>
    <w:rsid w:val="0000020C"/>
    <w:rsid w:val="00001034"/>
    <w:rsid w:val="000027BB"/>
    <w:rsid w:val="00003F9B"/>
    <w:rsid w:val="000251D8"/>
    <w:rsid w:val="0003276A"/>
    <w:rsid w:val="000329E3"/>
    <w:rsid w:val="00046722"/>
    <w:rsid w:val="000511E3"/>
    <w:rsid w:val="00052E77"/>
    <w:rsid w:val="00055D9C"/>
    <w:rsid w:val="0008430D"/>
    <w:rsid w:val="000A2994"/>
    <w:rsid w:val="000A70A1"/>
    <w:rsid w:val="000B776A"/>
    <w:rsid w:val="000C069E"/>
    <w:rsid w:val="000C5A78"/>
    <w:rsid w:val="000D6AC3"/>
    <w:rsid w:val="00104D63"/>
    <w:rsid w:val="00107116"/>
    <w:rsid w:val="0012052F"/>
    <w:rsid w:val="00133C01"/>
    <w:rsid w:val="00134785"/>
    <w:rsid w:val="00157955"/>
    <w:rsid w:val="0016695B"/>
    <w:rsid w:val="00166A04"/>
    <w:rsid w:val="00171DCB"/>
    <w:rsid w:val="0017355D"/>
    <w:rsid w:val="00185B1A"/>
    <w:rsid w:val="0019456B"/>
    <w:rsid w:val="001960A5"/>
    <w:rsid w:val="001A6E3B"/>
    <w:rsid w:val="001B3614"/>
    <w:rsid w:val="001B6295"/>
    <w:rsid w:val="001C17A0"/>
    <w:rsid w:val="001C2594"/>
    <w:rsid w:val="001C618D"/>
    <w:rsid w:val="001C6B8D"/>
    <w:rsid w:val="001C6EDE"/>
    <w:rsid w:val="001E249C"/>
    <w:rsid w:val="001F0657"/>
    <w:rsid w:val="001F3EE7"/>
    <w:rsid w:val="0020147B"/>
    <w:rsid w:val="002114AD"/>
    <w:rsid w:val="00232777"/>
    <w:rsid w:val="00233AF6"/>
    <w:rsid w:val="0023505C"/>
    <w:rsid w:val="002546C9"/>
    <w:rsid w:val="00254DBC"/>
    <w:rsid w:val="0026477A"/>
    <w:rsid w:val="00271237"/>
    <w:rsid w:val="00275BAF"/>
    <w:rsid w:val="00283C66"/>
    <w:rsid w:val="00291F50"/>
    <w:rsid w:val="002A1814"/>
    <w:rsid w:val="002A35B4"/>
    <w:rsid w:val="002B6D56"/>
    <w:rsid w:val="002D022F"/>
    <w:rsid w:val="002D2F7D"/>
    <w:rsid w:val="00327DCE"/>
    <w:rsid w:val="003317B7"/>
    <w:rsid w:val="00361BDE"/>
    <w:rsid w:val="00364046"/>
    <w:rsid w:val="0038027D"/>
    <w:rsid w:val="003A25CA"/>
    <w:rsid w:val="003A5607"/>
    <w:rsid w:val="003A78BB"/>
    <w:rsid w:val="003B2271"/>
    <w:rsid w:val="003B61E6"/>
    <w:rsid w:val="003C13A3"/>
    <w:rsid w:val="003D0E34"/>
    <w:rsid w:val="003D2B2E"/>
    <w:rsid w:val="00412495"/>
    <w:rsid w:val="00420E57"/>
    <w:rsid w:val="00421F96"/>
    <w:rsid w:val="0043283B"/>
    <w:rsid w:val="0043586D"/>
    <w:rsid w:val="00436756"/>
    <w:rsid w:val="00440882"/>
    <w:rsid w:val="00444718"/>
    <w:rsid w:val="00451D7F"/>
    <w:rsid w:val="00467469"/>
    <w:rsid w:val="004762D0"/>
    <w:rsid w:val="00497798"/>
    <w:rsid w:val="004A682E"/>
    <w:rsid w:val="004A6A2A"/>
    <w:rsid w:val="004C1095"/>
    <w:rsid w:val="004E71A0"/>
    <w:rsid w:val="00511D14"/>
    <w:rsid w:val="00514011"/>
    <w:rsid w:val="00530239"/>
    <w:rsid w:val="00533BC5"/>
    <w:rsid w:val="005379D6"/>
    <w:rsid w:val="0054686E"/>
    <w:rsid w:val="005475B2"/>
    <w:rsid w:val="005531B4"/>
    <w:rsid w:val="00592A0F"/>
    <w:rsid w:val="005B1AF1"/>
    <w:rsid w:val="005C1C52"/>
    <w:rsid w:val="005C27FA"/>
    <w:rsid w:val="005D642E"/>
    <w:rsid w:val="005E0299"/>
    <w:rsid w:val="00601A6D"/>
    <w:rsid w:val="00601ADC"/>
    <w:rsid w:val="006274C0"/>
    <w:rsid w:val="00645C0E"/>
    <w:rsid w:val="006466CC"/>
    <w:rsid w:val="00647B06"/>
    <w:rsid w:val="00667492"/>
    <w:rsid w:val="0067583A"/>
    <w:rsid w:val="0068416E"/>
    <w:rsid w:val="00694F2A"/>
    <w:rsid w:val="006B4071"/>
    <w:rsid w:val="006C5940"/>
    <w:rsid w:val="006D5EED"/>
    <w:rsid w:val="006E24D4"/>
    <w:rsid w:val="006E6C24"/>
    <w:rsid w:val="007067C7"/>
    <w:rsid w:val="00714ADD"/>
    <w:rsid w:val="007201DC"/>
    <w:rsid w:val="00730754"/>
    <w:rsid w:val="007467C3"/>
    <w:rsid w:val="00747414"/>
    <w:rsid w:val="00772EBC"/>
    <w:rsid w:val="00775E73"/>
    <w:rsid w:val="007A43B9"/>
    <w:rsid w:val="007D08C7"/>
    <w:rsid w:val="007F3851"/>
    <w:rsid w:val="007F7200"/>
    <w:rsid w:val="00801CBE"/>
    <w:rsid w:val="008032CB"/>
    <w:rsid w:val="00811B3D"/>
    <w:rsid w:val="00826AB8"/>
    <w:rsid w:val="00834568"/>
    <w:rsid w:val="00852D2F"/>
    <w:rsid w:val="008538B9"/>
    <w:rsid w:val="0085534E"/>
    <w:rsid w:val="00867439"/>
    <w:rsid w:val="00880ECC"/>
    <w:rsid w:val="00890B6B"/>
    <w:rsid w:val="00892200"/>
    <w:rsid w:val="00897CB8"/>
    <w:rsid w:val="008F0521"/>
    <w:rsid w:val="008F55D9"/>
    <w:rsid w:val="00902C5D"/>
    <w:rsid w:val="00904B1D"/>
    <w:rsid w:val="00907522"/>
    <w:rsid w:val="00911196"/>
    <w:rsid w:val="0091230E"/>
    <w:rsid w:val="0092306A"/>
    <w:rsid w:val="00934F5E"/>
    <w:rsid w:val="009370CF"/>
    <w:rsid w:val="00947CE7"/>
    <w:rsid w:val="00960034"/>
    <w:rsid w:val="0096214C"/>
    <w:rsid w:val="00966121"/>
    <w:rsid w:val="009747FC"/>
    <w:rsid w:val="00983128"/>
    <w:rsid w:val="009A05E8"/>
    <w:rsid w:val="009A384E"/>
    <w:rsid w:val="009B0B45"/>
    <w:rsid w:val="009B38A3"/>
    <w:rsid w:val="009C0148"/>
    <w:rsid w:val="009C6A2C"/>
    <w:rsid w:val="009E4E82"/>
    <w:rsid w:val="009E6300"/>
    <w:rsid w:val="009F695B"/>
    <w:rsid w:val="00A13A00"/>
    <w:rsid w:val="00A143F6"/>
    <w:rsid w:val="00A146A4"/>
    <w:rsid w:val="00A15C82"/>
    <w:rsid w:val="00A21831"/>
    <w:rsid w:val="00A2307E"/>
    <w:rsid w:val="00A23CDE"/>
    <w:rsid w:val="00A31E8E"/>
    <w:rsid w:val="00A6383F"/>
    <w:rsid w:val="00A648E3"/>
    <w:rsid w:val="00A85067"/>
    <w:rsid w:val="00A95B39"/>
    <w:rsid w:val="00A95EFB"/>
    <w:rsid w:val="00AA199F"/>
    <w:rsid w:val="00AA1C85"/>
    <w:rsid w:val="00AA3A88"/>
    <w:rsid w:val="00AA3F19"/>
    <w:rsid w:val="00AA6E42"/>
    <w:rsid w:val="00AB16EC"/>
    <w:rsid w:val="00AB6A41"/>
    <w:rsid w:val="00AB7066"/>
    <w:rsid w:val="00AD78A8"/>
    <w:rsid w:val="00AE1D64"/>
    <w:rsid w:val="00AE3991"/>
    <w:rsid w:val="00B3475A"/>
    <w:rsid w:val="00B41591"/>
    <w:rsid w:val="00B45B51"/>
    <w:rsid w:val="00B53C6F"/>
    <w:rsid w:val="00B60AE3"/>
    <w:rsid w:val="00B670D8"/>
    <w:rsid w:val="00B715F6"/>
    <w:rsid w:val="00B77E34"/>
    <w:rsid w:val="00B877F4"/>
    <w:rsid w:val="00B978F3"/>
    <w:rsid w:val="00BA3548"/>
    <w:rsid w:val="00BA7192"/>
    <w:rsid w:val="00BA73B5"/>
    <w:rsid w:val="00BC020C"/>
    <w:rsid w:val="00BC2125"/>
    <w:rsid w:val="00BE046E"/>
    <w:rsid w:val="00BE386B"/>
    <w:rsid w:val="00BF6191"/>
    <w:rsid w:val="00BF758D"/>
    <w:rsid w:val="00C61A2C"/>
    <w:rsid w:val="00C61A63"/>
    <w:rsid w:val="00C716BE"/>
    <w:rsid w:val="00C7407C"/>
    <w:rsid w:val="00C945E9"/>
    <w:rsid w:val="00C970AB"/>
    <w:rsid w:val="00CA7EB5"/>
    <w:rsid w:val="00CC0435"/>
    <w:rsid w:val="00CD7751"/>
    <w:rsid w:val="00D00D7F"/>
    <w:rsid w:val="00D14FDC"/>
    <w:rsid w:val="00D273FF"/>
    <w:rsid w:val="00D57CFE"/>
    <w:rsid w:val="00D625A0"/>
    <w:rsid w:val="00D833BB"/>
    <w:rsid w:val="00D91AB0"/>
    <w:rsid w:val="00DA12C5"/>
    <w:rsid w:val="00DA62EA"/>
    <w:rsid w:val="00DC01EC"/>
    <w:rsid w:val="00DC28E2"/>
    <w:rsid w:val="00E0137C"/>
    <w:rsid w:val="00E10675"/>
    <w:rsid w:val="00E242D0"/>
    <w:rsid w:val="00E45199"/>
    <w:rsid w:val="00E61182"/>
    <w:rsid w:val="00E63CB4"/>
    <w:rsid w:val="00E72284"/>
    <w:rsid w:val="00E776F7"/>
    <w:rsid w:val="00E831D0"/>
    <w:rsid w:val="00E8622A"/>
    <w:rsid w:val="00E91336"/>
    <w:rsid w:val="00E9520C"/>
    <w:rsid w:val="00E9699C"/>
    <w:rsid w:val="00EB2955"/>
    <w:rsid w:val="00EC4A15"/>
    <w:rsid w:val="00EC7025"/>
    <w:rsid w:val="00ED1DF1"/>
    <w:rsid w:val="00F14F77"/>
    <w:rsid w:val="00F33585"/>
    <w:rsid w:val="00F446C2"/>
    <w:rsid w:val="00F46AC2"/>
    <w:rsid w:val="00F47882"/>
    <w:rsid w:val="00F52778"/>
    <w:rsid w:val="00F53B2E"/>
    <w:rsid w:val="00F657C7"/>
    <w:rsid w:val="00F70C87"/>
    <w:rsid w:val="00F7471B"/>
    <w:rsid w:val="00F7521A"/>
    <w:rsid w:val="00F8353D"/>
    <w:rsid w:val="00F84E31"/>
    <w:rsid w:val="00F87812"/>
    <w:rsid w:val="00F92BC6"/>
    <w:rsid w:val="00F92E73"/>
    <w:rsid w:val="00FA533E"/>
    <w:rsid w:val="00FC7A56"/>
    <w:rsid w:val="00FC7B9C"/>
    <w:rsid w:val="00FD6003"/>
    <w:rsid w:val="00FE21C7"/>
    <w:rsid w:val="00FF11F6"/>
    <w:rsid w:val="00FF321B"/>
    <w:rsid w:val="00FF461F"/>
    <w:rsid w:val="03402B8C"/>
    <w:rsid w:val="03555D3F"/>
    <w:rsid w:val="0BD04FD2"/>
    <w:rsid w:val="10B76A00"/>
    <w:rsid w:val="16BF2860"/>
    <w:rsid w:val="23847772"/>
    <w:rsid w:val="29E4351B"/>
    <w:rsid w:val="34033ABB"/>
    <w:rsid w:val="34F01BE5"/>
    <w:rsid w:val="3F1B7587"/>
    <w:rsid w:val="4D4B032A"/>
    <w:rsid w:val="4DDA2B6E"/>
    <w:rsid w:val="59127AE4"/>
    <w:rsid w:val="75381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8076"/>
  <w15:docId w15:val="{46D3D01D-56CD-4BF9-9498-354557D1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8">
    <w:name w:val="List Paragraph"/>
    <w:basedOn w:val="a"/>
    <w:link w:val="a9"/>
    <w:uiPriority w:val="34"/>
    <w:qFormat/>
    <w:pPr>
      <w:ind w:firstLineChars="200" w:firstLine="420"/>
    </w:pPr>
  </w:style>
  <w:style w:type="paragraph" w:customStyle="1" w:styleId="1">
    <w:name w:val="列出段落1"/>
    <w:basedOn w:val="a"/>
    <w:uiPriority w:val="34"/>
    <w:qFormat/>
    <w:pPr>
      <w:ind w:firstLineChars="200" w:firstLine="420"/>
    </w:pPr>
  </w:style>
  <w:style w:type="character" w:customStyle="1" w:styleId="a9">
    <w:name w:val="列出段落 字符"/>
    <w:link w:val="a8"/>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Administrator</cp:lastModifiedBy>
  <cp:revision>5</cp:revision>
  <dcterms:created xsi:type="dcterms:W3CDTF">2023-07-27T09:31:00Z</dcterms:created>
  <dcterms:modified xsi:type="dcterms:W3CDTF">2023-07-28T01:41:00Z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9F7EAC86D35C4971A396430E2FB497A0_12</vt:lpwstr>
  </property>
</Properties>
</file>