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44" w:rsidRDefault="00844844">
      <w:pPr>
        <w:spacing w:line="360" w:lineRule="auto"/>
        <w:rPr>
          <w:rFonts w:ascii="宋体" w:hAnsi="宋体" w:cs="宋体"/>
          <w:kern w:val="0"/>
          <w:sz w:val="24"/>
        </w:rPr>
      </w:pPr>
    </w:p>
    <w:p w:rsidR="00844844" w:rsidRPr="00EE6C10" w:rsidRDefault="00E01080">
      <w:pPr>
        <w:rPr>
          <w:rFonts w:ascii="Adobe 仿宋 Std R" w:eastAsia="Adobe 仿宋 Std R" w:hAnsi="Adobe 仿宋 Std R"/>
          <w:b/>
          <w:sz w:val="24"/>
        </w:rPr>
      </w:pPr>
      <w:r w:rsidRPr="00EE6C10"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844844" w:rsidRPr="00EE6C10" w:rsidRDefault="00E01080">
      <w:pPr>
        <w:spacing w:line="360" w:lineRule="auto"/>
        <w:rPr>
          <w:rFonts w:ascii="宋体" w:hAnsi="宋体" w:cs="宋体"/>
          <w:kern w:val="0"/>
          <w:sz w:val="24"/>
        </w:rPr>
      </w:pPr>
      <w:r w:rsidRPr="00EE6C10">
        <w:rPr>
          <w:rFonts w:hint="eastAsia"/>
          <w:b/>
          <w:sz w:val="24"/>
        </w:rPr>
        <w:t>说明：</w:t>
      </w:r>
      <w:r w:rsidRPr="00EE6C10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44844" w:rsidRPr="00EE6C10" w:rsidRDefault="00790328" w:rsidP="00790328">
      <w:pPr>
        <w:pStyle w:val="12"/>
        <w:widowControl/>
        <w:ind w:left="426" w:firstLineChars="0" w:firstLine="0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 w:rsidRPr="00EE6C10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 xml:space="preserve">  </w:t>
      </w:r>
      <w:r w:rsidR="00E01080" w:rsidRPr="00EE6C10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高档心脏彩色多普勒超声诊断仪</w:t>
      </w:r>
    </w:p>
    <w:p w:rsidR="00844844" w:rsidRPr="00EE6C10" w:rsidRDefault="00E01080">
      <w:pPr>
        <w:numPr>
          <w:ilvl w:val="0"/>
          <w:numId w:val="15"/>
        </w:numPr>
        <w:spacing w:line="360" w:lineRule="auto"/>
        <w:jc w:val="left"/>
        <w:rPr>
          <w:sz w:val="24"/>
        </w:rPr>
      </w:pPr>
      <w:r w:rsidRPr="00EE6C10">
        <w:rPr>
          <w:rFonts w:hint="eastAsia"/>
          <w:b/>
          <w:sz w:val="24"/>
        </w:rPr>
        <w:t>、用途</w:t>
      </w:r>
      <w:r w:rsidRPr="00EE6C10">
        <w:rPr>
          <w:rFonts w:hint="eastAsia"/>
          <w:sz w:val="24"/>
        </w:rPr>
        <w:t>：用于心脏；血管（外周、脑血管）；腹部、浅表等超声诊断和相关科研。</w:t>
      </w:r>
    </w:p>
    <w:p w:rsidR="00844844" w:rsidRPr="00EE6C10" w:rsidRDefault="00E01080">
      <w:pPr>
        <w:numPr>
          <w:ilvl w:val="0"/>
          <w:numId w:val="15"/>
        </w:numPr>
        <w:spacing w:line="360" w:lineRule="auto"/>
        <w:rPr>
          <w:sz w:val="24"/>
        </w:rPr>
      </w:pPr>
      <w:r w:rsidRPr="00EE6C10">
        <w:rPr>
          <w:rFonts w:hint="eastAsia"/>
          <w:b/>
          <w:sz w:val="24"/>
        </w:rPr>
        <w:t>、数量</w:t>
      </w:r>
      <w:r w:rsidRPr="00EE6C10">
        <w:rPr>
          <w:rFonts w:hint="eastAsia"/>
          <w:sz w:val="24"/>
        </w:rPr>
        <w:t>：</w:t>
      </w:r>
      <w:r w:rsidRPr="00EE6C10">
        <w:rPr>
          <w:rFonts w:hint="eastAsia"/>
          <w:sz w:val="24"/>
        </w:rPr>
        <w:t>1</w:t>
      </w:r>
      <w:r w:rsidRPr="00EE6C10">
        <w:rPr>
          <w:rFonts w:hint="eastAsia"/>
          <w:sz w:val="24"/>
        </w:rPr>
        <w:t>台</w:t>
      </w:r>
    </w:p>
    <w:p w:rsidR="00844844" w:rsidRPr="00EE6C10" w:rsidRDefault="00E01080">
      <w:pPr>
        <w:numPr>
          <w:ilvl w:val="0"/>
          <w:numId w:val="15"/>
        </w:numPr>
        <w:spacing w:line="360" w:lineRule="auto"/>
        <w:rPr>
          <w:sz w:val="24"/>
        </w:rPr>
      </w:pPr>
      <w:r w:rsidRPr="00EE6C10">
        <w:rPr>
          <w:rFonts w:hint="eastAsia"/>
          <w:b/>
          <w:sz w:val="24"/>
        </w:rPr>
        <w:t>、技术要求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品牌：国外知名品牌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显示器： ≥23英寸；液晶触摸屏≥12英寸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具备自适应增益及侧向增益补偿技术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具备解剖M型技术、自适应宽频带彩色多普勒成像技术、智能</w:t>
      </w:r>
      <w:r w:rsidRPr="00EE6C10">
        <w:rPr>
          <w:rFonts w:ascii="宋体" w:hAnsi="宋体"/>
          <w:sz w:val="24"/>
          <w:szCs w:val="24"/>
        </w:rPr>
        <w:t>图像优化技术</w:t>
      </w:r>
      <w:r w:rsidRPr="00EE6C10">
        <w:rPr>
          <w:rFonts w:ascii="宋体" w:hAnsi="宋体" w:hint="eastAsia"/>
          <w:sz w:val="24"/>
          <w:szCs w:val="24"/>
        </w:rPr>
        <w:t>、空间复合成像技术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具备纯净波单晶体探头技术；</w:t>
      </w:r>
      <w:r w:rsidRPr="00EE6C10">
        <w:rPr>
          <w:rFonts w:ascii="宋体" w:hint="eastAsia"/>
          <w:color w:val="000000"/>
          <w:sz w:val="24"/>
          <w:szCs w:val="24"/>
        </w:rPr>
        <w:t>凸阵、线阵探头具备扩展成像技术；具备对比双幅显示功能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可实时自动多普勒测量分析 ，可提供参数选择≥15个参数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具备频谱取样门自动追踪技术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</w:t>
      </w:r>
      <w:r w:rsidRPr="00EE6C10">
        <w:rPr>
          <w:rFonts w:ascii="宋体" w:hint="eastAsia"/>
          <w:color w:val="000000"/>
          <w:sz w:val="24"/>
          <w:szCs w:val="24"/>
        </w:rPr>
        <w:t>智能多普勒优化技术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具备斑点追踪技术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专业冠脉血流成像模式，</w:t>
      </w:r>
      <w:r w:rsidRPr="00EE6C10">
        <w:rPr>
          <w:rFonts w:ascii="宋体" w:hint="eastAsia"/>
          <w:color w:val="000000"/>
          <w:sz w:val="24"/>
          <w:szCs w:val="24"/>
        </w:rPr>
        <w:t>可支持所有心脏成像探头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具备专业TDI测量软件包；可进行心肌应变及应变率定量分析（可进行二维及三维在线心肌应变、应变率定量分析）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</w:t>
      </w:r>
      <w:r w:rsidRPr="00EE6C10">
        <w:rPr>
          <w:rFonts w:ascii="宋体" w:hint="eastAsia"/>
          <w:sz w:val="24"/>
          <w:szCs w:val="24"/>
        </w:rPr>
        <w:t>谐波成像技术（自然组织谐波成像、对比造影剂谐波成像）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</w:t>
      </w:r>
      <w:r w:rsidRPr="00EE6C10">
        <w:rPr>
          <w:rFonts w:ascii="宋体" w:hint="eastAsia"/>
          <w:color w:val="000000"/>
          <w:sz w:val="24"/>
          <w:szCs w:val="24"/>
        </w:rPr>
        <w:t>负荷超声成像功能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</w:t>
      </w:r>
      <w:r w:rsidRPr="00EE6C10">
        <w:rPr>
          <w:rFonts w:ascii="宋体" w:hint="eastAsia"/>
          <w:sz w:val="24"/>
          <w:szCs w:val="24"/>
        </w:rPr>
        <w:t>超宽视野成像扫描技术(测量功能, 线阵和凸阵探头具备)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具备</w:t>
      </w:r>
      <w:r w:rsidRPr="00EE6C10">
        <w:rPr>
          <w:rFonts w:ascii="宋体" w:hint="eastAsia"/>
          <w:sz w:val="24"/>
          <w:szCs w:val="24"/>
        </w:rPr>
        <w:t>穿刺引导功能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int="eastAsia"/>
          <w:sz w:val="24"/>
          <w:szCs w:val="24"/>
        </w:rPr>
        <w:t>具备心脏实时三维成像功能，成像模式10种以上。</w:t>
      </w:r>
    </w:p>
    <w:p w:rsidR="00844844" w:rsidRPr="00EE6C10" w:rsidRDefault="00E01080">
      <w:pPr>
        <w:pStyle w:val="12"/>
        <w:numPr>
          <w:ilvl w:val="0"/>
          <w:numId w:val="16"/>
        </w:numPr>
        <w:spacing w:line="360" w:lineRule="auto"/>
        <w:ind w:firstLineChars="0"/>
        <w:contextualSpacing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可实时在触摸屏上同步显示三维图像并可随意多维度调整光源位置、图像位置、图像大小等</w:t>
      </w:r>
    </w:p>
    <w:p w:rsidR="00844844" w:rsidRPr="00EE6C10" w:rsidRDefault="00E01080">
      <w:pPr>
        <w:numPr>
          <w:ilvl w:val="0"/>
          <w:numId w:val="15"/>
        </w:numPr>
        <w:spacing w:line="360" w:lineRule="auto"/>
        <w:rPr>
          <w:b/>
          <w:sz w:val="24"/>
        </w:rPr>
      </w:pPr>
      <w:r w:rsidRPr="00EE6C10">
        <w:rPr>
          <w:rFonts w:hint="eastAsia"/>
          <w:b/>
          <w:sz w:val="24"/>
        </w:rPr>
        <w:t>、配置要求</w:t>
      </w:r>
    </w:p>
    <w:p w:rsidR="00844844" w:rsidRPr="00EE6C10" w:rsidRDefault="00E01080">
      <w:pPr>
        <w:numPr>
          <w:ilvl w:val="0"/>
          <w:numId w:val="17"/>
        </w:numPr>
        <w:spacing w:line="360" w:lineRule="auto"/>
        <w:rPr>
          <w:rFonts w:ascii="宋体" w:hAnsi="宋体"/>
          <w:sz w:val="24"/>
        </w:rPr>
      </w:pPr>
      <w:r w:rsidRPr="00EE6C10">
        <w:rPr>
          <w:rFonts w:ascii="宋体" w:hAnsi="宋体" w:hint="eastAsia"/>
          <w:sz w:val="24"/>
        </w:rPr>
        <w:t>主机                1台</w:t>
      </w:r>
    </w:p>
    <w:p w:rsidR="00844844" w:rsidRPr="00EE6C10" w:rsidRDefault="00E01080">
      <w:pPr>
        <w:pStyle w:val="af4"/>
        <w:numPr>
          <w:ilvl w:val="0"/>
          <w:numId w:val="17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以下探头各1把：</w:t>
      </w:r>
    </w:p>
    <w:p w:rsidR="00844844" w:rsidRPr="00EE6C10" w:rsidRDefault="00E01080" w:rsidP="00EE6C10">
      <w:pPr>
        <w:pStyle w:val="a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lastRenderedPageBreak/>
        <w:t>成人心脏纯净波相控阵探头</w:t>
      </w:r>
    </w:p>
    <w:p w:rsidR="00844844" w:rsidRPr="00EE6C10" w:rsidRDefault="00E01080" w:rsidP="00EE6C10">
      <w:pPr>
        <w:pStyle w:val="a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成人心脏纯净波相控阵容积探头</w:t>
      </w:r>
    </w:p>
    <w:p w:rsidR="00844844" w:rsidRPr="00EE6C10" w:rsidRDefault="00E01080" w:rsidP="00EE6C10">
      <w:pPr>
        <w:pStyle w:val="a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小儿心脏纯净波相控阵探头</w:t>
      </w:r>
    </w:p>
    <w:p w:rsidR="00844844" w:rsidRPr="00EE6C10" w:rsidRDefault="00E01080" w:rsidP="00EE6C10">
      <w:pPr>
        <w:pStyle w:val="a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腹部纯净波凸阵探头</w:t>
      </w:r>
    </w:p>
    <w:p w:rsidR="00844844" w:rsidRPr="00EE6C10" w:rsidRDefault="00E01080" w:rsidP="00EE6C10">
      <w:pPr>
        <w:pStyle w:val="a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浅表血管线阵探头</w:t>
      </w:r>
    </w:p>
    <w:p w:rsidR="00844844" w:rsidRPr="00EE6C10" w:rsidRDefault="00E01080">
      <w:pPr>
        <w:pStyle w:val="af4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3、可升降自动卷床单式超声检查床 1张</w:t>
      </w:r>
    </w:p>
    <w:p w:rsidR="00844844" w:rsidRPr="00EE6C10" w:rsidRDefault="00E01080">
      <w:pPr>
        <w:pStyle w:val="af4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4、超声医师专用椅2张</w:t>
      </w:r>
    </w:p>
    <w:p w:rsidR="00844844" w:rsidRPr="00EE6C10" w:rsidRDefault="00E01080">
      <w:pPr>
        <w:pStyle w:val="af4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5、工作站高配置电脑（配图像高清采集卡）1套</w:t>
      </w:r>
    </w:p>
    <w:p w:rsidR="00844844" w:rsidRPr="00EE6C10" w:rsidRDefault="00E01080">
      <w:pPr>
        <w:pStyle w:val="af4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EE6C10">
        <w:rPr>
          <w:rFonts w:ascii="宋体" w:hAnsi="宋体" w:hint="eastAsia"/>
          <w:sz w:val="24"/>
          <w:szCs w:val="24"/>
        </w:rPr>
        <w:t>6、电脑椅2张</w:t>
      </w:r>
    </w:p>
    <w:p w:rsidR="00844844" w:rsidRPr="00EE6C10" w:rsidRDefault="00844844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844844" w:rsidRPr="00EE6C10" w:rsidSect="00844844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84" w:rsidRDefault="00061684" w:rsidP="00844844">
      <w:r>
        <w:separator/>
      </w:r>
    </w:p>
  </w:endnote>
  <w:endnote w:type="continuationSeparator" w:id="1">
    <w:p w:rsidR="00061684" w:rsidRDefault="00061684" w:rsidP="0084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4" w:rsidRDefault="0084484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84" w:rsidRDefault="00061684" w:rsidP="00844844">
      <w:r>
        <w:separator/>
      </w:r>
    </w:p>
  </w:footnote>
  <w:footnote w:type="continuationSeparator" w:id="1">
    <w:p w:rsidR="00061684" w:rsidRDefault="00061684" w:rsidP="00844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B73F9"/>
    <w:multiLevelType w:val="multilevel"/>
    <w:tmpl w:val="B15B73F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B977364D"/>
    <w:multiLevelType w:val="multilevel"/>
    <w:tmpl w:val="B977364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BDB2BEF4"/>
    <w:multiLevelType w:val="multilevel"/>
    <w:tmpl w:val="BDB2BEF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BE0E941C"/>
    <w:multiLevelType w:val="multilevel"/>
    <w:tmpl w:val="BE0E941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EF348649"/>
    <w:multiLevelType w:val="multilevel"/>
    <w:tmpl w:val="EF34864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FC6A7927"/>
    <w:multiLevelType w:val="multilevel"/>
    <w:tmpl w:val="FC6A792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27EA9ED"/>
    <w:multiLevelType w:val="multilevel"/>
    <w:tmpl w:val="027EA9E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05450A14"/>
    <w:multiLevelType w:val="singleLevel"/>
    <w:tmpl w:val="05450A14"/>
    <w:lvl w:ilvl="0">
      <w:start w:val="4"/>
      <w:numFmt w:val="decimal"/>
      <w:suff w:val="nothing"/>
      <w:lvlText w:val="%1、"/>
      <w:lvlJc w:val="left"/>
    </w:lvl>
  </w:abstractNum>
  <w:abstractNum w:abstractNumId="9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3390F"/>
    <w:multiLevelType w:val="multilevel"/>
    <w:tmpl w:val="1423390F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530D4D5"/>
    <w:multiLevelType w:val="multilevel"/>
    <w:tmpl w:val="1530D4D5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2190153E"/>
    <w:multiLevelType w:val="multilevel"/>
    <w:tmpl w:val="2190153E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16">
    <w:nsid w:val="26873209"/>
    <w:multiLevelType w:val="multilevel"/>
    <w:tmpl w:val="2687320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2F3EE408"/>
    <w:multiLevelType w:val="multilevel"/>
    <w:tmpl w:val="2F3EE408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F6F2C35"/>
    <w:multiLevelType w:val="multilevel"/>
    <w:tmpl w:val="3F6F2C3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21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5"/>
  </w:num>
  <w:num w:numId="5">
    <w:abstractNumId w:val="21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19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5"/>
  </w:num>
  <w:num w:numId="18">
    <w:abstractNumId w:val="2"/>
  </w:num>
  <w:num w:numId="19">
    <w:abstractNumId w:val="7"/>
  </w:num>
  <w:num w:numId="20">
    <w:abstractNumId w:val="16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95DDF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684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42E5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28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4844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080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E6C10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9FC518A"/>
    <w:rsid w:val="1B3976E1"/>
    <w:rsid w:val="1D495DDF"/>
    <w:rsid w:val="229F3AF2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4484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844844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844844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844844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844844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844844"/>
    <w:pPr>
      <w:shd w:val="clear" w:color="auto" w:fill="000080"/>
    </w:pPr>
  </w:style>
  <w:style w:type="paragraph" w:styleId="a6">
    <w:name w:val="annotation text"/>
    <w:basedOn w:val="a1"/>
    <w:link w:val="Char"/>
    <w:qFormat/>
    <w:rsid w:val="00844844"/>
    <w:pPr>
      <w:jc w:val="left"/>
    </w:pPr>
  </w:style>
  <w:style w:type="paragraph" w:styleId="a7">
    <w:name w:val="Body Text"/>
    <w:basedOn w:val="a1"/>
    <w:qFormat/>
    <w:rsid w:val="00844844"/>
    <w:pPr>
      <w:spacing w:after="120"/>
    </w:pPr>
  </w:style>
  <w:style w:type="paragraph" w:styleId="a8">
    <w:name w:val="Plain Text"/>
    <w:basedOn w:val="a1"/>
    <w:qFormat/>
    <w:rsid w:val="00844844"/>
    <w:rPr>
      <w:rFonts w:ascii="宋体" w:hAnsi="Courier New"/>
      <w:szCs w:val="20"/>
    </w:rPr>
  </w:style>
  <w:style w:type="paragraph" w:styleId="20">
    <w:name w:val="Body Text Indent 2"/>
    <w:basedOn w:val="a1"/>
    <w:qFormat/>
    <w:rsid w:val="00844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844844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844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844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844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84484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844844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844844"/>
    <w:rPr>
      <w:b/>
      <w:bCs/>
    </w:rPr>
  </w:style>
  <w:style w:type="table" w:styleId="ae">
    <w:name w:val="Table Grid"/>
    <w:basedOn w:val="a3"/>
    <w:qFormat/>
    <w:rsid w:val="008448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844844"/>
    <w:rPr>
      <w:b/>
      <w:bCs/>
    </w:rPr>
  </w:style>
  <w:style w:type="character" w:styleId="af0">
    <w:name w:val="page number"/>
    <w:basedOn w:val="a2"/>
    <w:qFormat/>
    <w:rsid w:val="00844844"/>
  </w:style>
  <w:style w:type="character" w:styleId="af1">
    <w:name w:val="Emphasis"/>
    <w:qFormat/>
    <w:rsid w:val="00844844"/>
    <w:rPr>
      <w:i/>
      <w:iCs/>
    </w:rPr>
  </w:style>
  <w:style w:type="character" w:styleId="af2">
    <w:name w:val="Hyperlink"/>
    <w:qFormat/>
    <w:rsid w:val="00844844"/>
    <w:rPr>
      <w:color w:val="0000FF"/>
      <w:u w:val="single"/>
    </w:rPr>
  </w:style>
  <w:style w:type="character" w:styleId="af3">
    <w:name w:val="annotation reference"/>
    <w:qFormat/>
    <w:rsid w:val="00844844"/>
    <w:rPr>
      <w:sz w:val="21"/>
      <w:szCs w:val="21"/>
    </w:rPr>
  </w:style>
  <w:style w:type="paragraph" w:customStyle="1" w:styleId="10">
    <w:name w:val="列出段落1"/>
    <w:basedOn w:val="a1"/>
    <w:qFormat/>
    <w:rsid w:val="00844844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844844"/>
  </w:style>
  <w:style w:type="paragraph" w:customStyle="1" w:styleId="New">
    <w:name w:val="正文 New"/>
    <w:qFormat/>
    <w:rsid w:val="0084484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a-81">
    <w:name w:val="ca-81"/>
    <w:qFormat/>
    <w:rsid w:val="00844844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844844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844844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844844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844844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844844"/>
    <w:rPr>
      <w:szCs w:val="20"/>
    </w:rPr>
  </w:style>
  <w:style w:type="character" w:customStyle="1" w:styleId="Char">
    <w:name w:val="批注文字 Char"/>
    <w:link w:val="a6"/>
    <w:qFormat/>
    <w:rsid w:val="00844844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844844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844844"/>
    <w:rPr>
      <w:rFonts w:cs="Times New Roman"/>
    </w:rPr>
  </w:style>
  <w:style w:type="character" w:customStyle="1" w:styleId="Char0">
    <w:name w:val="页脚 Char"/>
    <w:link w:val="aa"/>
    <w:uiPriority w:val="99"/>
    <w:qFormat/>
    <w:rsid w:val="00844844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844844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844844"/>
  </w:style>
  <w:style w:type="character" w:customStyle="1" w:styleId="font21">
    <w:name w:val="font21"/>
    <w:basedOn w:val="a2"/>
    <w:qFormat/>
    <w:rsid w:val="00844844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844844"/>
    <w:pPr>
      <w:numPr>
        <w:numId w:val="2"/>
      </w:numPr>
    </w:pPr>
  </w:style>
  <w:style w:type="paragraph" w:customStyle="1" w:styleId="12">
    <w:name w:val="列表段落1"/>
    <w:basedOn w:val="a1"/>
    <w:uiPriority w:val="34"/>
    <w:qFormat/>
    <w:rsid w:val="0084484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2021-04-28T08:26:00Z</dcterms:created>
  <dcterms:modified xsi:type="dcterms:W3CDTF">2021-04-28T08:26:00Z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