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C4" w:rsidRPr="00912846" w:rsidRDefault="00971DFC" w:rsidP="00971DFC">
      <w:pPr>
        <w:pStyle w:val="1"/>
      </w:pPr>
      <w:r>
        <w:rPr>
          <w:rFonts w:hint="eastAsia"/>
        </w:rPr>
        <w:t>项目一</w:t>
      </w:r>
      <w:r w:rsidR="00F70161" w:rsidRPr="00912846">
        <w:rPr>
          <w:rFonts w:hint="eastAsia"/>
        </w:rPr>
        <w:t>心理健康管理系统</w:t>
      </w:r>
    </w:p>
    <w:p w:rsidR="00706FC9" w:rsidRPr="00AB2A3F" w:rsidRDefault="00706FC9" w:rsidP="0070307B">
      <w:pPr>
        <w:pStyle w:val="2"/>
      </w:pPr>
      <w:r w:rsidRPr="00AB2A3F">
        <w:rPr>
          <w:rFonts w:hint="eastAsia"/>
        </w:rPr>
        <w:t>一、用户需求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354"/>
        <w:gridCol w:w="7189"/>
      </w:tblGrid>
      <w:tr w:rsidR="00BF3C4C" w:rsidRPr="00AB2A3F">
        <w:trPr>
          <w:cantSplit/>
          <w:trHeight w:val="25"/>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
                <w:bCs/>
                <w:color w:val="000000" w:themeColor="text1"/>
                <w:sz w:val="24"/>
              </w:rPr>
            </w:pPr>
            <w:r w:rsidRPr="00AB2A3F">
              <w:rPr>
                <w:rFonts w:asciiTheme="majorEastAsia" w:eastAsiaTheme="majorEastAsia" w:hAnsiTheme="majorEastAsia" w:cs="宋体" w:hint="eastAsia"/>
                <w:b/>
                <w:bCs/>
                <w:color w:val="000000" w:themeColor="text1"/>
                <w:sz w:val="24"/>
              </w:rPr>
              <w:t>序号</w:t>
            </w:r>
          </w:p>
        </w:tc>
        <w:tc>
          <w:tcPr>
            <w:tcW w:w="1354" w:type="dxa"/>
            <w:vAlign w:val="center"/>
          </w:tcPr>
          <w:p w:rsidR="001702C4" w:rsidRPr="00AB2A3F" w:rsidRDefault="006A1E9B">
            <w:pPr>
              <w:spacing w:line="360" w:lineRule="auto"/>
              <w:jc w:val="center"/>
              <w:rPr>
                <w:rFonts w:asciiTheme="majorEastAsia" w:eastAsiaTheme="majorEastAsia" w:hAnsiTheme="majorEastAsia" w:cs="宋体"/>
                <w:b/>
                <w:bCs/>
                <w:color w:val="000000" w:themeColor="text1"/>
                <w:sz w:val="24"/>
              </w:rPr>
            </w:pPr>
            <w:r w:rsidRPr="00AB2A3F">
              <w:rPr>
                <w:rFonts w:asciiTheme="majorEastAsia" w:eastAsiaTheme="majorEastAsia" w:hAnsiTheme="majorEastAsia" w:cs="宋体" w:hint="eastAsia"/>
                <w:b/>
                <w:bCs/>
                <w:color w:val="000000" w:themeColor="text1"/>
                <w:sz w:val="24"/>
              </w:rPr>
              <w:t>系统模块</w:t>
            </w:r>
          </w:p>
        </w:tc>
        <w:tc>
          <w:tcPr>
            <w:tcW w:w="7189" w:type="dxa"/>
            <w:vAlign w:val="center"/>
          </w:tcPr>
          <w:p w:rsidR="001702C4" w:rsidRPr="00AB2A3F" w:rsidRDefault="006A1E9B">
            <w:pPr>
              <w:spacing w:line="360" w:lineRule="auto"/>
              <w:jc w:val="center"/>
              <w:rPr>
                <w:rFonts w:asciiTheme="majorEastAsia" w:eastAsiaTheme="majorEastAsia" w:hAnsiTheme="majorEastAsia" w:cs="宋体"/>
                <w:b/>
                <w:bCs/>
                <w:color w:val="000000" w:themeColor="text1"/>
                <w:sz w:val="24"/>
              </w:rPr>
            </w:pPr>
            <w:r w:rsidRPr="00AB2A3F">
              <w:rPr>
                <w:rFonts w:asciiTheme="majorEastAsia" w:eastAsiaTheme="majorEastAsia" w:hAnsiTheme="majorEastAsia" w:cs="宋体" w:hint="eastAsia"/>
                <w:b/>
                <w:bCs/>
                <w:color w:val="000000" w:themeColor="text1"/>
                <w:sz w:val="24"/>
              </w:rPr>
              <w:t>功能</w:t>
            </w:r>
            <w:r w:rsidRPr="00AB2A3F">
              <w:rPr>
                <w:rFonts w:asciiTheme="majorEastAsia" w:eastAsiaTheme="majorEastAsia" w:hAnsiTheme="majorEastAsia" w:cs="宋体" w:hint="eastAsia"/>
                <w:b/>
                <w:bCs/>
                <w:color w:val="000000" w:themeColor="text1"/>
                <w:sz w:val="24"/>
                <w:lang w:val="pt-BR"/>
              </w:rPr>
              <w:t>参数</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医生工作管理系统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医生拥有独立的管理权限，可审阅名下的用户报告，系统支持医生电子签名。</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系统支持团体登记，团体预约、团体管理；支持团检批量信息导入，批量分配体检帐号，并且与体检系统ID号同步管理匹配，支持批量打印体检通知单，可以将体检信息以手机短信的形式发送给体检者。</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系统支持对特殊用户及高端领导个人资料可进行二次加密。</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系统支持按体检组织结构进行分级管理，支持体检中心分部一体化管理。</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采用BIRT报表系统，可自定义数据分析报表,，医生管理员可根据实际需要，灵活的定制组合符合筛选条件的分析报表，对测评结果进行综合分析，可按组织级别层次来进行数据统计、心理健康数据分析及心理危机干预跟踪。</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强大的统计分析功能，可满足不同数据需要，拥有出具大数据人群的统计功能，并支持二次数据挖掘（导出Excel等源数据功能）。</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w:t>
            </w:r>
            <w:r w:rsidRPr="00AB2A3F">
              <w:rPr>
                <w:rFonts w:asciiTheme="majorEastAsia" w:eastAsiaTheme="majorEastAsia" w:hAnsiTheme="majorEastAsia" w:cs="宋体" w:hint="eastAsia"/>
                <w:bCs/>
                <w:color w:val="000000" w:themeColor="text1"/>
                <w:sz w:val="24"/>
              </w:rPr>
              <w:t>支持与体检管理信息系统智能化对接，条码扫描登陆和档案快速检索，同时</w:t>
            </w:r>
            <w:r w:rsidRPr="00AB2A3F">
              <w:rPr>
                <w:rFonts w:asciiTheme="majorEastAsia" w:eastAsiaTheme="majorEastAsia" w:hAnsiTheme="majorEastAsia" w:hint="eastAsia"/>
                <w:bCs/>
                <w:color w:val="000000" w:themeColor="text1"/>
                <w:sz w:val="24"/>
              </w:rPr>
              <w:t>支持体检ID卡背面二维码或微信小程序扫描快速登录。</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2</w:t>
            </w:r>
          </w:p>
        </w:tc>
        <w:tc>
          <w:tcPr>
            <w:tcW w:w="1354" w:type="dxa"/>
            <w:vMerge w:val="restart"/>
            <w:vAlign w:val="center"/>
          </w:tcPr>
          <w:p w:rsidR="001702C4" w:rsidRPr="00AB2A3F" w:rsidRDefault="006A1E9B">
            <w:pPr>
              <w:spacing w:line="360" w:lineRule="exact"/>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心理档案管理系统</w:t>
            </w:r>
          </w:p>
        </w:tc>
        <w:tc>
          <w:tcPr>
            <w:tcW w:w="7189" w:type="dxa"/>
            <w:vAlign w:val="center"/>
          </w:tcPr>
          <w:p w:rsidR="001702C4" w:rsidRPr="00AB2A3F" w:rsidRDefault="006A1E9B">
            <w:pPr>
              <w:spacing w:line="360" w:lineRule="auto"/>
              <w:rPr>
                <w:rFonts w:asciiTheme="majorEastAsia" w:eastAsiaTheme="majorEastAsia" w:hAnsiTheme="majorEastAsia"/>
                <w:bCs/>
                <w:color w:val="000000" w:themeColor="text1"/>
                <w:sz w:val="24"/>
              </w:rPr>
            </w:pPr>
            <w:r w:rsidRPr="00AB2A3F">
              <w:rPr>
                <w:rFonts w:asciiTheme="majorEastAsia" w:eastAsiaTheme="majorEastAsia" w:hAnsiTheme="majorEastAsia" w:cs="宋体" w:hint="eastAsia"/>
                <w:bCs/>
                <w:color w:val="000000" w:themeColor="text1"/>
                <w:sz w:val="24"/>
              </w:rPr>
              <w:t>支持根据医院需求自定义个性化心理体检通知单及心理体检报告模板。</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支持历年心理测评数据、心理报告的查询、比对功能。</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可根据测评者的个人信息及组织结构进行档案查询；可根据咨询时间范围,参与测评的时间范围,或测评量表等条件进行档案的查询。</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智能专家分析报告由体检者个人信息、报告图表及分数、专家评语、专家建议四个模块构成，界面简洁，文字通俗易懂。</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tabs>
                <w:tab w:val="left" w:pos="2295"/>
              </w:tabs>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个人</w:t>
            </w:r>
            <w:r w:rsidRPr="00AB2A3F">
              <w:rPr>
                <w:rFonts w:asciiTheme="majorEastAsia" w:eastAsiaTheme="majorEastAsia" w:hAnsiTheme="majorEastAsia" w:cs="宋体" w:hint="eastAsia"/>
                <w:bCs/>
                <w:color w:val="000000" w:themeColor="text1"/>
                <w:sz w:val="24"/>
              </w:rPr>
              <w:t>心理体检报告出具时间支持：即时、延时、审阅、自定义可见与不可见，完全根据体检中心内部管理流程灵活匹配。</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tabs>
                <w:tab w:val="left" w:pos="2295"/>
              </w:tabs>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个人报告、档案支持电子文档(多种格式，有mht，pdf，html 等)导出和备份。</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tabs>
                <w:tab w:val="left" w:pos="2295"/>
              </w:tabs>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系统支持为单个团体单位提供团体单位心理综合分析报告，并支持对多个团体单位进行整合出具大数据分析报告。</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3</w:t>
            </w:r>
          </w:p>
        </w:tc>
        <w:tc>
          <w:tcPr>
            <w:tcW w:w="1354" w:type="dxa"/>
            <w:vMerge w:val="restart"/>
            <w:vAlign w:val="center"/>
          </w:tcPr>
          <w:p w:rsidR="001702C4" w:rsidRPr="00AB2A3F" w:rsidRDefault="006A1E9B">
            <w:pPr>
              <w:spacing w:line="360" w:lineRule="exact"/>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风险评估预警系统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测评结束后，系统会根据默认的危机预警标准，将满足危机预警条件的测评者根据危机级别来标记危机标识，并且将具体涉及的测试项及因子也标记上预警标识。管理员可对存在预警标识的测评者制定干预措施和管理策略。</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管理员可根据不同量表的危机预警条件进行用户档案或测评报告的查询。</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exact"/>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w:t>
            </w:r>
            <w:r w:rsidRPr="00AB2A3F">
              <w:rPr>
                <w:rFonts w:asciiTheme="majorEastAsia" w:eastAsiaTheme="majorEastAsia" w:hAnsiTheme="majorEastAsia" w:cs="宋体" w:hint="eastAsia"/>
                <w:bCs/>
                <w:color w:val="000000" w:themeColor="text1"/>
                <w:sz w:val="24"/>
              </w:rPr>
              <w:t>管理员可进行预警标准的手动调整。</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4</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心理测评应用系统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提供的心理测评量表不少于100个，其中心理量表需覆盖心理健康、情绪状态、人格测试、职业测试、婚恋家庭、人际关系、社会行为、儿童青少年、智力测验、健康管理问卷等功能分类，量表库每年不低于两个动态免费升级。</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系统支持</w:t>
            </w:r>
            <w:r w:rsidRPr="00AB2A3F">
              <w:rPr>
                <w:rFonts w:asciiTheme="majorEastAsia" w:eastAsiaTheme="majorEastAsia" w:hAnsiTheme="majorEastAsia" w:cs="宋体" w:hint="eastAsia"/>
                <w:bCs/>
                <w:color w:val="000000" w:themeColor="text1"/>
                <w:sz w:val="24"/>
              </w:rPr>
              <w:t>自定义心理体检套餐, 医生可根据测评者中不同人群，将系统中的量表分为不同的测评套餐，在分配测评项时可快速勾选不同的测评套餐。</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体检用户可凭唯一ID号登录心理应用平台，完成心理体检套餐的评估，并支持自行查看保存个人报告。</w:t>
            </w:r>
          </w:p>
        </w:tc>
      </w:tr>
      <w:tr w:rsidR="00BF3C4C" w:rsidRPr="00AB2A3F">
        <w:trPr>
          <w:cantSplit/>
          <w:trHeight w:val="531"/>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系统支持量表的语言答题，答题过程中支持断点智能保存。</w:t>
            </w:r>
          </w:p>
        </w:tc>
      </w:tr>
      <w:tr w:rsidR="00BF3C4C" w:rsidRPr="00AB2A3F">
        <w:trPr>
          <w:cantSplit/>
          <w:trHeight w:val="403"/>
          <w:jc w:val="center"/>
        </w:trPr>
        <w:tc>
          <w:tcPr>
            <w:tcW w:w="735" w:type="dxa"/>
            <w:vMerge w:val="restart"/>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5</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心理干预促进系统</w:t>
            </w:r>
          </w:p>
        </w:tc>
        <w:tc>
          <w:tcPr>
            <w:tcW w:w="7189" w:type="dxa"/>
            <w:vAlign w:val="center"/>
          </w:tcPr>
          <w:p w:rsidR="001702C4" w:rsidRPr="00AB2A3F" w:rsidRDefault="006A1E9B">
            <w:pPr>
              <w:tabs>
                <w:tab w:val="left" w:pos="2295"/>
              </w:tabs>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w:t>
            </w:r>
            <w:r w:rsidRPr="00AB2A3F">
              <w:rPr>
                <w:rFonts w:asciiTheme="majorEastAsia" w:eastAsiaTheme="majorEastAsia" w:hAnsiTheme="majorEastAsia" w:cs="宋体" w:hint="eastAsia"/>
                <w:bCs/>
                <w:color w:val="000000" w:themeColor="text1"/>
                <w:sz w:val="24"/>
              </w:rPr>
              <w:t>体检者完成心理评估后，云平台会根据评估结果，给出心理干预、心理健康促进、心理训练等个性化的多维多级的心理干预训练及心理健康促进方案，方案由音乐治疗、冥想视频、心理电子期刊、心理动漫、心理游戏等丰富的多媒体表现形式组成，可以为其提供多维多级的干预促进及辅助治疗方案。</w:t>
            </w:r>
          </w:p>
        </w:tc>
      </w:tr>
      <w:tr w:rsidR="00BF3C4C" w:rsidRPr="00AB2A3F">
        <w:trPr>
          <w:cantSplit/>
          <w:trHeight w:val="403"/>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tabs>
                <w:tab w:val="left" w:pos="2295"/>
              </w:tabs>
              <w:spacing w:line="360" w:lineRule="exact"/>
              <w:rPr>
                <w:rFonts w:asciiTheme="majorEastAsia" w:eastAsiaTheme="majorEastAsia" w:hAnsiTheme="majorEastAsia"/>
                <w:bCs/>
                <w:color w:val="000000" w:themeColor="text1"/>
                <w:sz w:val="24"/>
              </w:rPr>
            </w:pPr>
            <w:r w:rsidRPr="00AB2A3F">
              <w:rPr>
                <w:rFonts w:asciiTheme="majorEastAsia" w:eastAsiaTheme="majorEastAsia" w:hAnsiTheme="majorEastAsia" w:cs="宋体" w:hint="eastAsia"/>
                <w:bCs/>
                <w:color w:val="000000" w:themeColor="text1"/>
                <w:sz w:val="24"/>
              </w:rPr>
              <w:t>心理动漫干预系列不少于30个，支持每年动态免费升级，并提供升级明细。</w:t>
            </w:r>
          </w:p>
        </w:tc>
      </w:tr>
      <w:tr w:rsidR="00BF3C4C" w:rsidRPr="00AB2A3F">
        <w:trPr>
          <w:cantSplit/>
          <w:trHeight w:val="403"/>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音乐干预治疗系列不少于50个，支持每年动态免费升级，并提供升级明细。</w:t>
            </w:r>
          </w:p>
        </w:tc>
      </w:tr>
      <w:tr w:rsidR="00BF3C4C" w:rsidRPr="00AB2A3F">
        <w:trPr>
          <w:cantSplit/>
          <w:trHeight w:val="403"/>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tabs>
                <w:tab w:val="left" w:pos="2295"/>
              </w:tabs>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心理视频干预系列不少于30个，支持每年动态免费升级，并提供升级明细。</w:t>
            </w:r>
          </w:p>
        </w:tc>
      </w:tr>
      <w:tr w:rsidR="00BF3C4C" w:rsidRPr="00AB2A3F">
        <w:trPr>
          <w:cantSplit/>
          <w:trHeight w:val="403"/>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心理电子期刊系列不少于80期，支持每年动态免费升级，并提供升级明细。</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心理干预治疗游戏不少于20个，支持每年动态免费升级，并提供升级明细。</w:t>
            </w:r>
          </w:p>
        </w:tc>
      </w:tr>
      <w:tr w:rsidR="00BF3C4C" w:rsidRPr="00AB2A3F">
        <w:trPr>
          <w:cantSplit/>
          <w:trHeight w:val="477"/>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2E389F">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bCs/>
                <w:color w:val="000000" w:themeColor="text1"/>
                <w:sz w:val="24"/>
              </w:rPr>
              <w:t>▲</w:t>
            </w:r>
            <w:r w:rsidR="006A1E9B" w:rsidRPr="00AB2A3F">
              <w:rPr>
                <w:rFonts w:asciiTheme="majorEastAsia" w:eastAsiaTheme="majorEastAsia" w:hAnsiTheme="majorEastAsia" w:cs="宋体" w:hint="eastAsia"/>
                <w:bCs/>
                <w:color w:val="000000" w:themeColor="text1"/>
                <w:sz w:val="24"/>
              </w:rPr>
              <w:t>对不同的心理问题，提供有针对性的个性化的干预套餐10个以上（其中需包括抗压抗挫、远离抑郁、不再焦虑、危机干预、社会适应、积极心态、睡眠障碍、放松减压、情绪训练等功能包）。</w:t>
            </w:r>
          </w:p>
        </w:tc>
      </w:tr>
      <w:tr w:rsidR="00BF3C4C" w:rsidRPr="00AB2A3F">
        <w:trPr>
          <w:cantSplit/>
          <w:trHeight w:val="426"/>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系统以上所提供心理治疗产品必须有自主知识产权；提供心理干预治疗产品必须定时更新后续可升级。</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6</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心理咨询应用系统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系统支持对体检中心医生管理平台和用户应用平台同步化管理。</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应包含心理咨询预约系统，用户可查看系统中已存在的咨询师的预约时间表，根据自身情况和时间段来进行咨询预约。</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咨询师可在咨询期间随时记录咨询备忘录，咨询过程中，可随时应用心理干预促进处方系列产品推荐给体检用户。</w:t>
            </w:r>
          </w:p>
        </w:tc>
      </w:tr>
      <w:tr w:rsidR="00BF3C4C" w:rsidRPr="00AB2A3F">
        <w:trPr>
          <w:cantSplit/>
          <w:trHeight w:val="458"/>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系统支持体检中心开设数字化心理咨询门诊，通过云平台在线提供一对一心理咨询服务。</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7</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中医体质辨识与促进系统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系统需使用国家标准用于中医体质分类与判定的量表,</w:t>
            </w:r>
            <w:r w:rsidRPr="00AB2A3F">
              <w:rPr>
                <w:rFonts w:asciiTheme="majorEastAsia" w:eastAsiaTheme="majorEastAsia" w:hAnsiTheme="majorEastAsia" w:hint="eastAsia"/>
                <w:bCs/>
                <w:color w:val="000000" w:themeColor="text1"/>
                <w:sz w:val="24"/>
              </w:rPr>
              <w:t>支持量表的动态升级。</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中医体质有9种基本类型，量表评估可准确判定个体体质类型。</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针对不同中医体质类型，提供有针对性的运动起居方法。</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针对不同中医体质类型，提供有针对性的精神调适方法。</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 xml:space="preserve">针对不同中医体质类型，提供有针对性的调养音乐，每种体质不少于5个。 </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针对不同中医体质类型，提供有针对性的太极养生方法视频，每种体质不少于4个。</w:t>
            </w:r>
          </w:p>
        </w:tc>
      </w:tr>
      <w:tr w:rsidR="00BF3C4C" w:rsidRPr="00AB2A3F">
        <w:trPr>
          <w:cantSplit/>
          <w:trHeight w:val="25"/>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lastRenderedPageBreak/>
              <w:t>8</w:t>
            </w:r>
          </w:p>
        </w:tc>
        <w:tc>
          <w:tcPr>
            <w:tcW w:w="1354"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生活方式评估与促进系统</w:t>
            </w:r>
          </w:p>
        </w:tc>
        <w:tc>
          <w:tcPr>
            <w:tcW w:w="7189" w:type="dxa"/>
            <w:vAlign w:val="center"/>
          </w:tcPr>
          <w:p w:rsidR="001702C4" w:rsidRPr="00AB2A3F" w:rsidRDefault="006A1E9B">
            <w:pPr>
              <w:spacing w:line="360" w:lineRule="auto"/>
              <w:jc w:val="left"/>
              <w:rPr>
                <w:rFonts w:asciiTheme="majorEastAsia" w:eastAsiaTheme="majorEastAsia" w:hAnsiTheme="majorEastAsia"/>
                <w:color w:val="000000" w:themeColor="text1"/>
                <w:sz w:val="24"/>
              </w:rPr>
            </w:pPr>
            <w:r w:rsidRPr="00AB2A3F">
              <w:rPr>
                <w:rFonts w:asciiTheme="majorEastAsia" w:eastAsiaTheme="majorEastAsia" w:hAnsiTheme="majorEastAsia" w:cs="宋体" w:hint="eastAsia"/>
                <w:bCs/>
                <w:color w:val="000000" w:themeColor="text1"/>
                <w:sz w:val="24"/>
              </w:rPr>
              <w:t>可实现从膳食结构、体力锻炼、吸烟情况、饮酒情况及睡眠情况五部分评估体检者生活方式健康与否，并通过个体答题结果，为个体提供具有个体特异性的健康膳食、体力活动及锻炼、吸烟、饮酒、睡眠等建议，帮助个体形成良好生活方式，保持健康身心状态。</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9</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医护人员培训及远程支持系统</w:t>
            </w:r>
          </w:p>
        </w:tc>
        <w:tc>
          <w:tcPr>
            <w:tcW w:w="7189" w:type="dxa"/>
            <w:vAlign w:val="center"/>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color w:val="000000" w:themeColor="text1"/>
                <w:sz w:val="24"/>
              </w:rPr>
              <w:t>拥有全国知名心理学、临床医学与健康管理领域专家关于心理问题与心身疾病的相关视频、文字、文献等多种形式于一体的在线学习系统（APP与小程序平台），提升医护人员诊疗水平与能力。</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7189" w:type="dxa"/>
          </w:tcPr>
          <w:p w:rsidR="001702C4" w:rsidRPr="00AB2A3F" w:rsidRDefault="006A1E9B">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color w:val="000000" w:themeColor="text1"/>
                <w:sz w:val="24"/>
              </w:rPr>
              <w:t>对于装机使用科室内部解决不了的疑难问题，可以实现其他科室或者院外专家进行远程访问体检者档案，实现远程诊疗功能。</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10</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color w:val="000000" w:themeColor="text1"/>
                <w:sz w:val="24"/>
              </w:rPr>
              <w:t>3D医学诊疗技术及临床心理健康大数据平台</w:t>
            </w:r>
          </w:p>
        </w:tc>
        <w:tc>
          <w:tcPr>
            <w:tcW w:w="7189" w:type="dxa"/>
          </w:tcPr>
          <w:p w:rsidR="001702C4" w:rsidRPr="00AB2A3F" w:rsidRDefault="006A1E9B">
            <w:pPr>
              <w:spacing w:line="276" w:lineRule="auto"/>
              <w:jc w:val="left"/>
              <w:rPr>
                <w:rFonts w:asciiTheme="majorEastAsia" w:eastAsiaTheme="majorEastAsia" w:hAnsiTheme="majorEastAsia" w:cs="宋体"/>
                <w:color w:val="000000" w:themeColor="text1"/>
                <w:kern w:val="0"/>
                <w:sz w:val="24"/>
              </w:rPr>
            </w:pPr>
            <w:r w:rsidRPr="00AB2A3F">
              <w:rPr>
                <w:rFonts w:asciiTheme="majorEastAsia" w:eastAsiaTheme="majorEastAsia" w:hAnsiTheme="majorEastAsia" w:cs="宋体" w:hint="eastAsia"/>
                <w:color w:val="000000" w:themeColor="text1"/>
                <w:sz w:val="24"/>
              </w:rPr>
              <w:t>以现代医学模式与3D整合医学为指导，运用心身整体医学诊疗技术路径,集临床医学诊疗、心理评估干预、中医体质评估与心身整体干预为一体的诊疗模式。</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vAlign w:val="center"/>
          </w:tcPr>
          <w:p w:rsidR="001702C4" w:rsidRPr="00AB2A3F" w:rsidRDefault="001702C4">
            <w:pPr>
              <w:spacing w:line="360" w:lineRule="auto"/>
              <w:jc w:val="center"/>
              <w:rPr>
                <w:rFonts w:asciiTheme="majorEastAsia" w:eastAsiaTheme="majorEastAsia" w:hAnsiTheme="majorEastAsia" w:cs="宋体"/>
                <w:color w:val="000000" w:themeColor="text1"/>
                <w:sz w:val="24"/>
              </w:rPr>
            </w:pPr>
          </w:p>
        </w:tc>
        <w:tc>
          <w:tcPr>
            <w:tcW w:w="7189" w:type="dxa"/>
          </w:tcPr>
          <w:p w:rsidR="001702C4" w:rsidRPr="00AB2A3F" w:rsidRDefault="006A1E9B">
            <w:pPr>
              <w:spacing w:line="276" w:lineRule="auto"/>
              <w:jc w:val="left"/>
              <w:rPr>
                <w:rFonts w:asciiTheme="majorEastAsia" w:eastAsiaTheme="majorEastAsia" w:hAnsiTheme="majorEastAsia"/>
                <w:bCs/>
                <w:color w:val="000000" w:themeColor="text1"/>
                <w:sz w:val="24"/>
              </w:rPr>
            </w:pPr>
            <w:r w:rsidRPr="00AB2A3F">
              <w:rPr>
                <w:rFonts w:asciiTheme="majorEastAsia" w:eastAsiaTheme="majorEastAsia" w:hAnsiTheme="majorEastAsia" w:cs="宋体" w:hint="eastAsia"/>
                <w:color w:val="000000" w:themeColor="text1"/>
                <w:sz w:val="24"/>
              </w:rPr>
              <w:t>系统支持大规模数据的智能化分析与用于各类心身疾病与心理问题的学术研究，系统在全国使用的医疗客户不少于50家，心理大数据平台库建设级别不低于100万原始数据。</w:t>
            </w:r>
          </w:p>
        </w:tc>
      </w:tr>
      <w:tr w:rsidR="00BF3C4C" w:rsidRPr="00AB2A3F">
        <w:trPr>
          <w:cantSplit/>
          <w:trHeight w:val="25"/>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11</w:t>
            </w:r>
          </w:p>
        </w:tc>
        <w:tc>
          <w:tcPr>
            <w:tcW w:w="1354" w:type="dxa"/>
            <w:vAlign w:val="center"/>
          </w:tcPr>
          <w:p w:rsidR="001702C4" w:rsidRPr="00AB2A3F" w:rsidRDefault="006A1E9B">
            <w:pPr>
              <w:spacing w:line="360" w:lineRule="auto"/>
              <w:jc w:val="center"/>
              <w:rPr>
                <w:rFonts w:asciiTheme="majorEastAsia" w:eastAsiaTheme="majorEastAsia" w:hAnsiTheme="majorEastAsia" w:cs="宋体"/>
                <w:color w:val="000000" w:themeColor="text1"/>
                <w:sz w:val="24"/>
              </w:rPr>
            </w:pPr>
            <w:r w:rsidRPr="00AB2A3F">
              <w:rPr>
                <w:rFonts w:asciiTheme="majorEastAsia" w:eastAsiaTheme="majorEastAsia" w:hAnsiTheme="majorEastAsia" w:cs="宋体" w:hint="eastAsia"/>
                <w:color w:val="000000" w:themeColor="text1"/>
                <w:sz w:val="24"/>
              </w:rPr>
              <w:t>二次开发及提供标准API接口</w:t>
            </w:r>
          </w:p>
        </w:tc>
        <w:tc>
          <w:tcPr>
            <w:tcW w:w="7189" w:type="dxa"/>
            <w:vAlign w:val="center"/>
          </w:tcPr>
          <w:p w:rsidR="001702C4" w:rsidRPr="00AB2A3F" w:rsidRDefault="006A1E9B">
            <w:pPr>
              <w:spacing w:line="276" w:lineRule="auto"/>
              <w:rPr>
                <w:rFonts w:asciiTheme="majorEastAsia" w:eastAsiaTheme="majorEastAsia" w:hAnsiTheme="majorEastAsia" w:cs="宋体"/>
                <w:color w:val="000000" w:themeColor="text1"/>
                <w:sz w:val="24"/>
              </w:rPr>
            </w:pPr>
            <w:r w:rsidRPr="00AB2A3F">
              <w:rPr>
                <w:rFonts w:asciiTheme="majorEastAsia" w:eastAsiaTheme="majorEastAsia" w:hAnsiTheme="majorEastAsia" w:cs="宋体" w:hint="eastAsia"/>
                <w:color w:val="000000" w:themeColor="text1"/>
                <w:sz w:val="24"/>
              </w:rPr>
              <w:t>支持与医院HIS、体检等软件系统进行对接、二次开发等，实现医院各信息系统一体化建设目的，提升医护人员的工作效率与操作便捷性。</w:t>
            </w:r>
          </w:p>
        </w:tc>
      </w:tr>
      <w:tr w:rsidR="00BF3C4C" w:rsidRPr="00AB2A3F">
        <w:trPr>
          <w:cantSplit/>
          <w:trHeight w:val="25"/>
          <w:jc w:val="center"/>
        </w:trPr>
        <w:tc>
          <w:tcPr>
            <w:tcW w:w="735"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12</w:t>
            </w:r>
          </w:p>
        </w:tc>
        <w:tc>
          <w:tcPr>
            <w:tcW w:w="1354" w:type="dxa"/>
            <w:vMerge w:val="restart"/>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平台安全及性能要求</w:t>
            </w:r>
          </w:p>
        </w:tc>
        <w:tc>
          <w:tcPr>
            <w:tcW w:w="7189" w:type="dxa"/>
            <w:vAlign w:val="center"/>
          </w:tcPr>
          <w:p w:rsidR="001702C4" w:rsidRPr="00AB2A3F" w:rsidRDefault="006A1E9B">
            <w:pPr>
              <w:spacing w:line="276" w:lineRule="auto"/>
              <w:jc w:val="left"/>
              <w:rPr>
                <w:rFonts w:asciiTheme="majorEastAsia" w:eastAsiaTheme="majorEastAsia" w:hAnsiTheme="majorEastAsia" w:cs="宋体"/>
                <w:color w:val="000000" w:themeColor="text1"/>
                <w:sz w:val="24"/>
              </w:rPr>
            </w:pPr>
            <w:r w:rsidRPr="00AB2A3F">
              <w:rPr>
                <w:rFonts w:asciiTheme="majorEastAsia" w:eastAsiaTheme="majorEastAsia" w:hAnsiTheme="majorEastAsia" w:cs="宋体" w:hint="eastAsia"/>
                <w:bCs/>
                <w:color w:val="000000" w:themeColor="text1"/>
                <w:sz w:val="24"/>
              </w:rPr>
              <w:t>系统支持使用SSL数字证书技术，在系统上安装CA数字证书。</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autoSpaceDE w:val="0"/>
              <w:autoSpaceDN w:val="0"/>
              <w:adjustRightInd w:val="0"/>
              <w:spacing w:line="276" w:lineRule="auto"/>
              <w:jc w:val="left"/>
              <w:rPr>
                <w:rFonts w:asciiTheme="majorEastAsia" w:eastAsiaTheme="majorEastAsia" w:hAnsiTheme="majorEastAsia" w:cs="宋体"/>
                <w:color w:val="000000" w:themeColor="text1"/>
                <w:sz w:val="24"/>
              </w:rPr>
            </w:pPr>
            <w:r w:rsidRPr="00AB2A3F">
              <w:rPr>
                <w:rFonts w:asciiTheme="majorEastAsia" w:eastAsiaTheme="majorEastAsia" w:hAnsiTheme="majorEastAsia" w:cs="宋体" w:hint="eastAsia"/>
                <w:bCs/>
                <w:color w:val="000000" w:themeColor="text1"/>
                <w:sz w:val="24"/>
              </w:rPr>
              <w:t>厂方提供动态口令牌和加密狗的技术保障措施，保证数据安全和机器系统的运行安全。</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autoSpaceDE w:val="0"/>
              <w:autoSpaceDN w:val="0"/>
              <w:adjustRightInd w:val="0"/>
              <w:spacing w:line="276" w:lineRule="auto"/>
              <w:jc w:val="left"/>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color w:val="000000" w:themeColor="text1"/>
                <w:sz w:val="24"/>
              </w:rPr>
              <w:t>平台开发语言要求采用JAVA语言，MySQL数据库，提供负载均衡服务，分布式消息队列服务，分布式缓存集群，分布式web服务。系统前端使用 HTML、CSS 和 JavaScript 进行开发，并支持动态内容显示。</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autoSpaceDE w:val="0"/>
              <w:autoSpaceDN w:val="0"/>
              <w:adjustRightInd w:val="0"/>
              <w:spacing w:line="276" w:lineRule="auto"/>
              <w:jc w:val="left"/>
              <w:rPr>
                <w:rFonts w:asciiTheme="majorEastAsia" w:eastAsiaTheme="majorEastAsia" w:hAnsiTheme="majorEastAsia" w:cs="宋体"/>
                <w:bCs/>
                <w:color w:val="000000" w:themeColor="text1"/>
                <w:sz w:val="24"/>
              </w:rPr>
            </w:pPr>
            <w:r w:rsidRPr="00AB2A3F">
              <w:rPr>
                <w:rFonts w:asciiTheme="majorEastAsia" w:eastAsiaTheme="majorEastAsia" w:hAnsiTheme="majorEastAsia" w:hint="eastAsia"/>
                <w:color w:val="000000" w:themeColor="text1"/>
                <w:sz w:val="24"/>
              </w:rPr>
              <w:t>系统核心应用必须支持在Linux操作系统下部署实施，在保证系统运转安全的前提下，提高系统各个应用系统运转的性能和运行效率。</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spacing w:line="276" w:lineRule="auto"/>
              <w:rPr>
                <w:rFonts w:asciiTheme="majorEastAsia" w:eastAsiaTheme="majorEastAsia" w:hAnsiTheme="majorEastAsia"/>
                <w:color w:val="000000" w:themeColor="text1"/>
                <w:sz w:val="24"/>
              </w:rPr>
            </w:pPr>
            <w:r w:rsidRPr="00AB2A3F">
              <w:rPr>
                <w:rFonts w:asciiTheme="majorEastAsia" w:eastAsiaTheme="majorEastAsia" w:hAnsiTheme="majorEastAsia" w:hint="eastAsia"/>
                <w:color w:val="000000" w:themeColor="text1"/>
                <w:sz w:val="24"/>
              </w:rPr>
              <w:t>系统响应时间: 去除网络因素， 一般功能不大于500ms(毫秒)，查询功能不大于800ms，统计分析功能不大于1500ms。</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spacing w:line="276" w:lineRule="auto"/>
              <w:rPr>
                <w:rFonts w:asciiTheme="majorEastAsia" w:eastAsiaTheme="majorEastAsia" w:hAnsiTheme="majorEastAsia"/>
                <w:color w:val="000000" w:themeColor="text1"/>
                <w:sz w:val="24"/>
              </w:rPr>
            </w:pPr>
            <w:r w:rsidRPr="00AB2A3F">
              <w:rPr>
                <w:rFonts w:asciiTheme="majorEastAsia" w:eastAsiaTheme="majorEastAsia" w:hAnsiTheme="majorEastAsia" w:hint="eastAsia"/>
                <w:color w:val="000000" w:themeColor="text1"/>
                <w:sz w:val="24"/>
              </w:rPr>
              <w:t>HTTP 并发用户数大于2000。</w:t>
            </w:r>
          </w:p>
        </w:tc>
      </w:tr>
      <w:tr w:rsidR="00BF3C4C" w:rsidRPr="00AB2A3F">
        <w:trPr>
          <w:cantSplit/>
          <w:trHeight w:val="25"/>
          <w:jc w:val="center"/>
        </w:trPr>
        <w:tc>
          <w:tcPr>
            <w:tcW w:w="735" w:type="dxa"/>
            <w:vMerge/>
            <w:vAlign w:val="center"/>
          </w:tcPr>
          <w:p w:rsidR="001702C4" w:rsidRPr="00AB2A3F" w:rsidRDefault="001702C4">
            <w:pPr>
              <w:spacing w:line="360" w:lineRule="auto"/>
              <w:jc w:val="center"/>
              <w:rPr>
                <w:rFonts w:asciiTheme="majorEastAsia" w:eastAsiaTheme="majorEastAsia" w:hAnsiTheme="majorEastAsia" w:cs="宋体"/>
                <w:bCs/>
                <w:color w:val="000000" w:themeColor="text1"/>
                <w:sz w:val="24"/>
              </w:rPr>
            </w:pPr>
          </w:p>
        </w:tc>
        <w:tc>
          <w:tcPr>
            <w:tcW w:w="1354" w:type="dxa"/>
            <w:vMerge/>
          </w:tcPr>
          <w:p w:rsidR="001702C4" w:rsidRPr="00AB2A3F" w:rsidRDefault="001702C4">
            <w:pPr>
              <w:spacing w:line="276" w:lineRule="auto"/>
              <w:jc w:val="center"/>
              <w:rPr>
                <w:rFonts w:asciiTheme="majorEastAsia" w:eastAsiaTheme="majorEastAsia" w:hAnsiTheme="majorEastAsia" w:cs="宋体"/>
                <w:color w:val="000000" w:themeColor="text1"/>
                <w:sz w:val="24"/>
              </w:rPr>
            </w:pPr>
          </w:p>
        </w:tc>
        <w:tc>
          <w:tcPr>
            <w:tcW w:w="7189" w:type="dxa"/>
            <w:vAlign w:val="center"/>
          </w:tcPr>
          <w:p w:rsidR="001702C4" w:rsidRPr="00AB2A3F" w:rsidRDefault="006A1E9B">
            <w:pPr>
              <w:spacing w:line="276" w:lineRule="auto"/>
              <w:rPr>
                <w:rFonts w:asciiTheme="majorEastAsia" w:eastAsiaTheme="majorEastAsia" w:hAnsiTheme="majorEastAsia"/>
                <w:color w:val="000000" w:themeColor="text1"/>
                <w:sz w:val="24"/>
              </w:rPr>
            </w:pPr>
            <w:r w:rsidRPr="00AB2A3F">
              <w:rPr>
                <w:rFonts w:asciiTheme="majorEastAsia" w:eastAsiaTheme="majorEastAsia" w:hAnsiTheme="majorEastAsia" w:hint="eastAsia"/>
                <w:color w:val="000000" w:themeColor="text1"/>
                <w:sz w:val="24"/>
              </w:rPr>
              <w:t>具有较强的系统安全性和数据安全备份机制，灾备数据恢复功能。</w:t>
            </w:r>
          </w:p>
        </w:tc>
      </w:tr>
      <w:tr w:rsidR="00BF3C4C" w:rsidRPr="00AB2A3F">
        <w:trPr>
          <w:cantSplit/>
          <w:trHeight w:val="396"/>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lastRenderedPageBreak/>
              <w:t>14</w:t>
            </w:r>
          </w:p>
        </w:tc>
        <w:tc>
          <w:tcPr>
            <w:tcW w:w="1354"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心理健康管理服务器</w:t>
            </w:r>
          </w:p>
        </w:tc>
        <w:tc>
          <w:tcPr>
            <w:tcW w:w="7189" w:type="dxa"/>
            <w:vAlign w:val="center"/>
          </w:tcPr>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 处理器 Intel Core i3处理器；</w:t>
            </w:r>
          </w:p>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2. 内存8GB DDR4 内存；</w:t>
            </w:r>
          </w:p>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3. 硬盘256GB (固态硬盘+16G傲腾加速)；</w:t>
            </w:r>
          </w:p>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4. 显示器 23.8英寸IPS</w:t>
            </w:r>
          </w:p>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5. 输入设备 标配有线鼠标和键盘；</w:t>
            </w:r>
          </w:p>
          <w:p w:rsidR="00F96A7E" w:rsidRPr="00AB2A3F" w:rsidRDefault="00F96A7E" w:rsidP="00F96A7E">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6. 无线802.11n Wi-Fi 无线联网；兼容 IEEE 802.11a/b/n/gBluetooth 2.1 + EDR (增强数据速率) 模块</w:t>
            </w:r>
          </w:p>
          <w:p w:rsidR="001702C4" w:rsidRPr="00AB2A3F" w:rsidRDefault="00F96A7E" w:rsidP="00F96A7E">
            <w:pPr>
              <w:spacing w:line="360" w:lineRule="auto"/>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7. 操作系统windows 10 64bit</w:t>
            </w:r>
          </w:p>
        </w:tc>
      </w:tr>
      <w:tr w:rsidR="00BF3C4C" w:rsidRPr="00AB2A3F">
        <w:trPr>
          <w:cantSplit/>
          <w:trHeight w:val="1834"/>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15</w:t>
            </w:r>
          </w:p>
        </w:tc>
        <w:tc>
          <w:tcPr>
            <w:tcW w:w="1354"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心理评估触摸一体机</w:t>
            </w:r>
          </w:p>
        </w:tc>
        <w:tc>
          <w:tcPr>
            <w:tcW w:w="7189" w:type="dxa"/>
            <w:vAlign w:val="center"/>
          </w:tcPr>
          <w:p w:rsidR="001702C4" w:rsidRPr="00AB2A3F" w:rsidRDefault="006A1E9B" w:rsidP="00D7621C">
            <w:pPr>
              <w:pStyle w:val="a6"/>
              <w:numPr>
                <w:ilvl w:val="0"/>
                <w:numId w:val="7"/>
              </w:numPr>
              <w:spacing w:line="360" w:lineRule="exact"/>
              <w:ind w:firstLineChars="0"/>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触摸屏：电阻式，压力感应，液晶屏</w:t>
            </w:r>
            <w:r w:rsidR="00B105E2" w:rsidRPr="00AB2A3F">
              <w:rPr>
                <w:rFonts w:asciiTheme="majorEastAsia" w:eastAsiaTheme="majorEastAsia" w:hAnsiTheme="majorEastAsia" w:cs="宋体" w:hint="eastAsia"/>
                <w:bCs/>
                <w:color w:val="000000" w:themeColor="text1"/>
                <w:sz w:val="24"/>
              </w:rPr>
              <w:t>；</w:t>
            </w:r>
          </w:p>
          <w:p w:rsidR="001702C4" w:rsidRPr="00AB2A3F" w:rsidRDefault="006A1E9B" w:rsidP="00D7621C">
            <w:pPr>
              <w:pStyle w:val="a6"/>
              <w:numPr>
                <w:ilvl w:val="0"/>
                <w:numId w:val="7"/>
              </w:numPr>
              <w:spacing w:line="360" w:lineRule="exact"/>
              <w:ind w:firstLineChars="0"/>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对比度：1000:1</w:t>
            </w:r>
            <w:r w:rsidR="00B105E2" w:rsidRPr="00AB2A3F">
              <w:rPr>
                <w:rFonts w:asciiTheme="majorEastAsia" w:eastAsiaTheme="majorEastAsia" w:hAnsiTheme="majorEastAsia" w:cs="宋体" w:hint="eastAsia"/>
                <w:bCs/>
                <w:color w:val="000000" w:themeColor="text1"/>
                <w:sz w:val="24"/>
              </w:rPr>
              <w:t>；</w:t>
            </w:r>
          </w:p>
          <w:p w:rsidR="001702C4" w:rsidRPr="00AB2A3F" w:rsidRDefault="006A1E9B" w:rsidP="00D7621C">
            <w:pPr>
              <w:pStyle w:val="a6"/>
              <w:numPr>
                <w:ilvl w:val="0"/>
                <w:numId w:val="7"/>
              </w:numPr>
              <w:spacing w:line="360" w:lineRule="exact"/>
              <w:ind w:firstLineChars="0"/>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触摸次数&gt;3500万次，相应时间：5ms</w:t>
            </w:r>
            <w:r w:rsidR="00B105E2" w:rsidRPr="00AB2A3F">
              <w:rPr>
                <w:rFonts w:asciiTheme="majorEastAsia" w:eastAsiaTheme="majorEastAsia" w:hAnsiTheme="majorEastAsia" w:cs="宋体" w:hint="eastAsia"/>
                <w:bCs/>
                <w:color w:val="000000" w:themeColor="text1"/>
                <w:sz w:val="24"/>
              </w:rPr>
              <w:t>；</w:t>
            </w:r>
          </w:p>
          <w:p w:rsidR="001702C4" w:rsidRPr="00AB2A3F" w:rsidRDefault="006A1E9B" w:rsidP="00D7621C">
            <w:pPr>
              <w:pStyle w:val="a6"/>
              <w:numPr>
                <w:ilvl w:val="0"/>
                <w:numId w:val="7"/>
              </w:numPr>
              <w:spacing w:line="360" w:lineRule="exact"/>
              <w:ind w:firstLineChars="0"/>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显示尺寸22寸，分辨率1680×1050/60HZ</w:t>
            </w:r>
            <w:r w:rsidR="00B105E2" w:rsidRPr="00AB2A3F">
              <w:rPr>
                <w:rFonts w:asciiTheme="majorEastAsia" w:eastAsiaTheme="majorEastAsia" w:hAnsiTheme="majorEastAsia" w:cs="宋体" w:hint="eastAsia"/>
                <w:bCs/>
                <w:color w:val="000000" w:themeColor="text1"/>
                <w:sz w:val="24"/>
              </w:rPr>
              <w:t>；</w:t>
            </w:r>
          </w:p>
          <w:p w:rsidR="001702C4" w:rsidRPr="00AB2A3F" w:rsidRDefault="006A1E9B" w:rsidP="00D7621C">
            <w:pPr>
              <w:pStyle w:val="a6"/>
              <w:numPr>
                <w:ilvl w:val="0"/>
                <w:numId w:val="7"/>
              </w:numPr>
              <w:spacing w:line="360" w:lineRule="exact"/>
              <w:ind w:firstLineChars="0"/>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 xml:space="preserve">操作系统windows </w:t>
            </w:r>
            <w:r w:rsidR="00AF7837" w:rsidRPr="00AB2A3F">
              <w:rPr>
                <w:rFonts w:asciiTheme="majorEastAsia" w:eastAsiaTheme="majorEastAsia" w:hAnsiTheme="majorEastAsia" w:cs="宋体" w:hint="eastAsia"/>
                <w:bCs/>
                <w:color w:val="000000" w:themeColor="text1"/>
                <w:sz w:val="24"/>
              </w:rPr>
              <w:t>10</w:t>
            </w:r>
            <w:r w:rsidR="00B105E2" w:rsidRPr="00AB2A3F">
              <w:rPr>
                <w:rFonts w:asciiTheme="majorEastAsia" w:eastAsiaTheme="majorEastAsia" w:hAnsiTheme="majorEastAsia" w:cs="宋体" w:hint="eastAsia"/>
                <w:bCs/>
                <w:color w:val="000000" w:themeColor="text1"/>
                <w:sz w:val="24"/>
              </w:rPr>
              <w:t>。</w:t>
            </w:r>
          </w:p>
        </w:tc>
      </w:tr>
      <w:tr w:rsidR="00BF3C4C" w:rsidRPr="00AB2A3F">
        <w:trPr>
          <w:cantSplit/>
          <w:trHeight w:val="25"/>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16</w:t>
            </w:r>
          </w:p>
        </w:tc>
        <w:tc>
          <w:tcPr>
            <w:tcW w:w="1354" w:type="dxa"/>
            <w:vAlign w:val="center"/>
          </w:tcPr>
          <w:p w:rsidR="001702C4" w:rsidRPr="00AB2A3F" w:rsidRDefault="006A1E9B">
            <w:pPr>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心理无线智能干预终端</w:t>
            </w:r>
          </w:p>
        </w:tc>
        <w:tc>
          <w:tcPr>
            <w:tcW w:w="7189" w:type="dxa"/>
            <w:vAlign w:val="center"/>
          </w:tcPr>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w:t>
            </w:r>
            <w:r w:rsidR="006A1E9B" w:rsidRPr="00AB2A3F">
              <w:rPr>
                <w:rFonts w:asciiTheme="majorEastAsia" w:eastAsiaTheme="majorEastAsia" w:hAnsiTheme="majorEastAsia" w:cs="宋体" w:hint="eastAsia"/>
                <w:bCs/>
                <w:color w:val="000000" w:themeColor="text1"/>
                <w:sz w:val="24"/>
              </w:rPr>
              <w:t>操作系统Android；</w:t>
            </w:r>
          </w:p>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2. </w:t>
            </w:r>
            <w:r w:rsidR="006A1E9B" w:rsidRPr="00AB2A3F">
              <w:rPr>
                <w:rFonts w:asciiTheme="majorEastAsia" w:eastAsiaTheme="majorEastAsia" w:hAnsiTheme="majorEastAsia" w:cs="宋体" w:hint="eastAsia"/>
                <w:bCs/>
                <w:color w:val="000000" w:themeColor="text1"/>
                <w:sz w:val="24"/>
              </w:rPr>
              <w:t>处理器1.2GHz(8核心),ARM架构；</w:t>
            </w:r>
          </w:p>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3. </w:t>
            </w:r>
            <w:r w:rsidR="006A1E9B" w:rsidRPr="00AB2A3F">
              <w:rPr>
                <w:rFonts w:asciiTheme="majorEastAsia" w:eastAsiaTheme="majorEastAsia" w:hAnsiTheme="majorEastAsia" w:cs="宋体" w:hint="eastAsia"/>
                <w:bCs/>
                <w:color w:val="000000" w:themeColor="text1"/>
                <w:sz w:val="24"/>
              </w:rPr>
              <w:t>存储容量16GB；</w:t>
            </w:r>
          </w:p>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4. </w:t>
            </w:r>
            <w:r w:rsidR="006A1E9B" w:rsidRPr="00AB2A3F">
              <w:rPr>
                <w:rFonts w:asciiTheme="majorEastAsia" w:eastAsiaTheme="majorEastAsia" w:hAnsiTheme="majorEastAsia" w:cs="宋体" w:hint="eastAsia"/>
                <w:bCs/>
                <w:color w:val="000000" w:themeColor="text1"/>
                <w:sz w:val="24"/>
              </w:rPr>
              <w:t>系统内存3GB</w:t>
            </w:r>
            <w:r w:rsidR="00B105E2" w:rsidRPr="00AB2A3F">
              <w:rPr>
                <w:rFonts w:asciiTheme="majorEastAsia" w:eastAsiaTheme="majorEastAsia" w:hAnsiTheme="majorEastAsia" w:cs="宋体" w:hint="eastAsia"/>
                <w:bCs/>
                <w:color w:val="000000" w:themeColor="text1"/>
                <w:sz w:val="24"/>
              </w:rPr>
              <w:t>；</w:t>
            </w:r>
          </w:p>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5. </w:t>
            </w:r>
            <w:r w:rsidR="006A1E9B" w:rsidRPr="00AB2A3F">
              <w:rPr>
                <w:rFonts w:asciiTheme="majorEastAsia" w:eastAsiaTheme="majorEastAsia" w:hAnsiTheme="majorEastAsia" w:cs="宋体" w:hint="eastAsia"/>
                <w:bCs/>
                <w:color w:val="000000" w:themeColor="text1"/>
                <w:sz w:val="24"/>
              </w:rPr>
              <w:t>显示屏屏幕尺寸8英寸，多点触摸IPS屏，防指纹涂层，触摸屏</w:t>
            </w:r>
            <w:r w:rsidR="00B105E2" w:rsidRPr="00AB2A3F">
              <w:rPr>
                <w:rFonts w:asciiTheme="majorEastAsia" w:eastAsiaTheme="majorEastAsia" w:hAnsiTheme="majorEastAsia" w:cs="宋体" w:hint="eastAsia"/>
                <w:bCs/>
                <w:color w:val="000000" w:themeColor="text1"/>
                <w:sz w:val="24"/>
              </w:rPr>
              <w:t>；</w:t>
            </w:r>
          </w:p>
          <w:p w:rsidR="0078031A" w:rsidRPr="00AB2A3F" w:rsidRDefault="0078031A">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6. </w:t>
            </w:r>
            <w:r w:rsidR="006A1E9B" w:rsidRPr="00AB2A3F">
              <w:rPr>
                <w:rFonts w:asciiTheme="majorEastAsia" w:eastAsiaTheme="majorEastAsia" w:hAnsiTheme="majorEastAsia" w:cs="宋体" w:hint="eastAsia"/>
                <w:bCs/>
                <w:color w:val="000000" w:themeColor="text1"/>
                <w:sz w:val="24"/>
              </w:rPr>
              <w:t>网络链接WiFi双频功能，支持802.11a/b/g/n无线协议，蓝牙功能</w:t>
            </w:r>
            <w:r w:rsidR="00B105E2" w:rsidRPr="00AB2A3F">
              <w:rPr>
                <w:rFonts w:asciiTheme="majorEastAsia" w:eastAsiaTheme="majorEastAsia" w:hAnsiTheme="majorEastAsia" w:cs="宋体" w:hint="eastAsia"/>
                <w:bCs/>
                <w:color w:val="000000" w:themeColor="text1"/>
                <w:sz w:val="24"/>
              </w:rPr>
              <w:t>；</w:t>
            </w:r>
          </w:p>
          <w:p w:rsidR="001702C4" w:rsidRPr="00AB2A3F" w:rsidRDefault="0078031A" w:rsidP="00B105E2">
            <w:pPr>
              <w:spacing w:line="360" w:lineRule="exact"/>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bCs/>
                <w:color w:val="000000" w:themeColor="text1"/>
                <w:sz w:val="24"/>
              </w:rPr>
              <w:t xml:space="preserve">7. </w:t>
            </w:r>
            <w:r w:rsidR="006A1E9B" w:rsidRPr="00AB2A3F">
              <w:rPr>
                <w:rFonts w:asciiTheme="majorEastAsia" w:eastAsiaTheme="majorEastAsia" w:hAnsiTheme="majorEastAsia" w:cs="宋体" w:hint="eastAsia"/>
                <w:bCs/>
                <w:color w:val="000000" w:themeColor="text1"/>
                <w:sz w:val="24"/>
              </w:rPr>
              <w:t>支持音频视频、声音系统；内置音效芯片</w:t>
            </w:r>
            <w:r w:rsidR="00B105E2" w:rsidRPr="00AB2A3F">
              <w:rPr>
                <w:rFonts w:asciiTheme="majorEastAsia" w:eastAsiaTheme="majorEastAsia" w:hAnsiTheme="majorEastAsia" w:cs="宋体" w:hint="eastAsia"/>
                <w:bCs/>
                <w:color w:val="000000" w:themeColor="text1"/>
                <w:sz w:val="24"/>
              </w:rPr>
              <w:t>。</w:t>
            </w:r>
          </w:p>
        </w:tc>
      </w:tr>
      <w:tr w:rsidR="00BF3C4C" w:rsidRPr="00AB2A3F">
        <w:trPr>
          <w:cantSplit/>
          <w:trHeight w:val="25"/>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17</w:t>
            </w:r>
          </w:p>
        </w:tc>
        <w:tc>
          <w:tcPr>
            <w:tcW w:w="1354" w:type="dxa"/>
            <w:vAlign w:val="center"/>
          </w:tcPr>
          <w:p w:rsidR="001702C4" w:rsidRPr="00AB2A3F" w:rsidRDefault="006A1E9B">
            <w:pPr>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心理健康管理卡</w:t>
            </w:r>
          </w:p>
        </w:tc>
        <w:tc>
          <w:tcPr>
            <w:tcW w:w="7189" w:type="dxa"/>
          </w:tcPr>
          <w:p w:rsidR="001702C4" w:rsidRPr="00AB2A3F" w:rsidRDefault="006A1E9B">
            <w:pPr>
              <w:rPr>
                <w:rFonts w:asciiTheme="majorEastAsia" w:eastAsiaTheme="majorEastAsia" w:hAnsiTheme="majorEastAsia"/>
                <w:color w:val="000000" w:themeColor="text1"/>
                <w:sz w:val="24"/>
              </w:rPr>
            </w:pPr>
            <w:r w:rsidRPr="00AB2A3F">
              <w:rPr>
                <w:rFonts w:asciiTheme="majorEastAsia" w:eastAsiaTheme="majorEastAsia" w:hAnsiTheme="majorEastAsia" w:cs="宋体" w:hint="eastAsia"/>
                <w:color w:val="000000" w:themeColor="text1"/>
                <w:sz w:val="24"/>
              </w:rPr>
              <w:t>卡作为心理健康管理服务的一种使用操作介质，卡可用于医院内部使用，也可带回家通过云平台登陆使用，卡有效期可由医院自主设置，建议设置最长有效期为半年或一年，卡服务内容包含心理健康体检和心理健康干预、中医和生活方式评估干预等内容，卡也包括针对相关人员的专业培训，背面的二维码可支持手机扫描快速登录使用。</w:t>
            </w:r>
          </w:p>
        </w:tc>
      </w:tr>
      <w:tr w:rsidR="001702C4" w:rsidRPr="00AB2A3F" w:rsidTr="00912846">
        <w:trPr>
          <w:cantSplit/>
          <w:trHeight w:val="1431"/>
          <w:jc w:val="center"/>
        </w:trPr>
        <w:tc>
          <w:tcPr>
            <w:tcW w:w="735" w:type="dxa"/>
            <w:vAlign w:val="center"/>
          </w:tcPr>
          <w:p w:rsidR="001702C4" w:rsidRPr="00AB2A3F" w:rsidRDefault="006A1E9B">
            <w:pPr>
              <w:spacing w:line="360" w:lineRule="auto"/>
              <w:jc w:val="center"/>
              <w:rPr>
                <w:rFonts w:asciiTheme="majorEastAsia" w:eastAsiaTheme="majorEastAsia" w:hAnsiTheme="majorEastAsia" w:cs="宋体"/>
                <w:bCs/>
                <w:color w:val="000000" w:themeColor="text1"/>
                <w:sz w:val="24"/>
              </w:rPr>
            </w:pPr>
            <w:r w:rsidRPr="00AB2A3F">
              <w:rPr>
                <w:rFonts w:asciiTheme="majorEastAsia" w:eastAsiaTheme="majorEastAsia" w:hAnsiTheme="majorEastAsia" w:cs="宋体" w:hint="eastAsia"/>
                <w:bCs/>
                <w:color w:val="000000" w:themeColor="text1"/>
                <w:sz w:val="24"/>
              </w:rPr>
              <w:t>18</w:t>
            </w:r>
          </w:p>
        </w:tc>
        <w:tc>
          <w:tcPr>
            <w:tcW w:w="1354" w:type="dxa"/>
            <w:vAlign w:val="center"/>
          </w:tcPr>
          <w:p w:rsidR="001702C4" w:rsidRPr="00AB2A3F" w:rsidRDefault="006A1E9B">
            <w:pPr>
              <w:jc w:val="center"/>
              <w:rPr>
                <w:rFonts w:asciiTheme="majorEastAsia" w:eastAsiaTheme="majorEastAsia" w:hAnsiTheme="majorEastAsia" w:cs="宋体"/>
                <w:color w:val="000000" w:themeColor="text1"/>
                <w:sz w:val="24"/>
              </w:rPr>
            </w:pPr>
            <w:r w:rsidRPr="00AB2A3F">
              <w:rPr>
                <w:rFonts w:asciiTheme="majorEastAsia" w:eastAsiaTheme="majorEastAsia" w:hAnsiTheme="majorEastAsia" w:cs="宋体" w:hint="eastAsia"/>
                <w:color w:val="000000" w:themeColor="text1"/>
                <w:sz w:val="24"/>
              </w:rPr>
              <w:t>资质要求</w:t>
            </w:r>
          </w:p>
        </w:tc>
        <w:tc>
          <w:tcPr>
            <w:tcW w:w="7189" w:type="dxa"/>
            <w:vAlign w:val="center"/>
          </w:tcPr>
          <w:p w:rsidR="001702C4" w:rsidRPr="00AB2A3F" w:rsidRDefault="006A1E9B">
            <w:pPr>
              <w:numPr>
                <w:ilvl w:val="0"/>
                <w:numId w:val="2"/>
              </w:numPr>
              <w:autoSpaceDE w:val="0"/>
              <w:autoSpaceDN w:val="0"/>
              <w:adjustRightInd w:val="0"/>
              <w:jc w:val="left"/>
              <w:rPr>
                <w:rFonts w:asciiTheme="majorEastAsia" w:eastAsiaTheme="majorEastAsia" w:hAnsiTheme="majorEastAsia"/>
                <w:color w:val="000000" w:themeColor="text1"/>
                <w:sz w:val="24"/>
              </w:rPr>
            </w:pPr>
            <w:r w:rsidRPr="00AB2A3F">
              <w:rPr>
                <w:rFonts w:asciiTheme="majorEastAsia" w:eastAsiaTheme="majorEastAsia" w:hAnsiTheme="majorEastAsia" w:hint="eastAsia"/>
                <w:color w:val="000000" w:themeColor="text1"/>
                <w:sz w:val="24"/>
              </w:rPr>
              <w:t>需提供产品的《计算机软件著作权登记证书》</w:t>
            </w:r>
          </w:p>
          <w:p w:rsidR="001702C4" w:rsidRPr="00AB2A3F" w:rsidRDefault="006A1E9B">
            <w:pPr>
              <w:numPr>
                <w:ilvl w:val="0"/>
                <w:numId w:val="2"/>
              </w:numPr>
              <w:autoSpaceDE w:val="0"/>
              <w:autoSpaceDN w:val="0"/>
              <w:adjustRightInd w:val="0"/>
              <w:jc w:val="left"/>
              <w:rPr>
                <w:rFonts w:asciiTheme="majorEastAsia" w:eastAsiaTheme="majorEastAsia" w:hAnsiTheme="majorEastAsia"/>
                <w:color w:val="000000" w:themeColor="text1"/>
                <w:sz w:val="24"/>
              </w:rPr>
            </w:pPr>
            <w:r w:rsidRPr="00AB2A3F">
              <w:rPr>
                <w:rFonts w:asciiTheme="majorEastAsia" w:eastAsiaTheme="majorEastAsia" w:hAnsiTheme="majorEastAsia" w:hint="eastAsia"/>
                <w:color w:val="000000" w:themeColor="text1"/>
                <w:sz w:val="24"/>
              </w:rPr>
              <w:t>国内三甲医院使用客户不低于50家</w:t>
            </w:r>
          </w:p>
          <w:p w:rsidR="001702C4" w:rsidRPr="00AB2A3F" w:rsidRDefault="006A1E9B">
            <w:pPr>
              <w:numPr>
                <w:ilvl w:val="0"/>
                <w:numId w:val="2"/>
              </w:numPr>
              <w:autoSpaceDE w:val="0"/>
              <w:autoSpaceDN w:val="0"/>
              <w:adjustRightInd w:val="0"/>
              <w:jc w:val="left"/>
              <w:rPr>
                <w:rFonts w:asciiTheme="majorEastAsia" w:eastAsiaTheme="majorEastAsia" w:hAnsiTheme="majorEastAsia" w:cs="宋体"/>
                <w:color w:val="000000" w:themeColor="text1"/>
                <w:kern w:val="0"/>
                <w:sz w:val="24"/>
              </w:rPr>
            </w:pPr>
            <w:r w:rsidRPr="00AB2A3F">
              <w:rPr>
                <w:rFonts w:asciiTheme="majorEastAsia" w:eastAsiaTheme="majorEastAsia" w:hAnsiTheme="majorEastAsia" w:hint="eastAsia"/>
                <w:color w:val="000000" w:themeColor="text1"/>
                <w:sz w:val="24"/>
              </w:rPr>
              <w:t>产品需经过第三方专家产品相关论证</w:t>
            </w:r>
          </w:p>
        </w:tc>
      </w:tr>
    </w:tbl>
    <w:p w:rsidR="001702C4" w:rsidRPr="00AB2A3F" w:rsidRDefault="001702C4">
      <w:pPr>
        <w:rPr>
          <w:rFonts w:asciiTheme="majorEastAsia" w:eastAsiaTheme="majorEastAsia" w:hAnsiTheme="majorEastAsia"/>
          <w:color w:val="000000" w:themeColor="text1"/>
          <w:sz w:val="24"/>
        </w:rPr>
        <w:sectPr w:rsidR="001702C4" w:rsidRPr="00AB2A3F">
          <w:footerReference w:type="default" r:id="rId8"/>
          <w:pgSz w:w="11906" w:h="16838"/>
          <w:pgMar w:top="1440" w:right="1418" w:bottom="1440" w:left="1418" w:header="851" w:footer="992" w:gutter="0"/>
          <w:cols w:space="720"/>
          <w:docGrid w:type="lines" w:linePitch="312"/>
        </w:sectPr>
      </w:pPr>
    </w:p>
    <w:p w:rsidR="00706FC9" w:rsidRPr="00AB2A3F" w:rsidRDefault="00706FC9" w:rsidP="0070307B">
      <w:pPr>
        <w:pStyle w:val="2"/>
      </w:pPr>
      <w:r w:rsidRPr="00AB2A3F">
        <w:rPr>
          <w:rFonts w:hint="eastAsia"/>
        </w:rPr>
        <w:lastRenderedPageBreak/>
        <w:t>二、用户培训</w:t>
      </w:r>
    </w:p>
    <w:p w:rsidR="00706FC9" w:rsidRPr="00AB2A3F" w:rsidRDefault="00706FC9" w:rsidP="00706FC9">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系统提供方应提供现场技术培训，保证使用人员正常操作系统的各项功能。卖方应提供给买方中文用户操作手册。</w:t>
      </w:r>
    </w:p>
    <w:p w:rsidR="00706FC9" w:rsidRPr="00AB2A3F" w:rsidRDefault="00706FC9" w:rsidP="0070307B">
      <w:pPr>
        <w:pStyle w:val="2"/>
      </w:pPr>
      <w:r w:rsidRPr="00AB2A3F">
        <w:rPr>
          <w:rFonts w:hint="eastAsia"/>
        </w:rPr>
        <w:t>三、维护保障</w:t>
      </w:r>
    </w:p>
    <w:p w:rsidR="00706FC9" w:rsidRPr="00AB2A3F" w:rsidRDefault="00706FC9" w:rsidP="00706FC9">
      <w:pPr>
        <w:pStyle w:val="4"/>
        <w:spacing w:before="0" w:after="0" w:line="360" w:lineRule="auto"/>
        <w:rPr>
          <w:rFonts w:asciiTheme="majorEastAsia" w:hAnsiTheme="majorEastAsia" w:cs="微软雅黑"/>
          <w:sz w:val="24"/>
          <w:szCs w:val="24"/>
        </w:rPr>
      </w:pPr>
      <w:r w:rsidRPr="00AB2A3F">
        <w:rPr>
          <w:rFonts w:asciiTheme="majorEastAsia" w:hAnsiTheme="majorEastAsia" w:cs="微软雅黑" w:hint="eastAsia"/>
          <w:sz w:val="24"/>
          <w:szCs w:val="24"/>
        </w:rPr>
        <w:t>1系统维护与支持</w:t>
      </w:r>
    </w:p>
    <w:p w:rsidR="00706FC9" w:rsidRPr="00AB2A3F" w:rsidRDefault="00706FC9" w:rsidP="00706FC9">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（1）电话支持服务；</w:t>
      </w:r>
    </w:p>
    <w:p w:rsidR="00706FC9" w:rsidRPr="00AB2A3F" w:rsidRDefault="00706FC9" w:rsidP="00706FC9">
      <w:pPr>
        <w:spacing w:line="360" w:lineRule="auto"/>
        <w:ind w:firstLineChars="100" w:firstLine="240"/>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 xml:space="preserve"> 提供7X24小时的不间断技术支持，随时回答用户各种技术问题并在24小时内给出解决方案。</w:t>
      </w:r>
    </w:p>
    <w:p w:rsidR="00706FC9" w:rsidRPr="00AB2A3F" w:rsidRDefault="00706FC9" w:rsidP="00706FC9">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（2）远程支持服务；</w:t>
      </w:r>
    </w:p>
    <w:p w:rsidR="00706FC9" w:rsidRPr="00AB2A3F" w:rsidRDefault="00706FC9" w:rsidP="00706FC9">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当系统出现故障，经用户许可后，工程师远程登录用户系统，进行故障分析、问题 定位并快速给出解决方案。</w:t>
      </w:r>
    </w:p>
    <w:p w:rsidR="00706FC9" w:rsidRPr="00AB2A3F" w:rsidRDefault="00706FC9" w:rsidP="00706FC9">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（3）现场支持服务</w:t>
      </w:r>
    </w:p>
    <w:p w:rsidR="00706FC9" w:rsidRPr="00AB2A3F" w:rsidRDefault="00706FC9" w:rsidP="00706FC9">
      <w:pPr>
        <w:spacing w:line="360" w:lineRule="auto"/>
        <w:ind w:firstLineChars="100" w:firstLine="240"/>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当系统运行环境出现严重故障，或因其他原因需要重新搭建系统时，公司将提供切实可行的建议，通过远程支持不能及时解决问题时，安排技术人员赶赴现场，协助用户完成故障排除、升级或迁移操作，对系统进行完整性检查并跟踪运行。</w:t>
      </w:r>
    </w:p>
    <w:p w:rsidR="00706FC9" w:rsidRPr="00AB2A3F" w:rsidRDefault="00706FC9" w:rsidP="00706FC9">
      <w:pPr>
        <w:spacing w:line="360" w:lineRule="auto"/>
        <w:ind w:firstLineChars="100" w:firstLine="240"/>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（4）验收后免费维护2年</w:t>
      </w:r>
    </w:p>
    <w:p w:rsidR="00706FC9" w:rsidRPr="00AB2A3F" w:rsidRDefault="00706FC9" w:rsidP="00706FC9">
      <w:pPr>
        <w:pStyle w:val="4"/>
        <w:spacing w:before="0" w:after="0" w:line="360" w:lineRule="auto"/>
        <w:rPr>
          <w:rFonts w:asciiTheme="majorEastAsia" w:hAnsiTheme="majorEastAsia" w:cs="微软雅黑"/>
          <w:sz w:val="24"/>
          <w:szCs w:val="24"/>
        </w:rPr>
      </w:pPr>
      <w:r w:rsidRPr="00AB2A3F">
        <w:rPr>
          <w:rFonts w:asciiTheme="majorEastAsia" w:hAnsiTheme="majorEastAsia" w:cs="微软雅黑" w:hint="eastAsia"/>
          <w:sz w:val="24"/>
          <w:szCs w:val="24"/>
        </w:rPr>
        <w:t>2、故障响应</w:t>
      </w:r>
    </w:p>
    <w:p w:rsidR="00706FC9" w:rsidRPr="00AB2A3F" w:rsidRDefault="00706FC9" w:rsidP="00706FC9">
      <w:pPr>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 xml:space="preserve">   7X24小时的实时故障响应。2小时内排查处理故障。</w:t>
      </w:r>
    </w:p>
    <w:p w:rsidR="00706FC9" w:rsidRPr="00AB2A3F" w:rsidRDefault="00706FC9" w:rsidP="00706FC9">
      <w:pPr>
        <w:pStyle w:val="4"/>
        <w:spacing w:before="0" w:after="0" w:line="360" w:lineRule="auto"/>
        <w:rPr>
          <w:rFonts w:asciiTheme="majorEastAsia" w:hAnsiTheme="majorEastAsia" w:cs="微软雅黑"/>
          <w:sz w:val="24"/>
          <w:szCs w:val="24"/>
        </w:rPr>
      </w:pPr>
      <w:r w:rsidRPr="00AB2A3F">
        <w:rPr>
          <w:rFonts w:asciiTheme="majorEastAsia" w:hAnsiTheme="majorEastAsia" w:cs="微软雅黑" w:hint="eastAsia"/>
          <w:sz w:val="24"/>
          <w:szCs w:val="24"/>
        </w:rPr>
        <w:t>3、定期跟踪</w:t>
      </w:r>
    </w:p>
    <w:p w:rsidR="00E81FB3" w:rsidRDefault="00706FC9" w:rsidP="00992B80">
      <w:pPr>
        <w:spacing w:line="360" w:lineRule="auto"/>
        <w:rPr>
          <w:rFonts w:asciiTheme="majorEastAsia" w:eastAsiaTheme="majorEastAsia" w:hAnsiTheme="majorEastAsia" w:cs="微软雅黑"/>
          <w:sz w:val="24"/>
        </w:rPr>
      </w:pPr>
      <w:r w:rsidRPr="00AB2A3F">
        <w:rPr>
          <w:rFonts w:asciiTheme="majorEastAsia" w:eastAsiaTheme="majorEastAsia" w:hAnsiTheme="majorEastAsia" w:cs="微软雅黑" w:hint="eastAsia"/>
          <w:sz w:val="24"/>
        </w:rPr>
        <w:t>项目验收完毕后，公司将定期电话、现场跟踪系统使用情况，听取意见和建议，及时分析系统存在的问题，并随时给予解决。必要时，公司将派遣技术人员前往现场解决存在的问题。</w:t>
      </w:r>
    </w:p>
    <w:p w:rsidR="00E81FB3" w:rsidRDefault="00E81FB3" w:rsidP="00E81FB3">
      <w:r>
        <w:br w:type="page"/>
      </w:r>
    </w:p>
    <w:p w:rsidR="00E81FB3" w:rsidRPr="00E81FB3" w:rsidRDefault="00E81FB3" w:rsidP="00E81FB3">
      <w:pPr>
        <w:pStyle w:val="1"/>
      </w:pPr>
      <w:r>
        <w:rPr>
          <w:rFonts w:hint="eastAsia"/>
        </w:rPr>
        <w:lastRenderedPageBreak/>
        <w:t>项目二体检科分诊叫号屏采购</w:t>
      </w:r>
    </w:p>
    <w:p w:rsidR="00E81FB3" w:rsidRPr="00E81FB3" w:rsidRDefault="007568D8" w:rsidP="007568D8">
      <w:pPr>
        <w:pStyle w:val="2"/>
      </w:pPr>
      <w:r>
        <w:rPr>
          <w:rFonts w:hint="eastAsia"/>
        </w:rPr>
        <w:t>一、技术参数</w:t>
      </w:r>
    </w:p>
    <w:tbl>
      <w:tblPr>
        <w:tblW w:w="8742" w:type="dxa"/>
        <w:tblLayout w:type="fixed"/>
        <w:tblCellMar>
          <w:top w:w="15" w:type="dxa"/>
          <w:left w:w="15" w:type="dxa"/>
          <w:bottom w:w="15" w:type="dxa"/>
          <w:right w:w="15" w:type="dxa"/>
        </w:tblCellMar>
        <w:tblLook w:val="04A0"/>
      </w:tblPr>
      <w:tblGrid>
        <w:gridCol w:w="1079"/>
        <w:gridCol w:w="2025"/>
        <w:gridCol w:w="3780"/>
        <w:gridCol w:w="779"/>
        <w:gridCol w:w="1079"/>
      </w:tblGrid>
      <w:tr w:rsidR="00E81FB3" w:rsidRPr="00E81FB3" w:rsidTr="00B0054A">
        <w:trPr>
          <w:trHeight w:val="301"/>
        </w:trPr>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FB3" w:rsidRPr="00E81FB3" w:rsidRDefault="00E81FB3" w:rsidP="00E81FB3">
            <w:pPr>
              <w:widowControl/>
              <w:jc w:val="center"/>
              <w:textAlignment w:val="center"/>
              <w:rPr>
                <w:rFonts w:asciiTheme="minorEastAsia" w:eastAsiaTheme="minorEastAsia" w:hAnsiTheme="minorEastAsia" w:cs="微软雅黑"/>
                <w:b/>
                <w:color w:val="000000"/>
                <w:sz w:val="24"/>
              </w:rPr>
            </w:pPr>
            <w:r w:rsidRPr="00E81FB3">
              <w:rPr>
                <w:rFonts w:asciiTheme="minorEastAsia" w:eastAsiaTheme="minorEastAsia" w:hAnsiTheme="minorEastAsia" w:cs="微软雅黑" w:hint="eastAsia"/>
                <w:b/>
                <w:color w:val="000000"/>
                <w:kern w:val="0"/>
                <w:sz w:val="24"/>
              </w:rPr>
              <w:t>序号</w:t>
            </w:r>
          </w:p>
        </w:tc>
        <w:tc>
          <w:tcPr>
            <w:tcW w:w="20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FB3" w:rsidRPr="00E81FB3" w:rsidRDefault="00E81FB3" w:rsidP="00E81FB3">
            <w:pPr>
              <w:widowControl/>
              <w:jc w:val="center"/>
              <w:textAlignment w:val="center"/>
              <w:rPr>
                <w:rFonts w:asciiTheme="minorEastAsia" w:eastAsiaTheme="minorEastAsia" w:hAnsiTheme="minorEastAsia" w:cs="微软雅黑"/>
                <w:b/>
                <w:color w:val="000000"/>
                <w:sz w:val="24"/>
              </w:rPr>
            </w:pPr>
            <w:r w:rsidRPr="00E81FB3">
              <w:rPr>
                <w:rFonts w:asciiTheme="minorEastAsia" w:eastAsiaTheme="minorEastAsia" w:hAnsiTheme="minorEastAsia" w:cs="微软雅黑" w:hint="eastAsia"/>
                <w:b/>
                <w:color w:val="000000"/>
                <w:kern w:val="0"/>
                <w:sz w:val="24"/>
              </w:rPr>
              <w:t>名称</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FB3" w:rsidRPr="00E81FB3" w:rsidRDefault="00E81FB3" w:rsidP="00E81FB3">
            <w:pPr>
              <w:widowControl/>
              <w:jc w:val="center"/>
              <w:textAlignment w:val="center"/>
              <w:rPr>
                <w:rFonts w:asciiTheme="minorEastAsia" w:eastAsiaTheme="minorEastAsia" w:hAnsiTheme="minorEastAsia" w:cs="微软雅黑"/>
                <w:b/>
                <w:color w:val="000000"/>
                <w:sz w:val="24"/>
              </w:rPr>
            </w:pPr>
            <w:r w:rsidRPr="00E81FB3">
              <w:rPr>
                <w:rFonts w:asciiTheme="minorEastAsia" w:eastAsiaTheme="minorEastAsia" w:hAnsiTheme="minorEastAsia" w:cs="微软雅黑" w:hint="eastAsia"/>
                <w:b/>
                <w:color w:val="000000"/>
                <w:kern w:val="0"/>
                <w:sz w:val="24"/>
              </w:rPr>
              <w:t>参数</w:t>
            </w:r>
          </w:p>
        </w:tc>
        <w:tc>
          <w:tcPr>
            <w:tcW w:w="7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FB3" w:rsidRPr="00E81FB3" w:rsidRDefault="00E81FB3" w:rsidP="00E81FB3">
            <w:pPr>
              <w:widowControl/>
              <w:jc w:val="center"/>
              <w:textAlignment w:val="center"/>
              <w:rPr>
                <w:rFonts w:asciiTheme="minorEastAsia" w:eastAsiaTheme="minorEastAsia" w:hAnsiTheme="minorEastAsia" w:cs="微软雅黑"/>
                <w:b/>
                <w:color w:val="000000"/>
                <w:sz w:val="24"/>
              </w:rPr>
            </w:pPr>
            <w:r w:rsidRPr="00E81FB3">
              <w:rPr>
                <w:rFonts w:asciiTheme="minorEastAsia" w:eastAsiaTheme="minorEastAsia" w:hAnsiTheme="minorEastAsia" w:cs="微软雅黑" w:hint="eastAsia"/>
                <w:b/>
                <w:color w:val="000000"/>
                <w:kern w:val="0"/>
                <w:sz w:val="24"/>
              </w:rPr>
              <w:t>单位</w:t>
            </w:r>
          </w:p>
        </w:tc>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1FB3" w:rsidRPr="00E81FB3" w:rsidRDefault="00E81FB3" w:rsidP="00E81FB3">
            <w:pPr>
              <w:widowControl/>
              <w:jc w:val="center"/>
              <w:textAlignment w:val="center"/>
              <w:rPr>
                <w:rFonts w:asciiTheme="minorEastAsia" w:eastAsiaTheme="minorEastAsia" w:hAnsiTheme="minorEastAsia" w:cs="微软雅黑"/>
                <w:b/>
                <w:color w:val="000000"/>
                <w:sz w:val="24"/>
              </w:rPr>
            </w:pPr>
            <w:r w:rsidRPr="00E81FB3">
              <w:rPr>
                <w:rFonts w:asciiTheme="minorEastAsia" w:eastAsiaTheme="minorEastAsia" w:hAnsiTheme="minorEastAsia" w:cs="微软雅黑" w:hint="eastAsia"/>
                <w:b/>
                <w:color w:val="000000"/>
                <w:kern w:val="0"/>
                <w:sz w:val="24"/>
              </w:rPr>
              <w:t xml:space="preserve"> 数量 </w:t>
            </w:r>
          </w:p>
        </w:tc>
      </w:tr>
      <w:tr w:rsidR="00E81FB3" w:rsidRPr="00E81FB3" w:rsidTr="00B0054A">
        <w:trPr>
          <w:trHeight w:val="3240"/>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spacing w:after="180"/>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55寸网络液晶一体机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E81FB3" w:rsidRPr="00E81FB3" w:rsidRDefault="00E81FB3" w:rsidP="00E81FB3">
            <w:pPr>
              <w:widowControl/>
              <w:jc w:val="left"/>
              <w:textAlignment w:val="top"/>
              <w:rPr>
                <w:rFonts w:asciiTheme="minorEastAsia" w:eastAsiaTheme="minorEastAsia" w:hAnsiTheme="minorEastAsia" w:cs="微软雅黑"/>
                <w:color w:val="000000"/>
                <w:sz w:val="28"/>
              </w:rPr>
            </w:pPr>
            <w:r w:rsidRPr="00E81FB3">
              <w:rPr>
                <w:rFonts w:asciiTheme="minorEastAsia" w:eastAsiaTheme="minorEastAsia" w:hAnsiTheme="minorEastAsia" w:cs="微软雅黑" w:hint="eastAsia"/>
                <w:color w:val="000000"/>
                <w:kern w:val="0"/>
                <w:sz w:val="24"/>
              </w:rPr>
              <w:t>CPU：</w:t>
            </w:r>
            <w:r w:rsidRPr="00E81FB3">
              <w:rPr>
                <w:rFonts w:asciiTheme="minorEastAsia" w:eastAsiaTheme="minorEastAsia" w:hAnsiTheme="minorEastAsia" w:cstheme="minorEastAsia" w:hint="eastAsia"/>
                <w:sz w:val="24"/>
              </w:rPr>
              <w:t>MSD6A828EVC，64bit 四核 ARM Cortex A53</w:t>
            </w:r>
            <w:r w:rsidRPr="00E81FB3">
              <w:rPr>
                <w:rFonts w:asciiTheme="minorEastAsia" w:eastAsiaTheme="minorEastAsia" w:hAnsiTheme="minorEastAsia" w:cs="微软雅黑" w:hint="eastAsia"/>
                <w:color w:val="000000"/>
                <w:kern w:val="0"/>
                <w:sz w:val="24"/>
              </w:rPr>
              <w:br/>
              <w:t>(双核1.</w:t>
            </w:r>
            <w:r w:rsidRPr="00E81FB3">
              <w:rPr>
                <w:rFonts w:asciiTheme="minorEastAsia" w:eastAsiaTheme="minorEastAsia" w:hAnsiTheme="minorEastAsia" w:cs="微软雅黑"/>
                <w:color w:val="000000"/>
                <w:kern w:val="0"/>
                <w:sz w:val="24"/>
              </w:rPr>
              <w:t>4</w:t>
            </w:r>
            <w:r w:rsidRPr="00E81FB3">
              <w:rPr>
                <w:rFonts w:asciiTheme="minorEastAsia" w:eastAsiaTheme="minorEastAsia" w:hAnsiTheme="minorEastAsia" w:cs="微软雅黑" w:hint="eastAsia"/>
                <w:color w:val="000000"/>
                <w:kern w:val="0"/>
                <w:sz w:val="24"/>
              </w:rPr>
              <w:t>GHz )</w:t>
            </w:r>
            <w:r w:rsidRPr="00E81FB3">
              <w:rPr>
                <w:rFonts w:asciiTheme="minorEastAsia" w:eastAsiaTheme="minorEastAsia" w:hAnsiTheme="minorEastAsia" w:cs="微软雅黑" w:hint="eastAsia"/>
                <w:color w:val="000000"/>
                <w:kern w:val="0"/>
                <w:sz w:val="24"/>
              </w:rPr>
              <w:br/>
              <w:t>内存：768MB</w:t>
            </w:r>
            <w:r w:rsidRPr="00E81FB3">
              <w:rPr>
                <w:rFonts w:asciiTheme="minorEastAsia" w:eastAsiaTheme="minorEastAsia" w:hAnsiTheme="minorEastAsia" w:cs="微软雅黑" w:hint="eastAsia"/>
                <w:color w:val="000000"/>
                <w:kern w:val="0"/>
                <w:sz w:val="24"/>
              </w:rPr>
              <w:br/>
              <w:t>显示：LVDS驱动</w:t>
            </w:r>
            <w:r w:rsidRPr="00E81FB3">
              <w:rPr>
                <w:rFonts w:asciiTheme="minorEastAsia" w:eastAsiaTheme="minorEastAsia" w:hAnsiTheme="minorEastAsia" w:cs="微软雅黑" w:hint="eastAsia"/>
                <w:color w:val="000000"/>
                <w:kern w:val="0"/>
                <w:sz w:val="24"/>
              </w:rPr>
              <w:br/>
              <w:t>外存：EMMC 8GB（可扩展）</w:t>
            </w:r>
            <w:r w:rsidRPr="00E81FB3">
              <w:rPr>
                <w:rFonts w:asciiTheme="minorEastAsia" w:eastAsiaTheme="minorEastAsia" w:hAnsiTheme="minorEastAsia" w:cs="微软雅黑" w:hint="eastAsia"/>
                <w:color w:val="000000"/>
                <w:kern w:val="0"/>
                <w:sz w:val="24"/>
              </w:rPr>
              <w:br/>
              <w:t>系统：Android                                          分辨率：1920×1080                                     裸机尺寸：</w:t>
            </w:r>
            <w:r w:rsidRPr="00E81FB3">
              <w:rPr>
                <w:rFonts w:asciiTheme="minorEastAsia" w:eastAsiaTheme="minorEastAsia" w:hAnsiTheme="minorEastAsia" w:cstheme="minorEastAsia" w:hint="eastAsia"/>
                <w:sz w:val="24"/>
              </w:rPr>
              <w:t>1239.6*713.9*70.2</w:t>
            </w:r>
            <w:r w:rsidRPr="00E81FB3">
              <w:rPr>
                <w:rFonts w:asciiTheme="minorEastAsia" w:eastAsiaTheme="minorEastAsia" w:hAnsiTheme="minorEastAsia" w:cs="微软雅黑" w:hint="eastAsia"/>
                <w:color w:val="000000"/>
                <w:kern w:val="0"/>
                <w:sz w:val="24"/>
              </w:rPr>
              <w:t xml:space="preserve"> (mm)</w:t>
            </w:r>
            <w:r w:rsidRPr="00E81FB3">
              <w:rPr>
                <w:rFonts w:asciiTheme="minorEastAsia" w:eastAsiaTheme="minorEastAsia" w:hAnsiTheme="minorEastAsia" w:cs="微软雅黑" w:hint="eastAsia"/>
                <w:noProof/>
                <w:color w:val="000000"/>
                <w:kern w:val="0"/>
                <w:sz w:val="24"/>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Pr="00E81FB3">
              <w:rPr>
                <w:rFonts w:asciiTheme="minorEastAsia" w:eastAsiaTheme="minorEastAsia" w:hAnsiTheme="minorEastAsia" w:cs="微软雅黑" w:hint="eastAsia"/>
                <w:noProof/>
                <w:color w:val="000000"/>
                <w:kern w:val="0"/>
                <w:sz w:val="24"/>
              </w:rPr>
              <w:drawing>
                <wp:inline distT="0" distB="0" distL="114300" distR="114300">
                  <wp:extent cx="9525" cy="9525"/>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Pr="00E81FB3">
              <w:rPr>
                <w:rFonts w:asciiTheme="minorEastAsia" w:eastAsiaTheme="minorEastAsia" w:hAnsiTheme="minorEastAsia" w:cs="微软雅黑" w:hint="eastAsia"/>
                <w:noProof/>
                <w:color w:val="000000"/>
                <w:kern w:val="0"/>
                <w:sz w:val="24"/>
              </w:rPr>
              <w:drawing>
                <wp:inline distT="0" distB="0" distL="114300" distR="114300">
                  <wp:extent cx="9525" cy="9525"/>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8"/>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r w:rsidRPr="00E81FB3">
              <w:rPr>
                <w:rFonts w:asciiTheme="minorEastAsia" w:eastAsiaTheme="minorEastAsia" w:hAnsiTheme="minorEastAsia" w:cs="微软雅黑" w:hint="eastAsia"/>
                <w:noProof/>
                <w:color w:val="000000"/>
                <w:kern w:val="0"/>
                <w:sz w:val="24"/>
              </w:rPr>
              <w:drawing>
                <wp:inline distT="0" distB="0" distL="114300" distR="114300">
                  <wp:extent cx="9525" cy="9525"/>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9"/>
                          <pic:cNvPicPr>
                            <a:picLocks noChangeAspect="1"/>
                          </pic:cNvPicPr>
                        </pic:nvPicPr>
                        <pic:blipFill>
                          <a:blip r:embed="rId9"/>
                          <a:stretch>
                            <a:fillRect/>
                          </a:stretch>
                        </pic:blipFill>
                        <pic:spPr>
                          <a:xfrm>
                            <a:off x="0" y="0"/>
                            <a:ext cx="9525" cy="9525"/>
                          </a:xfrm>
                          <a:prstGeom prst="rect">
                            <a:avLst/>
                          </a:prstGeom>
                          <a:noFill/>
                          <a:ln w="9525">
                            <a:noFill/>
                          </a:ln>
                        </pic:spPr>
                      </pic:pic>
                    </a:graphicData>
                  </a:graphic>
                </wp:inline>
              </w:drawing>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color w:val="000000"/>
                <w:sz w:val="24"/>
              </w:rPr>
              <w:t>1</w:t>
            </w:r>
          </w:p>
        </w:tc>
      </w:tr>
      <w:tr w:rsidR="00E81FB3" w:rsidRPr="00E81FB3" w:rsidTr="00B0054A">
        <w:trPr>
          <w:trHeight w:val="249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2</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spacing w:after="180"/>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42寸网络液晶一体机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81FB3" w:rsidRPr="00E81FB3" w:rsidRDefault="00E81FB3" w:rsidP="00E81FB3">
            <w:pPr>
              <w:widowControl/>
              <w:jc w:val="left"/>
              <w:textAlignment w:val="bottom"/>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CPU：A</w:t>
            </w:r>
            <w:r w:rsidRPr="00E81FB3">
              <w:rPr>
                <w:rFonts w:asciiTheme="minorEastAsia" w:eastAsiaTheme="minorEastAsia" w:hAnsiTheme="minorEastAsia" w:cs="微软雅黑"/>
                <w:color w:val="000000"/>
                <w:kern w:val="0"/>
                <w:sz w:val="24"/>
              </w:rPr>
              <w:t>64，</w:t>
            </w:r>
            <w:r w:rsidRPr="00E81FB3">
              <w:rPr>
                <w:rFonts w:asciiTheme="minorEastAsia" w:eastAsiaTheme="minorEastAsia" w:hAnsiTheme="minorEastAsia" w:cs="微软雅黑" w:hint="eastAsia"/>
                <w:color w:val="000000"/>
                <w:kern w:val="0"/>
                <w:sz w:val="24"/>
              </w:rPr>
              <w:t>四核ARM</w:t>
            </w:r>
            <w:r w:rsidRPr="00E81FB3">
              <w:rPr>
                <w:rFonts w:asciiTheme="minorEastAsia" w:eastAsiaTheme="minorEastAsia" w:hAnsiTheme="minorEastAsia" w:cs="微软雅黑"/>
                <w:color w:val="000000"/>
                <w:kern w:val="0"/>
                <w:sz w:val="24"/>
              </w:rPr>
              <w:t xml:space="preserve"> Cortex A53</w:t>
            </w:r>
            <w:r w:rsidRPr="00E81FB3">
              <w:rPr>
                <w:rFonts w:asciiTheme="minorEastAsia" w:eastAsiaTheme="minorEastAsia" w:hAnsiTheme="minorEastAsia" w:cs="微软雅黑" w:hint="eastAsia"/>
                <w:color w:val="000000"/>
                <w:kern w:val="0"/>
                <w:sz w:val="24"/>
              </w:rPr>
              <w:br/>
              <w:t>(双核1.</w:t>
            </w:r>
            <w:r w:rsidRPr="00E81FB3">
              <w:rPr>
                <w:rFonts w:asciiTheme="minorEastAsia" w:eastAsiaTheme="minorEastAsia" w:hAnsiTheme="minorEastAsia" w:cs="微软雅黑"/>
                <w:color w:val="000000"/>
                <w:kern w:val="0"/>
                <w:sz w:val="24"/>
              </w:rPr>
              <w:t>3</w:t>
            </w:r>
            <w:r w:rsidRPr="00E81FB3">
              <w:rPr>
                <w:rFonts w:asciiTheme="minorEastAsia" w:eastAsiaTheme="minorEastAsia" w:hAnsiTheme="minorEastAsia" w:cs="微软雅黑" w:hint="eastAsia"/>
                <w:color w:val="000000"/>
                <w:kern w:val="0"/>
                <w:sz w:val="24"/>
              </w:rPr>
              <w:t>GHz )</w:t>
            </w:r>
            <w:r w:rsidRPr="00E81FB3">
              <w:rPr>
                <w:rFonts w:asciiTheme="minorEastAsia" w:eastAsiaTheme="minorEastAsia" w:hAnsiTheme="minorEastAsia" w:cs="微软雅黑" w:hint="eastAsia"/>
                <w:color w:val="000000"/>
                <w:kern w:val="0"/>
                <w:sz w:val="24"/>
              </w:rPr>
              <w:br/>
              <w:t>内存：768MB</w:t>
            </w:r>
            <w:r w:rsidRPr="00E81FB3">
              <w:rPr>
                <w:rFonts w:asciiTheme="minorEastAsia" w:eastAsiaTheme="minorEastAsia" w:hAnsiTheme="minorEastAsia" w:cs="微软雅黑" w:hint="eastAsia"/>
                <w:color w:val="000000"/>
                <w:kern w:val="0"/>
                <w:sz w:val="24"/>
              </w:rPr>
              <w:br/>
              <w:t>显示：LVDS驱动</w:t>
            </w:r>
            <w:r w:rsidRPr="00E81FB3">
              <w:rPr>
                <w:rFonts w:asciiTheme="minorEastAsia" w:eastAsiaTheme="minorEastAsia" w:hAnsiTheme="minorEastAsia" w:cs="微软雅黑" w:hint="eastAsia"/>
                <w:color w:val="000000"/>
                <w:kern w:val="0"/>
                <w:sz w:val="24"/>
              </w:rPr>
              <w:br/>
              <w:t>外存：EMMC 8GB（可扩展）</w:t>
            </w:r>
            <w:r w:rsidRPr="00E81FB3">
              <w:rPr>
                <w:rFonts w:asciiTheme="minorEastAsia" w:eastAsiaTheme="minorEastAsia" w:hAnsiTheme="minorEastAsia" w:cs="微软雅黑" w:hint="eastAsia"/>
                <w:color w:val="000000"/>
                <w:kern w:val="0"/>
                <w:sz w:val="24"/>
              </w:rPr>
              <w:br/>
              <w:t>系统：Android                                          分辨率：1920×1080                                     裸机尺寸：</w:t>
            </w:r>
            <w:r w:rsidRPr="00E81FB3">
              <w:rPr>
                <w:rFonts w:asciiTheme="minorEastAsia" w:eastAsiaTheme="minorEastAsia" w:hAnsiTheme="minorEastAsia" w:cs="微软雅黑"/>
                <w:color w:val="000000"/>
                <w:kern w:val="0"/>
                <w:sz w:val="24"/>
              </w:rPr>
              <w:t>961.5</w:t>
            </w:r>
            <w:r w:rsidRPr="00E81FB3">
              <w:rPr>
                <w:rFonts w:asciiTheme="minorEastAsia" w:eastAsiaTheme="minorEastAsia" w:hAnsiTheme="minorEastAsia" w:cs="微软雅黑" w:hint="eastAsia"/>
                <w:color w:val="000000"/>
                <w:kern w:val="0"/>
                <w:sz w:val="24"/>
              </w:rPr>
              <w:t>×55</w:t>
            </w:r>
            <w:r w:rsidRPr="00E81FB3">
              <w:rPr>
                <w:rFonts w:asciiTheme="minorEastAsia" w:eastAsiaTheme="minorEastAsia" w:hAnsiTheme="minorEastAsia" w:cs="微软雅黑"/>
                <w:color w:val="000000"/>
                <w:kern w:val="0"/>
                <w:sz w:val="24"/>
              </w:rPr>
              <w:t>9.8</w:t>
            </w:r>
            <w:r w:rsidRPr="00E81FB3">
              <w:rPr>
                <w:rFonts w:asciiTheme="minorEastAsia" w:eastAsiaTheme="minorEastAsia" w:hAnsiTheme="minorEastAsia" w:cs="微软雅黑" w:hint="eastAsia"/>
                <w:color w:val="000000"/>
                <w:kern w:val="0"/>
                <w:sz w:val="24"/>
              </w:rPr>
              <w:t>×</w:t>
            </w:r>
            <w:r w:rsidRPr="00E81FB3">
              <w:rPr>
                <w:rFonts w:asciiTheme="minorEastAsia" w:eastAsiaTheme="minorEastAsia" w:hAnsiTheme="minorEastAsia" w:cs="微软雅黑"/>
                <w:color w:val="000000"/>
                <w:kern w:val="0"/>
                <w:sz w:val="24"/>
              </w:rPr>
              <w:t>44.8</w:t>
            </w:r>
            <w:r w:rsidRPr="00E81FB3">
              <w:rPr>
                <w:rFonts w:asciiTheme="minorEastAsia" w:eastAsiaTheme="minorEastAsia" w:hAnsiTheme="minorEastAsia" w:cs="微软雅黑" w:hint="eastAsia"/>
                <w:color w:val="000000"/>
                <w:kern w:val="0"/>
                <w:sz w:val="24"/>
              </w:rPr>
              <w:t>(mm)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color w:val="000000"/>
                <w:sz w:val="24"/>
              </w:rPr>
              <w:t>2</w:t>
            </w:r>
          </w:p>
        </w:tc>
      </w:tr>
      <w:tr w:rsidR="00E81FB3" w:rsidRPr="00E81FB3" w:rsidTr="00B0054A">
        <w:trPr>
          <w:trHeight w:val="2506"/>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3</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spacing w:after="180"/>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32寸网络液晶一体机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left"/>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CPU：A</w:t>
            </w:r>
            <w:r w:rsidRPr="00E81FB3">
              <w:rPr>
                <w:rFonts w:asciiTheme="minorEastAsia" w:eastAsiaTheme="minorEastAsia" w:hAnsiTheme="minorEastAsia" w:cs="微软雅黑"/>
                <w:color w:val="000000"/>
                <w:kern w:val="0"/>
                <w:sz w:val="24"/>
              </w:rPr>
              <w:t>64，</w:t>
            </w:r>
            <w:r w:rsidRPr="00E81FB3">
              <w:rPr>
                <w:rFonts w:asciiTheme="minorEastAsia" w:eastAsiaTheme="minorEastAsia" w:hAnsiTheme="minorEastAsia" w:cs="微软雅黑" w:hint="eastAsia"/>
                <w:color w:val="000000"/>
                <w:kern w:val="0"/>
                <w:sz w:val="24"/>
              </w:rPr>
              <w:t>四核ARM</w:t>
            </w:r>
            <w:r w:rsidRPr="00E81FB3">
              <w:rPr>
                <w:rFonts w:asciiTheme="minorEastAsia" w:eastAsiaTheme="minorEastAsia" w:hAnsiTheme="minorEastAsia" w:cs="微软雅黑"/>
                <w:color w:val="000000"/>
                <w:kern w:val="0"/>
                <w:sz w:val="24"/>
              </w:rPr>
              <w:t xml:space="preserve"> Cortex A53</w:t>
            </w:r>
            <w:r w:rsidRPr="00E81FB3">
              <w:rPr>
                <w:rFonts w:asciiTheme="minorEastAsia" w:eastAsiaTheme="minorEastAsia" w:hAnsiTheme="minorEastAsia" w:cs="微软雅黑" w:hint="eastAsia"/>
                <w:color w:val="000000"/>
                <w:kern w:val="0"/>
                <w:sz w:val="24"/>
              </w:rPr>
              <w:br/>
              <w:t>(双核1.</w:t>
            </w:r>
            <w:r w:rsidRPr="00E81FB3">
              <w:rPr>
                <w:rFonts w:asciiTheme="minorEastAsia" w:eastAsiaTheme="minorEastAsia" w:hAnsiTheme="minorEastAsia" w:cs="微软雅黑"/>
                <w:color w:val="000000"/>
                <w:kern w:val="0"/>
                <w:sz w:val="24"/>
              </w:rPr>
              <w:t>3</w:t>
            </w:r>
            <w:r w:rsidRPr="00E81FB3">
              <w:rPr>
                <w:rFonts w:asciiTheme="minorEastAsia" w:eastAsiaTheme="minorEastAsia" w:hAnsiTheme="minorEastAsia" w:cs="微软雅黑" w:hint="eastAsia"/>
                <w:color w:val="000000"/>
                <w:kern w:val="0"/>
                <w:sz w:val="24"/>
              </w:rPr>
              <w:t>GHz )</w:t>
            </w:r>
            <w:r w:rsidRPr="00E81FB3">
              <w:rPr>
                <w:rFonts w:asciiTheme="minorEastAsia" w:eastAsiaTheme="minorEastAsia" w:hAnsiTheme="minorEastAsia" w:cs="微软雅黑" w:hint="eastAsia"/>
                <w:color w:val="000000"/>
                <w:kern w:val="0"/>
                <w:sz w:val="24"/>
              </w:rPr>
              <w:br/>
              <w:t>内存：768MB</w:t>
            </w:r>
            <w:r w:rsidRPr="00E81FB3">
              <w:rPr>
                <w:rFonts w:asciiTheme="minorEastAsia" w:eastAsiaTheme="minorEastAsia" w:hAnsiTheme="minorEastAsia" w:cs="微软雅黑" w:hint="eastAsia"/>
                <w:color w:val="000000"/>
                <w:kern w:val="0"/>
                <w:sz w:val="24"/>
              </w:rPr>
              <w:br/>
              <w:t>显示：LVDS驱动</w:t>
            </w:r>
            <w:r w:rsidRPr="00E81FB3">
              <w:rPr>
                <w:rFonts w:asciiTheme="minorEastAsia" w:eastAsiaTheme="minorEastAsia" w:hAnsiTheme="minorEastAsia" w:cs="微软雅黑" w:hint="eastAsia"/>
                <w:color w:val="000000"/>
                <w:kern w:val="0"/>
                <w:sz w:val="24"/>
              </w:rPr>
              <w:br/>
              <w:t>外存：EMMC 8GB（可扩展）</w:t>
            </w:r>
            <w:r w:rsidRPr="00E81FB3">
              <w:rPr>
                <w:rFonts w:asciiTheme="minorEastAsia" w:eastAsiaTheme="minorEastAsia" w:hAnsiTheme="minorEastAsia" w:cs="微软雅黑" w:hint="eastAsia"/>
                <w:color w:val="000000"/>
                <w:kern w:val="0"/>
                <w:sz w:val="24"/>
              </w:rPr>
              <w:br/>
              <w:t>系统：Android                                          分辨率：1366×768                                      裸机尺寸：74</w:t>
            </w:r>
            <w:r w:rsidRPr="00E81FB3">
              <w:rPr>
                <w:rFonts w:asciiTheme="minorEastAsia" w:eastAsiaTheme="minorEastAsia" w:hAnsiTheme="minorEastAsia" w:cs="微软雅黑"/>
                <w:color w:val="000000"/>
                <w:kern w:val="0"/>
                <w:sz w:val="24"/>
              </w:rPr>
              <w:t>1.5</w:t>
            </w:r>
            <w:r w:rsidRPr="00E81FB3">
              <w:rPr>
                <w:rFonts w:asciiTheme="minorEastAsia" w:eastAsiaTheme="minorEastAsia" w:hAnsiTheme="minorEastAsia" w:cs="微软雅黑" w:hint="eastAsia"/>
                <w:color w:val="000000"/>
                <w:kern w:val="0"/>
                <w:sz w:val="24"/>
              </w:rPr>
              <w:t>*4</w:t>
            </w:r>
            <w:r w:rsidRPr="00E81FB3">
              <w:rPr>
                <w:rFonts w:asciiTheme="minorEastAsia" w:eastAsiaTheme="minorEastAsia" w:hAnsiTheme="minorEastAsia" w:cs="微软雅黑"/>
                <w:color w:val="000000"/>
                <w:kern w:val="0"/>
                <w:sz w:val="24"/>
              </w:rPr>
              <w:t>37.8</w:t>
            </w:r>
            <w:r w:rsidRPr="00E81FB3">
              <w:rPr>
                <w:rFonts w:asciiTheme="minorEastAsia" w:eastAsiaTheme="minorEastAsia" w:hAnsiTheme="minorEastAsia" w:cs="微软雅黑" w:hint="eastAsia"/>
                <w:color w:val="000000"/>
                <w:kern w:val="0"/>
                <w:sz w:val="24"/>
              </w:rPr>
              <w:t>*4</w:t>
            </w:r>
            <w:r w:rsidRPr="00E81FB3">
              <w:rPr>
                <w:rFonts w:asciiTheme="minorEastAsia" w:eastAsiaTheme="minorEastAsia" w:hAnsiTheme="minorEastAsia" w:cs="微软雅黑"/>
                <w:color w:val="000000"/>
                <w:kern w:val="0"/>
                <w:sz w:val="24"/>
              </w:rPr>
              <w:t>4.8</w:t>
            </w:r>
            <w:r w:rsidRPr="00E81FB3">
              <w:rPr>
                <w:rFonts w:asciiTheme="minorEastAsia" w:eastAsiaTheme="minorEastAsia" w:hAnsiTheme="minorEastAsia" w:cs="微软雅黑" w:hint="eastAsia"/>
                <w:color w:val="000000"/>
                <w:kern w:val="0"/>
                <w:sz w:val="24"/>
              </w:rPr>
              <w:t xml:space="preserve">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color w:val="000000"/>
                <w:sz w:val="24"/>
              </w:rPr>
              <w:t>9</w:t>
            </w:r>
          </w:p>
        </w:tc>
      </w:tr>
      <w:tr w:rsidR="00E81FB3" w:rsidRPr="00E81FB3" w:rsidTr="00B0054A">
        <w:trPr>
          <w:trHeight w:val="2761"/>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4</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color w:val="000000"/>
                <w:kern w:val="0"/>
                <w:sz w:val="24"/>
              </w:rPr>
              <w:t>22</w:t>
            </w:r>
            <w:r w:rsidRPr="00E81FB3">
              <w:rPr>
                <w:rFonts w:asciiTheme="minorEastAsia" w:eastAsiaTheme="minorEastAsia" w:hAnsiTheme="minorEastAsia" w:cs="微软雅黑" w:hint="eastAsia"/>
                <w:color w:val="000000"/>
                <w:kern w:val="0"/>
                <w:sz w:val="24"/>
              </w:rPr>
              <w:t>寸网络液晶一体机</w:t>
            </w:r>
            <w:r w:rsidRPr="00E81FB3">
              <w:rPr>
                <w:rFonts w:asciiTheme="minorEastAsia" w:eastAsiaTheme="minorEastAsia" w:hAnsiTheme="minorEastAsia" w:cs="微软雅黑" w:hint="eastAsia"/>
                <w:color w:val="000000"/>
                <w:kern w:val="0"/>
                <w:sz w:val="24"/>
              </w:rPr>
              <w:br/>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left"/>
              <w:textAlignment w:val="center"/>
              <w:rPr>
                <w:rFonts w:asciiTheme="minorEastAsia" w:eastAsiaTheme="minorEastAsia" w:hAnsiTheme="minorEastAsia" w:cs="微软雅黑"/>
                <w:color w:val="000000"/>
                <w:kern w:val="0"/>
                <w:sz w:val="24"/>
              </w:rPr>
            </w:pPr>
            <w:r w:rsidRPr="00E81FB3">
              <w:rPr>
                <w:rFonts w:asciiTheme="minorEastAsia" w:eastAsiaTheme="minorEastAsia" w:hAnsiTheme="minorEastAsia" w:cs="微软雅黑" w:hint="eastAsia"/>
                <w:color w:val="000000"/>
                <w:kern w:val="0"/>
                <w:sz w:val="24"/>
              </w:rPr>
              <w:t>CPU：A</w:t>
            </w:r>
            <w:r w:rsidRPr="00E81FB3">
              <w:rPr>
                <w:rFonts w:asciiTheme="minorEastAsia" w:eastAsiaTheme="minorEastAsia" w:hAnsiTheme="minorEastAsia" w:cs="微软雅黑"/>
                <w:color w:val="000000"/>
                <w:kern w:val="0"/>
                <w:sz w:val="24"/>
              </w:rPr>
              <w:t>64，</w:t>
            </w:r>
            <w:r w:rsidRPr="00E81FB3">
              <w:rPr>
                <w:rFonts w:asciiTheme="minorEastAsia" w:eastAsiaTheme="minorEastAsia" w:hAnsiTheme="minorEastAsia" w:cs="微软雅黑" w:hint="eastAsia"/>
                <w:color w:val="000000"/>
                <w:kern w:val="0"/>
                <w:sz w:val="24"/>
              </w:rPr>
              <w:t>四核ARM</w:t>
            </w:r>
            <w:r w:rsidRPr="00E81FB3">
              <w:rPr>
                <w:rFonts w:asciiTheme="minorEastAsia" w:eastAsiaTheme="minorEastAsia" w:hAnsiTheme="minorEastAsia" w:cs="微软雅黑"/>
                <w:color w:val="000000"/>
                <w:kern w:val="0"/>
                <w:sz w:val="24"/>
              </w:rPr>
              <w:t xml:space="preserve"> Cortex A53</w:t>
            </w:r>
          </w:p>
          <w:p w:rsidR="00E81FB3" w:rsidRPr="00E81FB3" w:rsidRDefault="00E81FB3" w:rsidP="00E81FB3">
            <w:pPr>
              <w:widowControl/>
              <w:jc w:val="left"/>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(双核1.</w:t>
            </w:r>
            <w:r w:rsidRPr="00E81FB3">
              <w:rPr>
                <w:rFonts w:asciiTheme="minorEastAsia" w:eastAsiaTheme="minorEastAsia" w:hAnsiTheme="minorEastAsia" w:cs="微软雅黑"/>
                <w:color w:val="000000"/>
                <w:kern w:val="0"/>
                <w:sz w:val="24"/>
              </w:rPr>
              <w:t>3</w:t>
            </w:r>
            <w:r w:rsidRPr="00E81FB3">
              <w:rPr>
                <w:rFonts w:asciiTheme="minorEastAsia" w:eastAsiaTheme="minorEastAsia" w:hAnsiTheme="minorEastAsia" w:cs="微软雅黑" w:hint="eastAsia"/>
                <w:color w:val="000000"/>
                <w:kern w:val="0"/>
                <w:sz w:val="24"/>
              </w:rPr>
              <w:t>GHz )</w:t>
            </w:r>
            <w:r w:rsidRPr="00E81FB3">
              <w:rPr>
                <w:rFonts w:asciiTheme="minorEastAsia" w:eastAsiaTheme="minorEastAsia" w:hAnsiTheme="minorEastAsia" w:cs="微软雅黑" w:hint="eastAsia"/>
                <w:color w:val="000000"/>
                <w:kern w:val="0"/>
                <w:sz w:val="24"/>
              </w:rPr>
              <w:br/>
              <w:t>内存：768MB</w:t>
            </w:r>
            <w:r w:rsidRPr="00E81FB3">
              <w:rPr>
                <w:rFonts w:asciiTheme="minorEastAsia" w:eastAsiaTheme="minorEastAsia" w:hAnsiTheme="minorEastAsia" w:cs="微软雅黑" w:hint="eastAsia"/>
                <w:color w:val="000000"/>
                <w:kern w:val="0"/>
                <w:sz w:val="24"/>
              </w:rPr>
              <w:br/>
              <w:t>显示：LVDS驱动</w:t>
            </w:r>
            <w:r w:rsidRPr="00E81FB3">
              <w:rPr>
                <w:rFonts w:asciiTheme="minorEastAsia" w:eastAsiaTheme="minorEastAsia" w:hAnsiTheme="minorEastAsia" w:cs="微软雅黑" w:hint="eastAsia"/>
                <w:color w:val="000000"/>
                <w:kern w:val="0"/>
                <w:sz w:val="24"/>
              </w:rPr>
              <w:br/>
              <w:t>外存：EMMC 8GB（可扩展）</w:t>
            </w:r>
            <w:r w:rsidRPr="00E81FB3">
              <w:rPr>
                <w:rFonts w:asciiTheme="minorEastAsia" w:eastAsiaTheme="minorEastAsia" w:hAnsiTheme="minorEastAsia" w:cs="微软雅黑" w:hint="eastAsia"/>
                <w:color w:val="000000"/>
                <w:kern w:val="0"/>
                <w:sz w:val="24"/>
              </w:rPr>
              <w:br/>
              <w:t>系统：Android                                          分辨率：</w:t>
            </w:r>
            <w:r w:rsidRPr="00E81FB3">
              <w:rPr>
                <w:rFonts w:asciiTheme="minorEastAsia" w:eastAsiaTheme="minorEastAsia" w:hAnsiTheme="minorEastAsia" w:cs="微软雅黑"/>
                <w:color w:val="000000"/>
                <w:kern w:val="0"/>
                <w:sz w:val="24"/>
              </w:rPr>
              <w:t>1920</w:t>
            </w:r>
            <w:r w:rsidRPr="00E81FB3">
              <w:rPr>
                <w:rFonts w:asciiTheme="minorEastAsia" w:eastAsiaTheme="minorEastAsia" w:hAnsiTheme="minorEastAsia" w:cs="微软雅黑" w:hint="eastAsia"/>
                <w:color w:val="000000"/>
                <w:kern w:val="0"/>
                <w:sz w:val="24"/>
              </w:rPr>
              <w:t xml:space="preserve"> ×</w:t>
            </w:r>
            <w:r w:rsidRPr="00E81FB3">
              <w:rPr>
                <w:rFonts w:asciiTheme="minorEastAsia" w:eastAsiaTheme="minorEastAsia" w:hAnsiTheme="minorEastAsia" w:cs="微软雅黑"/>
                <w:color w:val="000000"/>
                <w:kern w:val="0"/>
                <w:sz w:val="24"/>
              </w:rPr>
              <w:t>1080</w:t>
            </w:r>
            <w:r w:rsidRPr="00E81FB3">
              <w:rPr>
                <w:rFonts w:asciiTheme="minorEastAsia" w:eastAsiaTheme="minorEastAsia" w:hAnsiTheme="minorEastAsia" w:cs="微软雅黑" w:hint="eastAsia"/>
                <w:color w:val="000000"/>
                <w:kern w:val="0"/>
                <w:sz w:val="24"/>
              </w:rPr>
              <w:t xml:space="preserve">                                   裸机尺寸：</w:t>
            </w:r>
            <w:r w:rsidRPr="00E81FB3">
              <w:rPr>
                <w:rFonts w:asciiTheme="minorEastAsia" w:eastAsiaTheme="minorEastAsia" w:hAnsiTheme="minorEastAsia" w:cs="微软雅黑"/>
                <w:color w:val="000000"/>
                <w:kern w:val="0"/>
                <w:sz w:val="24"/>
              </w:rPr>
              <w:t>505</w:t>
            </w:r>
            <w:r w:rsidRPr="00E81FB3">
              <w:rPr>
                <w:rFonts w:asciiTheme="minorEastAsia" w:eastAsiaTheme="minorEastAsia" w:hAnsiTheme="minorEastAsia" w:cs="微软雅黑" w:hint="eastAsia"/>
                <w:color w:val="000000"/>
                <w:kern w:val="0"/>
                <w:sz w:val="24"/>
              </w:rPr>
              <w:t>*</w:t>
            </w:r>
            <w:r w:rsidRPr="00E81FB3">
              <w:rPr>
                <w:rFonts w:asciiTheme="minorEastAsia" w:eastAsiaTheme="minorEastAsia" w:hAnsiTheme="minorEastAsia" w:cs="微软雅黑"/>
                <w:color w:val="000000"/>
                <w:kern w:val="0"/>
                <w:sz w:val="24"/>
              </w:rPr>
              <w:t>300</w:t>
            </w:r>
            <w:r w:rsidRPr="00E81FB3">
              <w:rPr>
                <w:rFonts w:asciiTheme="minorEastAsia" w:eastAsiaTheme="minorEastAsia" w:hAnsiTheme="minorEastAsia" w:cs="微软雅黑" w:hint="eastAsia"/>
                <w:color w:val="000000"/>
                <w:kern w:val="0"/>
                <w:sz w:val="24"/>
              </w:rPr>
              <w:t>*4</w:t>
            </w:r>
            <w:r w:rsidRPr="00E81FB3">
              <w:rPr>
                <w:rFonts w:asciiTheme="minorEastAsia" w:eastAsiaTheme="minorEastAsia" w:hAnsiTheme="minorEastAsia" w:cs="微软雅黑"/>
                <w:color w:val="000000"/>
                <w:kern w:val="0"/>
                <w:sz w:val="24"/>
              </w:rPr>
              <w:t>3</w:t>
            </w:r>
            <w:r w:rsidRPr="00E81FB3">
              <w:rPr>
                <w:rFonts w:asciiTheme="minorEastAsia" w:eastAsiaTheme="minorEastAsia" w:hAnsiTheme="minorEastAsia" w:cs="微软雅黑" w:hint="eastAsia"/>
                <w:color w:val="000000"/>
                <w:kern w:val="0"/>
                <w:sz w:val="24"/>
              </w:rPr>
              <w:t xml:space="preserve">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1</w:t>
            </w:r>
            <w:r w:rsidRPr="00E81FB3">
              <w:rPr>
                <w:rFonts w:asciiTheme="minorEastAsia" w:eastAsiaTheme="minorEastAsia" w:hAnsiTheme="minorEastAsia" w:cs="微软雅黑"/>
                <w:color w:val="000000"/>
                <w:kern w:val="0"/>
                <w:sz w:val="24"/>
              </w:rPr>
              <w:t>9</w:t>
            </w:r>
          </w:p>
        </w:tc>
      </w:tr>
      <w:tr w:rsidR="00E81FB3" w:rsidRPr="00E81FB3" w:rsidTr="00B0054A">
        <w:trPr>
          <w:trHeight w:val="2296"/>
        </w:trPr>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lastRenderedPageBreak/>
              <w:t>5</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spacing w:after="180"/>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1</w:t>
            </w:r>
            <w:r w:rsidRPr="00E81FB3">
              <w:rPr>
                <w:rFonts w:asciiTheme="minorEastAsia" w:eastAsiaTheme="minorEastAsia" w:hAnsiTheme="minorEastAsia" w:cs="微软雅黑"/>
                <w:color w:val="000000"/>
                <w:kern w:val="0"/>
                <w:sz w:val="24"/>
              </w:rPr>
              <w:t>9</w:t>
            </w:r>
            <w:r w:rsidRPr="00E81FB3">
              <w:rPr>
                <w:rFonts w:asciiTheme="minorEastAsia" w:eastAsiaTheme="minorEastAsia" w:hAnsiTheme="minorEastAsia" w:cs="微软雅黑" w:hint="eastAsia"/>
                <w:color w:val="000000"/>
                <w:kern w:val="0"/>
                <w:sz w:val="24"/>
              </w:rPr>
              <w:t>寸网络液晶一体机</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E81FB3" w:rsidRPr="00E81FB3" w:rsidRDefault="00E81FB3" w:rsidP="00E81FB3">
            <w:pPr>
              <w:widowControl/>
              <w:jc w:val="left"/>
              <w:textAlignment w:val="top"/>
              <w:rPr>
                <w:rFonts w:asciiTheme="minorEastAsia" w:eastAsiaTheme="minorEastAsia" w:hAnsiTheme="minorEastAsia" w:cs="微软雅黑"/>
                <w:color w:val="000000"/>
                <w:sz w:val="24"/>
              </w:rPr>
            </w:pPr>
          </w:p>
          <w:p w:rsidR="00E81FB3" w:rsidRPr="00E81FB3" w:rsidRDefault="00E81FB3" w:rsidP="00E81FB3">
            <w:pPr>
              <w:widowControl/>
              <w:jc w:val="left"/>
              <w:textAlignment w:val="top"/>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CPU：A</w:t>
            </w:r>
            <w:r w:rsidRPr="00E81FB3">
              <w:rPr>
                <w:rFonts w:asciiTheme="minorEastAsia" w:eastAsiaTheme="minorEastAsia" w:hAnsiTheme="minorEastAsia" w:cs="微软雅黑"/>
                <w:color w:val="000000"/>
                <w:kern w:val="0"/>
                <w:sz w:val="24"/>
              </w:rPr>
              <w:t>64，</w:t>
            </w:r>
            <w:r w:rsidRPr="00E81FB3">
              <w:rPr>
                <w:rFonts w:asciiTheme="minorEastAsia" w:eastAsiaTheme="minorEastAsia" w:hAnsiTheme="minorEastAsia" w:cs="微软雅黑" w:hint="eastAsia"/>
                <w:color w:val="000000"/>
                <w:kern w:val="0"/>
                <w:sz w:val="24"/>
              </w:rPr>
              <w:t>四核ARM</w:t>
            </w:r>
            <w:r w:rsidRPr="00E81FB3">
              <w:rPr>
                <w:rFonts w:asciiTheme="minorEastAsia" w:eastAsiaTheme="minorEastAsia" w:hAnsiTheme="minorEastAsia" w:cs="微软雅黑"/>
                <w:color w:val="000000"/>
                <w:kern w:val="0"/>
                <w:sz w:val="24"/>
              </w:rPr>
              <w:t xml:space="preserve"> Cortex A53</w:t>
            </w:r>
            <w:r w:rsidRPr="00E81FB3">
              <w:rPr>
                <w:rFonts w:asciiTheme="minorEastAsia" w:eastAsiaTheme="minorEastAsia" w:hAnsiTheme="minorEastAsia" w:cs="微软雅黑" w:hint="eastAsia"/>
                <w:color w:val="000000"/>
                <w:kern w:val="0"/>
                <w:sz w:val="24"/>
              </w:rPr>
              <w:br/>
              <w:t>(双核1.</w:t>
            </w:r>
            <w:r w:rsidRPr="00E81FB3">
              <w:rPr>
                <w:rFonts w:asciiTheme="minorEastAsia" w:eastAsiaTheme="minorEastAsia" w:hAnsiTheme="minorEastAsia" w:cs="微软雅黑"/>
                <w:color w:val="000000"/>
                <w:kern w:val="0"/>
                <w:sz w:val="24"/>
              </w:rPr>
              <w:t>3</w:t>
            </w:r>
            <w:r w:rsidRPr="00E81FB3">
              <w:rPr>
                <w:rFonts w:asciiTheme="minorEastAsia" w:eastAsiaTheme="minorEastAsia" w:hAnsiTheme="minorEastAsia" w:cs="微软雅黑" w:hint="eastAsia"/>
                <w:color w:val="000000"/>
                <w:kern w:val="0"/>
                <w:sz w:val="24"/>
              </w:rPr>
              <w:t>GHz )</w:t>
            </w:r>
            <w:r w:rsidRPr="00E81FB3">
              <w:rPr>
                <w:rFonts w:asciiTheme="minorEastAsia" w:eastAsiaTheme="minorEastAsia" w:hAnsiTheme="minorEastAsia" w:cs="微软雅黑" w:hint="eastAsia"/>
                <w:color w:val="000000"/>
                <w:kern w:val="0"/>
                <w:sz w:val="24"/>
              </w:rPr>
              <w:br/>
              <w:t>内存：768MB</w:t>
            </w:r>
            <w:r w:rsidRPr="00E81FB3">
              <w:rPr>
                <w:rFonts w:asciiTheme="minorEastAsia" w:eastAsiaTheme="minorEastAsia" w:hAnsiTheme="minorEastAsia" w:cs="微软雅黑" w:hint="eastAsia"/>
                <w:color w:val="000000"/>
                <w:kern w:val="0"/>
                <w:sz w:val="24"/>
              </w:rPr>
              <w:br/>
              <w:t>显示：LVDS驱动</w:t>
            </w:r>
            <w:r w:rsidRPr="00E81FB3">
              <w:rPr>
                <w:rFonts w:asciiTheme="minorEastAsia" w:eastAsiaTheme="minorEastAsia" w:hAnsiTheme="minorEastAsia" w:cs="微软雅黑" w:hint="eastAsia"/>
                <w:color w:val="000000"/>
                <w:kern w:val="0"/>
                <w:sz w:val="24"/>
              </w:rPr>
              <w:br/>
              <w:t>外存：EMMC 8GB（可扩展）</w:t>
            </w:r>
            <w:r w:rsidRPr="00E81FB3">
              <w:rPr>
                <w:rFonts w:asciiTheme="minorEastAsia" w:eastAsiaTheme="minorEastAsia" w:hAnsiTheme="minorEastAsia" w:cs="微软雅黑" w:hint="eastAsia"/>
                <w:color w:val="000000"/>
                <w:kern w:val="0"/>
                <w:sz w:val="24"/>
              </w:rPr>
              <w:br/>
              <w:t>系统：Android                                          分辨率：1366×768                                      裸机尺寸：</w:t>
            </w:r>
            <w:r w:rsidRPr="00E81FB3">
              <w:rPr>
                <w:rFonts w:asciiTheme="minorEastAsia" w:eastAsiaTheme="minorEastAsia" w:hAnsiTheme="minorEastAsia" w:cs="微软雅黑"/>
                <w:color w:val="000000"/>
                <w:kern w:val="0"/>
                <w:sz w:val="24"/>
              </w:rPr>
              <w:t>447</w:t>
            </w:r>
            <w:r w:rsidRPr="00E81FB3">
              <w:rPr>
                <w:rFonts w:asciiTheme="minorEastAsia" w:eastAsiaTheme="minorEastAsia" w:hAnsiTheme="minorEastAsia" w:cs="微软雅黑" w:hint="eastAsia"/>
                <w:color w:val="000000"/>
                <w:kern w:val="0"/>
                <w:sz w:val="24"/>
              </w:rPr>
              <w:t>*</w:t>
            </w:r>
            <w:r w:rsidRPr="00E81FB3">
              <w:rPr>
                <w:rFonts w:asciiTheme="minorEastAsia" w:eastAsiaTheme="minorEastAsia" w:hAnsiTheme="minorEastAsia" w:cs="微软雅黑"/>
                <w:color w:val="000000"/>
                <w:kern w:val="0"/>
                <w:sz w:val="24"/>
              </w:rPr>
              <w:t>271</w:t>
            </w:r>
            <w:r w:rsidRPr="00E81FB3">
              <w:rPr>
                <w:rFonts w:asciiTheme="minorEastAsia" w:eastAsiaTheme="minorEastAsia" w:hAnsiTheme="minorEastAsia" w:cs="微软雅黑" w:hint="eastAsia"/>
                <w:color w:val="000000"/>
                <w:kern w:val="0"/>
                <w:sz w:val="24"/>
              </w:rPr>
              <w:t>*4</w:t>
            </w:r>
            <w:r w:rsidRPr="00E81FB3">
              <w:rPr>
                <w:rFonts w:asciiTheme="minorEastAsia" w:eastAsiaTheme="minorEastAsia" w:hAnsiTheme="minorEastAsia" w:cs="微软雅黑"/>
                <w:color w:val="000000"/>
                <w:kern w:val="0"/>
                <w:sz w:val="24"/>
              </w:rPr>
              <w:t>5</w:t>
            </w:r>
            <w:r w:rsidRPr="00E81FB3">
              <w:rPr>
                <w:rFonts w:asciiTheme="minorEastAsia" w:eastAsiaTheme="minorEastAsia" w:hAnsiTheme="minorEastAsia" w:cs="微软雅黑" w:hint="eastAsia"/>
                <w:color w:val="000000"/>
                <w:kern w:val="0"/>
                <w:sz w:val="24"/>
              </w:rPr>
              <w:t xml:space="preserve"> (mm)</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台</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FB3" w:rsidRPr="00E81FB3" w:rsidRDefault="00E81FB3" w:rsidP="00E81FB3">
            <w:pPr>
              <w:widowControl/>
              <w:jc w:val="center"/>
              <w:textAlignment w:val="center"/>
              <w:rPr>
                <w:rFonts w:asciiTheme="minorEastAsia" w:eastAsiaTheme="minorEastAsia" w:hAnsiTheme="minorEastAsia" w:cs="微软雅黑"/>
                <w:color w:val="000000"/>
                <w:sz w:val="24"/>
              </w:rPr>
            </w:pPr>
            <w:r w:rsidRPr="00E81FB3">
              <w:rPr>
                <w:rFonts w:asciiTheme="minorEastAsia" w:eastAsiaTheme="minorEastAsia" w:hAnsiTheme="minorEastAsia" w:cs="微软雅黑" w:hint="eastAsia"/>
                <w:color w:val="000000"/>
                <w:kern w:val="0"/>
                <w:sz w:val="24"/>
              </w:rPr>
              <w:t>1</w:t>
            </w:r>
            <w:r w:rsidRPr="00E81FB3">
              <w:rPr>
                <w:rFonts w:asciiTheme="minorEastAsia" w:eastAsiaTheme="minorEastAsia" w:hAnsiTheme="minorEastAsia" w:cs="微软雅黑"/>
                <w:color w:val="000000"/>
                <w:kern w:val="0"/>
                <w:sz w:val="24"/>
              </w:rPr>
              <w:t>7</w:t>
            </w:r>
          </w:p>
        </w:tc>
      </w:tr>
    </w:tbl>
    <w:p w:rsidR="00E81FB3" w:rsidRPr="00E81FB3" w:rsidRDefault="00E81FB3" w:rsidP="00E81FB3">
      <w:pPr>
        <w:widowControl/>
        <w:rPr>
          <w:rFonts w:ascii="Times New Roman" w:hAnsi="Times New Roman"/>
          <w:szCs w:val="22"/>
        </w:rPr>
      </w:pPr>
    </w:p>
    <w:p w:rsidR="00E81FB3" w:rsidRPr="00E81FB3" w:rsidRDefault="00E81FB3" w:rsidP="007568D8">
      <w:pPr>
        <w:pStyle w:val="2"/>
      </w:pPr>
      <w:r w:rsidRPr="00E81FB3">
        <w:rPr>
          <w:rFonts w:hint="eastAsia"/>
        </w:rPr>
        <w:t>二、维护要求：</w:t>
      </w:r>
    </w:p>
    <w:p w:rsidR="00E81FB3" w:rsidRPr="00E81FB3" w:rsidRDefault="00E81FB3" w:rsidP="00E81FB3">
      <w:pPr>
        <w:widowControl/>
        <w:spacing w:line="360" w:lineRule="auto"/>
        <w:rPr>
          <w:rFonts w:asciiTheme="minorEastAsia" w:eastAsiaTheme="minorEastAsia" w:hAnsiTheme="minorEastAsia"/>
          <w:sz w:val="24"/>
        </w:rPr>
      </w:pPr>
      <w:r w:rsidRPr="00E81FB3">
        <w:rPr>
          <w:rFonts w:asciiTheme="minorEastAsia" w:eastAsiaTheme="minorEastAsia" w:hAnsiTheme="minorEastAsia" w:hint="eastAsia"/>
          <w:sz w:val="24"/>
        </w:rPr>
        <w:t xml:space="preserve">    1）与现有分诊导诊系统无缝兼容，7*24小时技术支持热线，5小时工程师到现场支持的能力。</w:t>
      </w:r>
    </w:p>
    <w:p w:rsidR="00E81FB3" w:rsidRPr="00E81FB3" w:rsidRDefault="00E81FB3" w:rsidP="00E81FB3">
      <w:pPr>
        <w:widowControl/>
        <w:spacing w:line="360" w:lineRule="auto"/>
        <w:rPr>
          <w:rFonts w:ascii="Times New Roman" w:hAnsi="Times New Roman"/>
          <w:szCs w:val="22"/>
        </w:rPr>
      </w:pPr>
      <w:r w:rsidRPr="00E81FB3">
        <w:rPr>
          <w:rFonts w:asciiTheme="minorEastAsia" w:eastAsiaTheme="minorEastAsia" w:hAnsiTheme="minorEastAsia" w:hint="eastAsia"/>
          <w:sz w:val="24"/>
        </w:rPr>
        <w:t xml:space="preserve">    2）三年免费维保。</w:t>
      </w:r>
    </w:p>
    <w:p w:rsidR="00770E4F" w:rsidRDefault="00770E4F">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770E4F" w:rsidRPr="00770E4F" w:rsidRDefault="000C6364" w:rsidP="000C6364">
      <w:pPr>
        <w:pStyle w:val="1"/>
      </w:pPr>
      <w:r>
        <w:rPr>
          <w:rFonts w:hint="eastAsia"/>
        </w:rPr>
        <w:lastRenderedPageBreak/>
        <w:t>项目三</w:t>
      </w:r>
      <w:r w:rsidR="00D83350">
        <w:rPr>
          <w:rFonts w:hint="eastAsia"/>
        </w:rPr>
        <w:t>民航院区</w:t>
      </w:r>
      <w:r w:rsidR="00770E4F" w:rsidRPr="00770E4F">
        <w:rPr>
          <w:rFonts w:hint="eastAsia"/>
        </w:rPr>
        <w:t>手术麻醉信息系统工作站</w:t>
      </w:r>
    </w:p>
    <w:p w:rsidR="00770E4F" w:rsidRPr="00770E4F" w:rsidRDefault="00770E4F" w:rsidP="00E7536A">
      <w:pPr>
        <w:pStyle w:val="2"/>
        <w:numPr>
          <w:ilvl w:val="0"/>
          <w:numId w:val="11"/>
        </w:numPr>
      </w:pPr>
      <w:r w:rsidRPr="00770E4F">
        <w:rPr>
          <w:rFonts w:hint="eastAsia"/>
        </w:rPr>
        <w:t>采购清单</w:t>
      </w:r>
    </w:p>
    <w:tbl>
      <w:tblPr>
        <w:tblStyle w:val="11"/>
        <w:tblW w:w="8522" w:type="dxa"/>
        <w:tblLayout w:type="fixed"/>
        <w:tblLook w:val="04A0"/>
      </w:tblPr>
      <w:tblGrid>
        <w:gridCol w:w="1149"/>
        <w:gridCol w:w="2259"/>
        <w:gridCol w:w="811"/>
        <w:gridCol w:w="851"/>
        <w:gridCol w:w="3452"/>
      </w:tblGrid>
      <w:tr w:rsidR="00770E4F" w:rsidRPr="00770E4F" w:rsidTr="00B0054A">
        <w:trPr>
          <w:trHeight w:val="502"/>
        </w:trPr>
        <w:tc>
          <w:tcPr>
            <w:tcW w:w="1149" w:type="dxa"/>
          </w:tcPr>
          <w:p w:rsidR="00770E4F" w:rsidRPr="00770E4F" w:rsidRDefault="00770E4F" w:rsidP="00770E4F">
            <w:pPr>
              <w:spacing w:line="480" w:lineRule="auto"/>
              <w:jc w:val="center"/>
              <w:rPr>
                <w:rFonts w:asciiTheme="minorEastAsia" w:hAnsiTheme="minorEastAsia" w:cs="微软雅黑"/>
                <w:b/>
                <w:bCs/>
                <w:sz w:val="24"/>
              </w:rPr>
            </w:pPr>
            <w:r w:rsidRPr="00770E4F">
              <w:rPr>
                <w:rFonts w:asciiTheme="minorEastAsia" w:hAnsiTheme="minorEastAsia" w:cs="微软雅黑" w:hint="eastAsia"/>
                <w:b/>
                <w:bCs/>
                <w:sz w:val="24"/>
              </w:rPr>
              <w:t>序号</w:t>
            </w:r>
          </w:p>
        </w:tc>
        <w:tc>
          <w:tcPr>
            <w:tcW w:w="2259" w:type="dxa"/>
          </w:tcPr>
          <w:p w:rsidR="00770E4F" w:rsidRPr="00770E4F" w:rsidRDefault="00770E4F" w:rsidP="00770E4F">
            <w:pPr>
              <w:spacing w:line="480" w:lineRule="auto"/>
              <w:jc w:val="center"/>
              <w:rPr>
                <w:rFonts w:asciiTheme="minorEastAsia" w:hAnsiTheme="minorEastAsia" w:cs="微软雅黑"/>
                <w:b/>
                <w:bCs/>
                <w:sz w:val="24"/>
              </w:rPr>
            </w:pPr>
            <w:r w:rsidRPr="00770E4F">
              <w:rPr>
                <w:rFonts w:asciiTheme="minorEastAsia" w:hAnsiTheme="minorEastAsia" w:cs="微软雅黑" w:hint="eastAsia"/>
                <w:b/>
                <w:bCs/>
                <w:sz w:val="24"/>
              </w:rPr>
              <w:t>货物名称</w:t>
            </w:r>
          </w:p>
        </w:tc>
        <w:tc>
          <w:tcPr>
            <w:tcW w:w="811" w:type="dxa"/>
          </w:tcPr>
          <w:p w:rsidR="00770E4F" w:rsidRPr="00770E4F" w:rsidRDefault="00770E4F" w:rsidP="00770E4F">
            <w:pPr>
              <w:spacing w:line="480" w:lineRule="auto"/>
              <w:jc w:val="center"/>
              <w:rPr>
                <w:rFonts w:asciiTheme="minorEastAsia" w:hAnsiTheme="minorEastAsia" w:cs="微软雅黑"/>
                <w:b/>
                <w:bCs/>
                <w:sz w:val="24"/>
              </w:rPr>
            </w:pPr>
            <w:r w:rsidRPr="00770E4F">
              <w:rPr>
                <w:rFonts w:asciiTheme="minorEastAsia" w:hAnsiTheme="minorEastAsia" w:cs="微软雅黑" w:hint="eastAsia"/>
                <w:b/>
                <w:bCs/>
                <w:sz w:val="24"/>
              </w:rPr>
              <w:t>单位</w:t>
            </w:r>
          </w:p>
        </w:tc>
        <w:tc>
          <w:tcPr>
            <w:tcW w:w="851" w:type="dxa"/>
          </w:tcPr>
          <w:p w:rsidR="00770E4F" w:rsidRPr="00770E4F" w:rsidRDefault="00770E4F" w:rsidP="00770E4F">
            <w:pPr>
              <w:spacing w:line="480" w:lineRule="auto"/>
              <w:jc w:val="center"/>
              <w:rPr>
                <w:rFonts w:asciiTheme="minorEastAsia" w:hAnsiTheme="minorEastAsia" w:cs="微软雅黑"/>
                <w:b/>
                <w:bCs/>
                <w:sz w:val="24"/>
              </w:rPr>
            </w:pPr>
            <w:r w:rsidRPr="00770E4F">
              <w:rPr>
                <w:rFonts w:asciiTheme="minorEastAsia" w:hAnsiTheme="minorEastAsia" w:cs="微软雅黑" w:hint="eastAsia"/>
                <w:b/>
                <w:bCs/>
                <w:sz w:val="24"/>
              </w:rPr>
              <w:t>数量</w:t>
            </w:r>
          </w:p>
        </w:tc>
        <w:tc>
          <w:tcPr>
            <w:tcW w:w="3452" w:type="dxa"/>
          </w:tcPr>
          <w:p w:rsidR="00770E4F" w:rsidRPr="00770E4F" w:rsidRDefault="00770E4F" w:rsidP="00770E4F">
            <w:pPr>
              <w:spacing w:line="480" w:lineRule="auto"/>
              <w:jc w:val="center"/>
              <w:rPr>
                <w:rFonts w:asciiTheme="minorEastAsia" w:hAnsiTheme="minorEastAsia" w:cs="微软雅黑"/>
                <w:b/>
                <w:bCs/>
                <w:sz w:val="24"/>
              </w:rPr>
            </w:pPr>
            <w:r w:rsidRPr="00770E4F">
              <w:rPr>
                <w:rFonts w:asciiTheme="minorEastAsia" w:hAnsiTheme="minorEastAsia" w:cs="微软雅黑" w:hint="eastAsia"/>
                <w:b/>
                <w:bCs/>
                <w:sz w:val="24"/>
              </w:rPr>
              <w:t>备注</w:t>
            </w:r>
          </w:p>
        </w:tc>
      </w:tr>
      <w:tr w:rsidR="00770E4F" w:rsidRPr="00770E4F" w:rsidTr="00B0054A">
        <w:trPr>
          <w:trHeight w:val="587"/>
        </w:trPr>
        <w:tc>
          <w:tcPr>
            <w:tcW w:w="1149"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1</w:t>
            </w:r>
          </w:p>
        </w:tc>
        <w:tc>
          <w:tcPr>
            <w:tcW w:w="2259"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手术麻醉信息系统工作站</w:t>
            </w:r>
          </w:p>
        </w:tc>
        <w:tc>
          <w:tcPr>
            <w:tcW w:w="811"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套</w:t>
            </w:r>
          </w:p>
        </w:tc>
        <w:tc>
          <w:tcPr>
            <w:tcW w:w="851"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sz w:val="24"/>
              </w:rPr>
              <w:t>4</w:t>
            </w:r>
          </w:p>
        </w:tc>
        <w:tc>
          <w:tcPr>
            <w:tcW w:w="3452"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民航院区麻醉科</w:t>
            </w:r>
            <w:r w:rsidRPr="00770E4F">
              <w:rPr>
                <w:rFonts w:asciiTheme="minorEastAsia" w:hAnsiTheme="minorEastAsia" w:cs="微软雅黑"/>
                <w:sz w:val="24"/>
              </w:rPr>
              <w:t>3</w:t>
            </w:r>
            <w:r w:rsidRPr="00770E4F">
              <w:rPr>
                <w:rFonts w:asciiTheme="minorEastAsia" w:hAnsiTheme="minorEastAsia" w:cs="微软雅黑" w:hint="eastAsia"/>
                <w:sz w:val="24"/>
              </w:rPr>
              <w:t>间手术室+</w:t>
            </w:r>
            <w:r w:rsidRPr="00770E4F">
              <w:rPr>
                <w:rFonts w:asciiTheme="minorEastAsia" w:hAnsiTheme="minorEastAsia" w:cs="微软雅黑"/>
                <w:sz w:val="24"/>
              </w:rPr>
              <w:t>1</w:t>
            </w:r>
            <w:r w:rsidRPr="00770E4F">
              <w:rPr>
                <w:rFonts w:asciiTheme="minorEastAsia" w:hAnsiTheme="minorEastAsia" w:cs="微软雅黑" w:hint="eastAsia"/>
                <w:sz w:val="24"/>
              </w:rPr>
              <w:t>间复苏室</w:t>
            </w:r>
          </w:p>
        </w:tc>
      </w:tr>
      <w:tr w:rsidR="00770E4F" w:rsidRPr="00770E4F" w:rsidTr="00B0054A">
        <w:trPr>
          <w:trHeight w:val="587"/>
        </w:trPr>
        <w:tc>
          <w:tcPr>
            <w:tcW w:w="1149"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2</w:t>
            </w:r>
          </w:p>
        </w:tc>
        <w:tc>
          <w:tcPr>
            <w:tcW w:w="2259"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手术麻醉信息系统工作站</w:t>
            </w:r>
          </w:p>
        </w:tc>
        <w:tc>
          <w:tcPr>
            <w:tcW w:w="811"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套</w:t>
            </w:r>
          </w:p>
        </w:tc>
        <w:tc>
          <w:tcPr>
            <w:tcW w:w="851"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3</w:t>
            </w:r>
          </w:p>
        </w:tc>
        <w:tc>
          <w:tcPr>
            <w:tcW w:w="3452" w:type="dxa"/>
          </w:tcPr>
          <w:p w:rsidR="00770E4F" w:rsidRPr="00770E4F" w:rsidRDefault="00770E4F" w:rsidP="00770E4F">
            <w:pPr>
              <w:spacing w:line="480" w:lineRule="auto"/>
              <w:jc w:val="center"/>
              <w:rPr>
                <w:rFonts w:asciiTheme="minorEastAsia" w:hAnsiTheme="minorEastAsia" w:cs="微软雅黑"/>
                <w:sz w:val="24"/>
              </w:rPr>
            </w:pPr>
            <w:r w:rsidRPr="00770E4F">
              <w:rPr>
                <w:rFonts w:asciiTheme="minorEastAsia" w:hAnsiTheme="minorEastAsia" w:cs="微软雅黑" w:hint="eastAsia"/>
                <w:sz w:val="24"/>
              </w:rPr>
              <w:t>琶洲院区整形科3间手术室</w:t>
            </w:r>
          </w:p>
        </w:tc>
      </w:tr>
    </w:tbl>
    <w:p w:rsidR="00770E4F" w:rsidRPr="00770E4F" w:rsidRDefault="00770E4F" w:rsidP="00A858FD">
      <w:pPr>
        <w:pStyle w:val="2"/>
        <w:numPr>
          <w:ilvl w:val="0"/>
          <w:numId w:val="11"/>
        </w:numPr>
      </w:pPr>
      <w:r w:rsidRPr="00770E4F">
        <w:rPr>
          <w:rFonts w:hint="eastAsia"/>
        </w:rPr>
        <w:t>具体功能需求（包括技术参数）</w:t>
      </w:r>
    </w:p>
    <w:p w:rsidR="00770E4F" w:rsidRPr="00770E4F" w:rsidRDefault="00770E4F" w:rsidP="00F1071D">
      <w:pPr>
        <w:pStyle w:val="3"/>
        <w:numPr>
          <w:ilvl w:val="0"/>
          <w:numId w:val="12"/>
        </w:numPr>
      </w:pPr>
      <w:r w:rsidRPr="00770E4F">
        <w:rPr>
          <w:rFonts w:hint="eastAsia"/>
        </w:rPr>
        <w:t>手术室业务现状</w:t>
      </w:r>
    </w:p>
    <w:p w:rsidR="00770E4F" w:rsidRPr="00770E4F" w:rsidRDefault="00770E4F" w:rsidP="00770E4F">
      <w:pPr>
        <w:numPr>
          <w:ilvl w:val="0"/>
          <w:numId w:val="10"/>
        </w:num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手术室无业务系统支撑，手术申请、安排处于手工操作，且申请质量不高，手术撤销、反馈难以跟踪、分析，无法转化为具体管理决策；</w:t>
      </w:r>
    </w:p>
    <w:p w:rsidR="00770E4F" w:rsidRPr="00770E4F" w:rsidRDefault="00770E4F" w:rsidP="00770E4F">
      <w:pPr>
        <w:numPr>
          <w:ilvl w:val="0"/>
          <w:numId w:val="10"/>
        </w:num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纸制文书：手工记录，存在笔误、不规范的风险，而且患者基本信息等大量的信息需要重复填写，监护设备的患者体征需要手动记录，生命体征原始数据无法做到回顾追溯。手术文书书写质量无法保证，信息无法做到电子归档。</w:t>
      </w:r>
    </w:p>
    <w:p w:rsidR="00770E4F" w:rsidRPr="00770E4F" w:rsidRDefault="00770E4F" w:rsidP="00770E4F">
      <w:pPr>
        <w:numPr>
          <w:ilvl w:val="0"/>
          <w:numId w:val="10"/>
        </w:num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手术室没有业务系统支撑，数据难以统计、分析和科研。</w:t>
      </w:r>
    </w:p>
    <w:p w:rsidR="00770E4F" w:rsidRPr="00770E4F" w:rsidRDefault="00770E4F" w:rsidP="00F1071D">
      <w:pPr>
        <w:pStyle w:val="3"/>
        <w:numPr>
          <w:ilvl w:val="0"/>
          <w:numId w:val="12"/>
        </w:numPr>
      </w:pPr>
      <w:r w:rsidRPr="00770E4F">
        <w:rPr>
          <w:rFonts w:hint="eastAsia"/>
        </w:rPr>
        <w:t>宏观建设必要性</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1、更好的满足国家医药卫生发展进程对手术室信息化的建设要求；</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2、优化手术麻醉工作流程，全面覆盖患者“病房—手术室—病房”的闭环管理；</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3、利用手麻系统建设保障医疗安全，更好的实施医疗质量与医疗安全监管，推进医院管理精细化进程；</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4、将麻醉医生和手术护士从繁重数据录入工作中解放，高质高效开展医疗工作；</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5、利用一元化医疗数据管理，保证临床信息的准确性和一致性；</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6、标准规范的手术麻醉流程，以提高手术质量效率，保证手术安全；</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7、国家卫计委对三级甲等医院的评审要求；</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lastRenderedPageBreak/>
        <w:t>8、电子病历评级、JCI评审、HIMMS评级、互联互通评级等要求。</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9、打破手术室信息孤岛，与医院现有HIS、LIS、EMR、PACS等系统进行高度集成。</w:t>
      </w:r>
    </w:p>
    <w:p w:rsidR="00770E4F" w:rsidRPr="00770E4F" w:rsidRDefault="00770E4F" w:rsidP="00F1071D">
      <w:pPr>
        <w:pStyle w:val="3"/>
        <w:numPr>
          <w:ilvl w:val="0"/>
          <w:numId w:val="12"/>
        </w:numPr>
      </w:pPr>
      <w:r w:rsidRPr="00770E4F">
        <w:rPr>
          <w:rFonts w:hint="eastAsia"/>
        </w:rPr>
        <w:t>用户具体建设需求</w:t>
      </w:r>
    </w:p>
    <w:p w:rsidR="00770E4F" w:rsidRPr="00770E4F" w:rsidRDefault="00770E4F" w:rsidP="00770E4F">
      <w:pPr>
        <w:rPr>
          <w:rFonts w:asciiTheme="minorEastAsia" w:eastAsiaTheme="minorEastAsia" w:hAnsiTheme="minorEastAsia" w:cs="微软雅黑"/>
          <w:b/>
          <w:bCs/>
          <w:sz w:val="24"/>
        </w:rPr>
      </w:pPr>
      <w:r w:rsidRPr="00770E4F">
        <w:rPr>
          <w:rFonts w:asciiTheme="minorEastAsia" w:eastAsiaTheme="minorEastAsia" w:hAnsiTheme="minorEastAsia" w:cs="微软雅黑" w:hint="eastAsia"/>
          <w:b/>
          <w:bCs/>
          <w:sz w:val="24"/>
        </w:rPr>
        <w:t>1、麻醉医生：</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1）对于已申请的手术，麻醉主任能够更快捷的进行人员安排；</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2）作为主任通过系统能够时刻关注到每位麻醉医生在术中的工作，并进行指导；</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3）规范麻醉医疗文书的书写质量，信息有效归档。</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4）让麻醉医生在术中更加关注麻醉工作本身，而不被文书填写等其他工作干扰；</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 xml:space="preserve">5）麻醉医生在围手术期的工作步骤很多，每一步工作能够做到实时有效跟踪； </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6）麻醉记录单能够自动获取患者的生命体征数据，保证数据的准确性、客观性、及时性，并且可更好的利用这些临床数据进行科研分析等；</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7）保证手术安全，做好质控跟踪；</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8）ASA分级、麻醉方法、人员工作量、质控指标等信息进行统计，以便科研分析、辅助科室管理决策等；</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9）通过系统实现麻醉医生的工作绩效管理等；</w:t>
      </w:r>
    </w:p>
    <w:p w:rsidR="00770E4F" w:rsidRPr="00770E4F" w:rsidRDefault="00770E4F" w:rsidP="00770E4F">
      <w:pPr>
        <w:rPr>
          <w:rFonts w:asciiTheme="minorEastAsia" w:eastAsiaTheme="minorEastAsia" w:hAnsiTheme="minorEastAsia" w:cs="微软雅黑"/>
          <w:b/>
          <w:bCs/>
          <w:sz w:val="24"/>
        </w:rPr>
      </w:pPr>
      <w:r w:rsidRPr="00770E4F">
        <w:rPr>
          <w:rFonts w:asciiTheme="minorEastAsia" w:eastAsiaTheme="minorEastAsia" w:hAnsiTheme="minorEastAsia" w:cs="微软雅黑" w:hint="eastAsia"/>
          <w:b/>
          <w:bCs/>
          <w:sz w:val="24"/>
        </w:rPr>
        <w:t>2、手术室护士：</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1）通过系统提高手术申请的质量；</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2）更加方便有效的对手术间、人员进行合理的安排；</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3）准确、快捷确认患者身份；</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 xml:space="preserve">4）手术护理工作有效跟踪； </w:t>
      </w:r>
    </w:p>
    <w:p w:rsidR="00770E4F" w:rsidRPr="00770E4F" w:rsidRDefault="00770E4F" w:rsidP="00F1071D">
      <w:pPr>
        <w:pStyle w:val="3"/>
        <w:numPr>
          <w:ilvl w:val="0"/>
          <w:numId w:val="12"/>
        </w:numPr>
      </w:pPr>
      <w:r w:rsidRPr="00770E4F">
        <w:rPr>
          <w:rFonts w:hint="eastAsia"/>
        </w:rPr>
        <w:t>技术参数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tblGrid>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序号</w:t>
            </w:r>
          </w:p>
        </w:tc>
        <w:tc>
          <w:tcPr>
            <w:tcW w:w="7796" w:type="dxa"/>
          </w:tcPr>
          <w:p w:rsidR="00770E4F" w:rsidRPr="00770E4F" w:rsidRDefault="00770E4F" w:rsidP="00770E4F">
            <w:pPr>
              <w:spacing w:line="276" w:lineRule="auto"/>
              <w:jc w:val="center"/>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系统主要功能和技术要求</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1</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术前准备</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手术安排：</w:t>
            </w:r>
            <w:r w:rsidRPr="00770E4F">
              <w:rPr>
                <w:rFonts w:asciiTheme="minorEastAsia" w:eastAsiaTheme="minorEastAsia" w:hAnsiTheme="minorEastAsia" w:cs="微软雅黑" w:hint="eastAsia"/>
                <w:bCs/>
                <w:sz w:val="24"/>
              </w:rPr>
              <w:t>系统能够接收到HIS系统提交的手术申请信息， 申请信息来源支持急诊、门诊与住院，申请信息包括患者基本信息、科室病区、住院号、术前诊断、手术名称等必要的信息，信息，可以根据需要自定义排序，急诊和择期的信息可以用颜色加以区别，系统向护士长或具有同等工作职责的用户提供手术安排功能，由其指定洗手护士、巡回护士、手术时间、手术间、台号等，安排的信息可以按照手术间和台号自动排序，可连接液</w:t>
            </w:r>
            <w:r w:rsidRPr="00770E4F">
              <w:rPr>
                <w:rFonts w:asciiTheme="minorEastAsia" w:eastAsiaTheme="minorEastAsia" w:hAnsiTheme="minorEastAsia" w:cs="微软雅黑" w:hint="eastAsia"/>
                <w:bCs/>
                <w:sz w:val="24"/>
              </w:rPr>
              <w:lastRenderedPageBreak/>
              <w:t>晶电视显示屏将安排信息显示。可在系统内查询和打印手术安排信息。可根据情况，对已申请手术或已安排手术进行撤销。</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lastRenderedPageBreak/>
              <w:t>1.2</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麻醉安排：</w:t>
            </w:r>
            <w:r w:rsidRPr="00770E4F">
              <w:rPr>
                <w:rFonts w:asciiTheme="minorEastAsia" w:eastAsiaTheme="minorEastAsia" w:hAnsiTheme="minorEastAsia" w:cs="微软雅黑" w:hint="eastAsia"/>
                <w:bCs/>
                <w:sz w:val="24"/>
              </w:rPr>
              <w:t>麻醉主任或排班医生，根据手术室护士长对于已安排的手术进行麻醉安排，安排麻醉主麻、助手等。</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1.3</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麻醉术前访视：</w:t>
            </w:r>
            <w:r w:rsidRPr="00770E4F">
              <w:rPr>
                <w:rFonts w:asciiTheme="minorEastAsia" w:eastAsiaTheme="minorEastAsia" w:hAnsiTheme="minorEastAsia" w:cs="微软雅黑" w:hint="eastAsia"/>
                <w:bCs/>
                <w:sz w:val="24"/>
              </w:rPr>
              <w:t>麻醉医生根据麻醉安排对将要手术的患者进行术前访视；</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（1）自动获取HIS系统的患者基本信息、科室信息等；</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（2）自动获取LIS系统的患者最近一次临床检验结果；</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（3）自动从电子病历系统获取患者主诉、既往史、现病史、过敏史等临床信息；</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（4）自动从PACS系统获取患者超声、CT、CR等影像报告信息；</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（5）提供ASA分级、体格检查及评估等内容的填写，提供模板功能，方便快速录入；</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（6）支持文书打印及电子归档，支持用户自定义文书格式。</w:t>
            </w:r>
          </w:p>
          <w:p w:rsidR="00770E4F" w:rsidRPr="00770E4F" w:rsidRDefault="00770E4F" w:rsidP="00770E4F">
            <w:pPr>
              <w:tabs>
                <w:tab w:val="left" w:pos="848"/>
              </w:tabs>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护理术前访视：</w:t>
            </w:r>
            <w:r w:rsidRPr="00770E4F">
              <w:rPr>
                <w:rFonts w:asciiTheme="minorEastAsia" w:eastAsiaTheme="minorEastAsia" w:hAnsiTheme="minorEastAsia" w:cs="微软雅黑" w:hint="eastAsia"/>
                <w:bCs/>
                <w:sz w:val="24"/>
              </w:rPr>
              <w:t>手术开始前，手术室护士也要到病区对准备实施手术的病人术前访视，针对病人告知一些注意事项，及必要通知。</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1.4</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麻醉方案与麻醉计划：</w:t>
            </w:r>
            <w:r w:rsidRPr="00770E4F">
              <w:rPr>
                <w:rFonts w:asciiTheme="minorEastAsia" w:eastAsiaTheme="minorEastAsia" w:hAnsiTheme="minorEastAsia" w:cs="微软雅黑" w:hint="eastAsia"/>
                <w:bCs/>
                <w:sz w:val="24"/>
              </w:rPr>
              <w:t>麻醉医生在手术前根据术前访视情况，为手术患者制定相应麻醉方案， 经确认后麻醉医生、患者签字。</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（1）自动生成患者基本信息；</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（2）提供麻醉前用药、拟施麻醉方法、麻醉管理要点、气道保持与通气方式等内容的填写，提供模板功能，方便快速录入；</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（3）支持文书打印及电子归档，支持用户自定义文书格式。</w:t>
            </w:r>
          </w:p>
          <w:p w:rsidR="00770E4F" w:rsidRPr="00770E4F" w:rsidRDefault="00770E4F" w:rsidP="00770E4F">
            <w:pPr>
              <w:tabs>
                <w:tab w:val="left" w:pos="848"/>
              </w:tabs>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麻醉知情同意书：</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1)对麻醉过程中，可能出现的危险情况及意外风险，对病人及家属讲解告知；</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2)根据选择不同麻醉方式，自动标注患者注意事项。</w:t>
            </w:r>
          </w:p>
          <w:p w:rsidR="00770E4F" w:rsidRPr="00770E4F" w:rsidRDefault="00770E4F" w:rsidP="00770E4F">
            <w:pPr>
              <w:tabs>
                <w:tab w:val="left" w:pos="848"/>
              </w:tabs>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麻醉药品、第一类精神药品使用知情同意书：</w:t>
            </w:r>
            <w:r w:rsidRPr="00770E4F">
              <w:rPr>
                <w:rFonts w:asciiTheme="minorEastAsia" w:eastAsiaTheme="minorEastAsia" w:hAnsiTheme="minorEastAsia" w:cs="微软雅黑" w:hint="eastAsia"/>
                <w:bCs/>
                <w:sz w:val="24"/>
              </w:rPr>
              <w:t>对病人使用麻醉和第一类精神药品，对病人及家属讲解告知。</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2</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术中业务</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手术安全检查：</w:t>
            </w:r>
            <w:r w:rsidRPr="00770E4F">
              <w:rPr>
                <w:rFonts w:asciiTheme="minorEastAsia" w:eastAsiaTheme="minorEastAsia" w:hAnsiTheme="minorEastAsia" w:cs="微软雅黑" w:hint="eastAsia"/>
                <w:bCs/>
                <w:sz w:val="24"/>
              </w:rPr>
              <w:t>在麻醉实施前、手术开始前、患者离开手术室前三个阶段，手术医师、麻醉医师、护士要对手术患者相关信息进行核对确认。支持文书打印归档及电子归档；</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2.2</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设备检查：</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在麻醉开始前，系统支持对麻醉机、监护仪设备进行检查，并记录检查结果;</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2.3</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数据采集：</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kern w:val="0"/>
                <w:sz w:val="24"/>
              </w:rPr>
              <w:t>系统可以自动采集和准确记录与患者所连的术中设备（麻醉机、监护仪、血气分析）所得的多种实时生命体征参数、麻醉数据及麻醉记录趋势图，支持修正受干扰数据。</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lastRenderedPageBreak/>
              <w:t>2.4</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诱导记录：</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1)对病人麻醉前的诱导用药相关信息记录；</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2)根据麻醉方式不同，支持诱导用药组套的维护、使用。</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2.5</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术中麻醉记录：</w:t>
            </w:r>
            <w:r w:rsidRPr="00770E4F">
              <w:rPr>
                <w:rFonts w:asciiTheme="minorEastAsia" w:eastAsiaTheme="minorEastAsia" w:hAnsiTheme="minorEastAsia" w:cs="微软雅黑" w:hint="eastAsia"/>
                <w:bCs/>
                <w:sz w:val="24"/>
              </w:rPr>
              <w:t>记录术中麻醉期间所有相关操作和麻醉数据。</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（1）自动采集显示病人血压、血氧、呼吸频率、脉搏、心率、潮气量等生命体征数据（麻醉机、监护仪）；</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（2）记录麻醉过程中的维持用药、单次用药、输血补液的用法、用量、单位、使用时间等详细信息，并提供药品用量、出入量的自动合计功能；</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（3）提供麻醉前用药、术前特殊情况和术中事件的记录功能，可自动填写记录时间，也可手动修改记录时间；</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 xml:space="preserve">（4）自动记录插管时间、拔管时间、手术开始、麻醉开始、麻醉结束、手术结束、病人离室等关键时间点，可手动修改； </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（5）基于HIS系统，自动生成患者基本信息；</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（6）麻醉医生根据手术和业务特点定义麻醉组套及常用语模板，可区分个人组套和公用组套；</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（7）支持麻醉记录单分页功能，提供麻醉方法套餐；</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（8）支持打印及电子归档，支持用户自定义文书格式；</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（9）提供多种文件格式与外部系统共享；</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（10）支持抢救模式下的数据采集变频，时间轴可以根据业务场景自由变更，支持无限变频与拖动浏览；</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（11）支持生命体征异常值提醒；</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（12）提供界面操作与批量录入两种编辑模式，方便用户操作。</w:t>
            </w:r>
          </w:p>
        </w:tc>
      </w:tr>
      <w:tr w:rsidR="00770E4F" w:rsidRPr="00770E4F" w:rsidTr="00B0054A">
        <w:trPr>
          <w:trHeight w:val="9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2.6</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麻醉质控相关：</w:t>
            </w:r>
          </w:p>
          <w:p w:rsidR="00770E4F" w:rsidRPr="00770E4F" w:rsidRDefault="00770E4F" w:rsidP="00770E4F">
            <w:pPr>
              <w:spacing w:line="276" w:lineRule="auto"/>
              <w:rPr>
                <w:rFonts w:asciiTheme="minorEastAsia" w:eastAsiaTheme="minorEastAsia" w:hAnsiTheme="minorEastAsia" w:cstheme="minorBidi"/>
                <w:sz w:val="24"/>
              </w:rPr>
            </w:pPr>
            <w:r w:rsidRPr="00770E4F">
              <w:rPr>
                <w:rFonts w:asciiTheme="minorEastAsia" w:eastAsiaTheme="minorEastAsia" w:hAnsiTheme="minorEastAsia" w:cstheme="minorBidi" w:hint="eastAsia"/>
                <w:sz w:val="24"/>
              </w:rPr>
              <w:t>（1）根据业务需求，对术中麻醉相关记录进行封存来确保信息安全。同时在特殊情况可通过主任授权对已封单单据进行解封；</w:t>
            </w:r>
          </w:p>
          <w:p w:rsidR="00770E4F" w:rsidRPr="00770E4F" w:rsidRDefault="00770E4F" w:rsidP="00770E4F">
            <w:pPr>
              <w:spacing w:line="276" w:lineRule="auto"/>
              <w:rPr>
                <w:rFonts w:asciiTheme="minorEastAsia" w:eastAsiaTheme="minorEastAsia" w:hAnsiTheme="minorEastAsia" w:cstheme="minorBidi"/>
                <w:sz w:val="24"/>
              </w:rPr>
            </w:pPr>
            <w:r w:rsidRPr="00770E4F">
              <w:rPr>
                <w:rFonts w:asciiTheme="minorEastAsia" w:eastAsiaTheme="minorEastAsia" w:hAnsiTheme="minorEastAsia" w:cstheme="minorBidi" w:hint="eastAsia"/>
                <w:sz w:val="24"/>
              </w:rPr>
              <w:t>（2）手术开始、手术结束、麻醉开始、麻醉结束等时间的合理性控制；</w:t>
            </w:r>
          </w:p>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theme="minorBidi" w:hint="eastAsia"/>
                <w:sz w:val="24"/>
              </w:rPr>
              <w:t>（3）支持对麻醉过程及术后恢复过程的质量控制，提供主动及被动的提醒功能，可自定义质控项目。</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2.7</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手术器材核对：</w:t>
            </w:r>
            <w:r w:rsidRPr="00770E4F">
              <w:rPr>
                <w:rFonts w:asciiTheme="minorEastAsia" w:eastAsiaTheme="minorEastAsia" w:hAnsiTheme="minorEastAsia" w:cs="微软雅黑" w:hint="eastAsia"/>
                <w:bCs/>
                <w:sz w:val="24"/>
              </w:rPr>
              <w:t>对手术中使用的器材进行核对确认。可基于HIS、EMR接口，快速准确的把病人的基本信息，手术申请信息等关联显示，减少填写时间。支持打印归档及记录在数据库中电子归档。</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2.8</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术中护理记录：</w:t>
            </w:r>
            <w:r w:rsidRPr="00770E4F">
              <w:rPr>
                <w:rFonts w:asciiTheme="minorEastAsia" w:eastAsiaTheme="minorEastAsia" w:hAnsiTheme="minorEastAsia" w:cs="微软雅黑" w:hint="eastAsia"/>
                <w:bCs/>
                <w:sz w:val="24"/>
              </w:rPr>
              <w:t>由护士操作，记录患者术中情况。可基于HIS、EMR接口，自动获取患者相关信息，减少填写时间。支持文书打印归档及电子归档；</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2.9</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术中血气分析：</w:t>
            </w:r>
            <w:r w:rsidRPr="00770E4F">
              <w:rPr>
                <w:rFonts w:asciiTheme="minorEastAsia" w:eastAsiaTheme="minorEastAsia" w:hAnsiTheme="minorEastAsia" w:cs="微软雅黑" w:hint="eastAsia"/>
                <w:bCs/>
                <w:sz w:val="24"/>
              </w:rPr>
              <w:t>系统可以与血气分析检验设备连接，自动获取手术患者血气分析结果，能够在系统中展示存储相关数据。</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2.10</w:t>
            </w:r>
          </w:p>
        </w:tc>
        <w:tc>
          <w:tcPr>
            <w:tcW w:w="7796" w:type="dxa"/>
          </w:tcPr>
          <w:p w:rsidR="00770E4F" w:rsidRPr="00770E4F" w:rsidRDefault="00770E4F" w:rsidP="00770E4F">
            <w:pPr>
              <w:spacing w:line="276" w:lineRule="auto"/>
              <w:rPr>
                <w:rFonts w:asciiTheme="minorEastAsia" w:eastAsiaTheme="minorEastAsia" w:hAnsiTheme="minorEastAsia" w:cs="微软雅黑"/>
                <w:bCs/>
                <w:kern w:val="0"/>
                <w:sz w:val="24"/>
              </w:rPr>
            </w:pPr>
            <w:r w:rsidRPr="00770E4F">
              <w:rPr>
                <w:rFonts w:asciiTheme="minorEastAsia" w:eastAsiaTheme="minorEastAsia" w:hAnsiTheme="minorEastAsia" w:cs="微软雅黑" w:hint="eastAsia"/>
                <w:b/>
                <w:sz w:val="24"/>
              </w:rPr>
              <w:t>主任中控：</w:t>
            </w:r>
            <w:r w:rsidRPr="00770E4F">
              <w:rPr>
                <w:rFonts w:asciiTheme="minorEastAsia" w:eastAsiaTheme="minorEastAsia" w:hAnsiTheme="minorEastAsia" w:cs="微软雅黑" w:hint="eastAsia"/>
                <w:bCs/>
                <w:kern w:val="0"/>
                <w:sz w:val="24"/>
              </w:rPr>
              <w:t>系统支持中央动态监视体征趋势图，主任权限可以看到所有手术室的进展情况。</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1)能够随时监控各个手术室当前手术情况，如病人基本信息、诊断、手术</w:t>
            </w:r>
            <w:r w:rsidRPr="00770E4F">
              <w:rPr>
                <w:rFonts w:asciiTheme="minorEastAsia" w:eastAsiaTheme="minorEastAsia" w:hAnsiTheme="minorEastAsia" w:cs="微软雅黑" w:hint="eastAsia"/>
                <w:bCs/>
                <w:sz w:val="24"/>
              </w:rPr>
              <w:lastRenderedPageBreak/>
              <w:t>名称、麻醉医师、手术状态、麻醉情况、术中体征参数趋势图、术中事件、用药情况、输血补液情况等；</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2)支持对生命体征参数报警阀值的设定，并通过阀值系统即时报警；</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3)可以进入某一台手术查看具体的麻醉记录和实时监测数据，所有数据与手术室监控的数据保持同步。</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lastRenderedPageBreak/>
              <w:t>3</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PACU（麻醉复苏室）业务</w:t>
            </w:r>
          </w:p>
        </w:tc>
      </w:tr>
      <w:tr w:rsidR="00770E4F" w:rsidRPr="00770E4F" w:rsidTr="00B0054A">
        <w:trPr>
          <w:trHeight w:val="9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3.1</w:t>
            </w:r>
          </w:p>
        </w:tc>
        <w:tc>
          <w:tcPr>
            <w:tcW w:w="7796" w:type="dxa"/>
          </w:tcPr>
          <w:p w:rsidR="00770E4F" w:rsidRPr="00770E4F" w:rsidRDefault="00770E4F" w:rsidP="00770E4F">
            <w:pPr>
              <w:widowControl/>
              <w:spacing w:line="276" w:lineRule="auto"/>
              <w:jc w:val="left"/>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接收病人：</w:t>
            </w:r>
            <w:r w:rsidRPr="00770E4F">
              <w:rPr>
                <w:rFonts w:asciiTheme="minorEastAsia" w:eastAsiaTheme="minorEastAsia" w:hAnsiTheme="minorEastAsia" w:cs="微软雅黑" w:hint="eastAsia"/>
                <w:bCs/>
                <w:kern w:val="0"/>
                <w:sz w:val="24"/>
              </w:rPr>
              <w:t>对在手术室出来，去向为PACU的病人，在PACU系统中可以查看到患者列表，并安排床位。</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3.2</w:t>
            </w:r>
          </w:p>
        </w:tc>
        <w:tc>
          <w:tcPr>
            <w:tcW w:w="7796" w:type="dxa"/>
          </w:tcPr>
          <w:p w:rsidR="00770E4F" w:rsidRPr="00770E4F" w:rsidRDefault="00770E4F" w:rsidP="00770E4F">
            <w:pPr>
              <w:widowControl/>
              <w:spacing w:line="276" w:lineRule="auto"/>
              <w:jc w:val="left"/>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PACU复苏记录：</w:t>
            </w:r>
          </w:p>
          <w:p w:rsidR="00770E4F" w:rsidRPr="00770E4F" w:rsidRDefault="00770E4F" w:rsidP="00770E4F">
            <w:pPr>
              <w:widowControl/>
              <w:spacing w:line="276" w:lineRule="auto"/>
              <w:jc w:val="left"/>
              <w:rPr>
                <w:rFonts w:asciiTheme="minorEastAsia" w:eastAsiaTheme="minorEastAsia" w:hAnsiTheme="minorEastAsia" w:cs="微软雅黑"/>
                <w:bCs/>
                <w:kern w:val="0"/>
                <w:sz w:val="24"/>
              </w:rPr>
            </w:pPr>
            <w:r w:rsidRPr="00770E4F">
              <w:rPr>
                <w:rFonts w:asciiTheme="minorEastAsia" w:eastAsiaTheme="minorEastAsia" w:hAnsiTheme="minorEastAsia" w:cs="微软雅黑" w:hint="eastAsia"/>
                <w:bCs/>
                <w:kern w:val="0"/>
                <w:sz w:val="24"/>
              </w:rPr>
              <w:t>1）系统能够提供记录用药方式（单次或维持），用药量，补液量，补液时间等麻醉术后复苏期间全部麻醉用药及麻醉事件等相关信息。可记录苏醒时间,出入恢复室时间,对术后复苏过程全程跟踪，自动以曲线图形式生成麻醉术后复苏记录单并对恢复情况进行评分, 同时能够输出打印、预览及存档。</w:t>
            </w:r>
          </w:p>
          <w:p w:rsidR="00770E4F" w:rsidRPr="00770E4F" w:rsidRDefault="00770E4F" w:rsidP="00770E4F">
            <w:pPr>
              <w:widowControl/>
              <w:spacing w:line="276" w:lineRule="auto"/>
              <w:jc w:val="left"/>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kern w:val="0"/>
                <w:sz w:val="24"/>
              </w:rPr>
              <w:t>2）</w:t>
            </w:r>
            <w:r w:rsidRPr="00770E4F">
              <w:rPr>
                <w:rFonts w:asciiTheme="minorEastAsia" w:eastAsiaTheme="minorEastAsia" w:hAnsiTheme="minorEastAsia" w:cs="微软雅黑" w:hint="eastAsia"/>
                <w:bCs/>
                <w:sz w:val="24"/>
              </w:rPr>
              <w:t>支持以下PACU评分方法: Steward评分，Aldrete评分，NRS评分等。</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4</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术后业务</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4.1</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术后镇痛：</w:t>
            </w:r>
            <w:r w:rsidRPr="00770E4F">
              <w:rPr>
                <w:rFonts w:asciiTheme="minorEastAsia" w:eastAsiaTheme="minorEastAsia" w:hAnsiTheme="minorEastAsia" w:cs="微软雅黑" w:hint="eastAsia"/>
                <w:bCs/>
                <w:kern w:val="0"/>
                <w:sz w:val="24"/>
              </w:rPr>
              <w:t>术后镇痛记录单包含镇痛泵选择、镇痛药物配方、维持剂量、镇痛效果的记录，支持镇痛配方模板方式快速录入。</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4.2</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麻醉总结：</w:t>
            </w:r>
          </w:p>
          <w:p w:rsidR="00770E4F" w:rsidRPr="00770E4F" w:rsidRDefault="00770E4F" w:rsidP="00770E4F">
            <w:pPr>
              <w:widowControl/>
              <w:spacing w:line="276" w:lineRule="auto"/>
              <w:jc w:val="left"/>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1)对麻醉过程、麻醉效果进行总结；</w:t>
            </w:r>
          </w:p>
          <w:p w:rsidR="00770E4F" w:rsidRPr="00770E4F" w:rsidRDefault="00770E4F" w:rsidP="00770E4F">
            <w:pPr>
              <w:widowControl/>
              <w:spacing w:line="276" w:lineRule="auto"/>
              <w:jc w:val="left"/>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2)记录随访内容及麻醉不良事件报告，针对麻醉不良事件报告有权限设置；</w:t>
            </w:r>
          </w:p>
          <w:p w:rsidR="00770E4F" w:rsidRPr="00770E4F" w:rsidRDefault="00770E4F" w:rsidP="00770E4F">
            <w:pPr>
              <w:widowControl/>
              <w:spacing w:line="276" w:lineRule="auto"/>
              <w:jc w:val="left"/>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3)提供多项术后麻醉评估标准以供选择，采用模板方式输入。</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4.3</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麻醉术后随访：</w:t>
            </w:r>
            <w:r w:rsidRPr="00770E4F">
              <w:rPr>
                <w:rFonts w:asciiTheme="minorEastAsia" w:eastAsiaTheme="minorEastAsia" w:hAnsiTheme="minorEastAsia" w:cs="微软雅黑" w:hint="eastAsia"/>
                <w:bCs/>
                <w:kern w:val="0"/>
                <w:sz w:val="24"/>
              </w:rPr>
              <w:t>术后一般情况下连续随访病人3天，根据术中麻醉记录，记录术后麻醉随访情况，并将随访内容记录在术后访视单上，能进行输出打印。随访记录也是麻醉电子病历的一部分，可进行病历模板的配置。</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4.4</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病历归档：</w:t>
            </w:r>
            <w:r w:rsidRPr="00770E4F">
              <w:rPr>
                <w:rFonts w:asciiTheme="minorEastAsia" w:eastAsiaTheme="minorEastAsia" w:hAnsiTheme="minorEastAsia" w:cs="微软雅黑" w:hint="eastAsia"/>
                <w:bCs/>
                <w:kern w:val="0"/>
                <w:sz w:val="24"/>
              </w:rPr>
              <w:t>对病人单据确认无误以后，系统提供单张或全部封单功能，并支持手动封单和自动封单（自定义封单时间）两种方式，防止恶意修改医疗文书，并提交电子病历归档。</w:t>
            </w:r>
          </w:p>
        </w:tc>
      </w:tr>
      <w:tr w:rsidR="00770E4F" w:rsidRPr="00770E4F" w:rsidTr="00B0054A">
        <w:trPr>
          <w:trHeight w:val="9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4.5</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手术信息登记：</w:t>
            </w:r>
            <w:r w:rsidRPr="00770E4F">
              <w:rPr>
                <w:rFonts w:asciiTheme="minorEastAsia" w:eastAsiaTheme="minorEastAsia" w:hAnsiTheme="minorEastAsia" w:cs="微软雅黑" w:hint="eastAsia"/>
                <w:bCs/>
                <w:kern w:val="0"/>
                <w:sz w:val="24"/>
              </w:rPr>
              <w:t>对完成手术的患者，护士最后要对该患者手术过程信息审核、修改、补充。</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5</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科室管理</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5.1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科室管理统计报表：</w:t>
            </w:r>
            <w:r w:rsidRPr="00770E4F">
              <w:rPr>
                <w:rFonts w:asciiTheme="minorEastAsia" w:eastAsiaTheme="minorEastAsia" w:hAnsiTheme="minorEastAsia" w:cs="微软雅黑" w:hint="eastAsia"/>
                <w:bCs/>
                <w:sz w:val="24"/>
              </w:rPr>
              <w:t>系统能提供多种统计报表，包括手术例数统计、科室工作量统计报表、科室麻醉方式统计、医生麻醉方法统计、麻醉登记统计、镇痛统计、输血统计、科室手术量统计、患者年龄段分布统计、麻醉效果统计、手术分类统计等，可按多种条件进行各种报表的统计；</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5.2</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统计平台：</w:t>
            </w:r>
            <w:r w:rsidRPr="00770E4F">
              <w:rPr>
                <w:rFonts w:asciiTheme="minorEastAsia" w:eastAsiaTheme="minorEastAsia" w:hAnsiTheme="minorEastAsia" w:cs="微软雅黑" w:hint="eastAsia"/>
                <w:bCs/>
                <w:sz w:val="24"/>
              </w:rPr>
              <w:t>包括麻醉例数统计、实施镇痛例数统计、心肺复苏治疗例数统计、麻醉复苏管理（Steward评分）统计、麻醉非预期相关事件统计、麻</w:t>
            </w:r>
            <w:r w:rsidRPr="00770E4F">
              <w:rPr>
                <w:rFonts w:asciiTheme="minorEastAsia" w:eastAsiaTheme="minorEastAsia" w:hAnsiTheme="minorEastAsia" w:cs="微软雅黑" w:hint="eastAsia"/>
                <w:bCs/>
                <w:sz w:val="24"/>
              </w:rPr>
              <w:lastRenderedPageBreak/>
              <w:t>醉分级管理例数统计、术前术后访视例数统计、麻醉方法例数统计、麻醉并发症例数统计等，可按多种条件进行各种报表的统计。</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lastRenderedPageBreak/>
              <w:t>6</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设备数据采集平台</w:t>
            </w:r>
          </w:p>
        </w:tc>
      </w:tr>
      <w:tr w:rsidR="00770E4F" w:rsidRPr="00770E4F" w:rsidTr="00B0054A">
        <w:trPr>
          <w:trHeight w:val="41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6.1</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设备数据采集平台：</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 xml:space="preserve">    自动采集病人在接受麻醉期间（从入手术室到出手术室）的生理体征趋势信息、设备参数设置等；为保证安全，系统只用于临床设备中信息的收集，不得对临床设备进行控制、数据的写入等操作；</w:t>
            </w:r>
          </w:p>
          <w:p w:rsidR="00770E4F" w:rsidRPr="00770E4F" w:rsidRDefault="00770E4F" w:rsidP="00770E4F">
            <w:pPr>
              <w:spacing w:line="276" w:lineRule="auto"/>
              <w:ind w:firstLineChars="200" w:firstLine="480"/>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根据设备自定义的数据产生频率对其传输的数据自动采集与准确记录，数据统一保存于数据库中，定期备份；</w:t>
            </w:r>
          </w:p>
          <w:p w:rsidR="00770E4F" w:rsidRPr="00770E4F" w:rsidRDefault="00770E4F" w:rsidP="00770E4F">
            <w:pPr>
              <w:spacing w:line="276" w:lineRule="auto"/>
              <w:ind w:firstLineChars="150" w:firstLine="360"/>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采集临床设备包括：各种品牌和型号的生命体征监护仪、麻醉机、输液泵、微量泵、麻醉深度监护仪、血气机等支持网络输出设备；</w:t>
            </w:r>
          </w:p>
          <w:p w:rsidR="00770E4F" w:rsidRPr="00770E4F" w:rsidRDefault="00770E4F" w:rsidP="00770E4F">
            <w:pPr>
              <w:spacing w:line="276" w:lineRule="auto"/>
              <w:ind w:firstLineChars="200" w:firstLine="480"/>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可以自定义体征数据采样频率，数据采样频率最小是1秒钟；可以支持审计和修正受干扰数据，自动记录数据修正痕迹；</w:t>
            </w:r>
          </w:p>
          <w:p w:rsidR="00770E4F" w:rsidRPr="00770E4F" w:rsidRDefault="00770E4F" w:rsidP="00770E4F">
            <w:pPr>
              <w:spacing w:line="276" w:lineRule="auto"/>
              <w:ind w:firstLineChars="200" w:firstLine="480"/>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可以采集多种生命体征参数，包括：心率、呼吸、血氧、脉搏、无创血压、有创血压、体温、ETCO2、肺动脉楔压、中心静脉平均压、潮气量、心排量、气道压峰值Pma、x气道压Pplat、Pmean、Pmin、吸呼比等；</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7</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通知公告</w:t>
            </w:r>
          </w:p>
        </w:tc>
      </w:tr>
      <w:tr w:rsidR="00770E4F" w:rsidRPr="00770E4F" w:rsidTr="00B0054A">
        <w:trPr>
          <w:trHeight w:val="82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7.1</w:t>
            </w:r>
          </w:p>
        </w:tc>
        <w:tc>
          <w:tcPr>
            <w:tcW w:w="7796" w:type="dxa"/>
          </w:tcPr>
          <w:p w:rsidR="00770E4F" w:rsidRPr="00770E4F" w:rsidRDefault="00770E4F" w:rsidP="00770E4F">
            <w:pPr>
              <w:keepNext/>
              <w:keepLines/>
              <w:tabs>
                <w:tab w:val="left" w:pos="720"/>
              </w:tabs>
              <w:spacing w:line="276" w:lineRule="auto"/>
              <w:outlineLvl w:val="3"/>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家属等待区公告：</w:t>
            </w:r>
            <w:r w:rsidRPr="00770E4F">
              <w:rPr>
                <w:rFonts w:asciiTheme="minorEastAsia" w:eastAsiaTheme="minorEastAsia" w:hAnsiTheme="minorEastAsia" w:cs="微软雅黑" w:hint="eastAsia"/>
                <w:bCs/>
                <w:kern w:val="0"/>
                <w:sz w:val="24"/>
              </w:rPr>
              <w:t>在家属等待区安装液晶大屏，运行公告系统，可以实时、动态显示手术进展，医生可以通过语音播报或者大屏幕提示来方便的召唤病人家属谈话，家属可以通过大屏幕了解手术状态，使医患沟通更直接、准确和快捷。</w:t>
            </w:r>
          </w:p>
        </w:tc>
      </w:tr>
      <w:tr w:rsidR="00770E4F" w:rsidRPr="00770E4F" w:rsidTr="00B0054A">
        <w:trPr>
          <w:trHeight w:val="82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7.2</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手术排班公告：</w:t>
            </w:r>
            <w:r w:rsidRPr="00770E4F">
              <w:rPr>
                <w:rFonts w:asciiTheme="minorEastAsia" w:eastAsiaTheme="minorEastAsia" w:hAnsiTheme="minorEastAsia" w:cs="微软雅黑" w:hint="eastAsia"/>
                <w:bCs/>
                <w:sz w:val="24"/>
              </w:rPr>
              <w:t>为方便手术室医生、麻醉医生、手术室护士了解手术排班信息，在手术室准备区安装液晶大屏，用于显示手术安排情况，包括手术间、病人基本信息、手术医生、麻醉医生、手术护士等信息。</w:t>
            </w:r>
          </w:p>
        </w:tc>
      </w:tr>
      <w:tr w:rsidR="00770E4F" w:rsidRPr="00770E4F" w:rsidTr="00B0054A">
        <w:trPr>
          <w:trHeight w:val="820"/>
        </w:trPr>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7.3</w:t>
            </w:r>
          </w:p>
        </w:tc>
        <w:tc>
          <w:tcPr>
            <w:tcW w:w="7796" w:type="dxa"/>
          </w:tcPr>
          <w:p w:rsidR="00770E4F" w:rsidRPr="00770E4F" w:rsidRDefault="00770E4F" w:rsidP="00770E4F">
            <w:pPr>
              <w:spacing w:line="276" w:lineRule="auto"/>
              <w:rPr>
                <w:rFonts w:asciiTheme="minorEastAsia" w:eastAsiaTheme="minorEastAsia" w:hAnsiTheme="minorEastAsia" w:cs="微软雅黑"/>
                <w:b/>
                <w:sz w:val="24"/>
              </w:rPr>
            </w:pPr>
            <w:r w:rsidRPr="00770E4F">
              <w:rPr>
                <w:rFonts w:asciiTheme="minorEastAsia" w:eastAsiaTheme="minorEastAsia" w:hAnsiTheme="minorEastAsia" w:cs="微软雅黑" w:hint="eastAsia"/>
                <w:b/>
                <w:sz w:val="24"/>
              </w:rPr>
              <w:t>手术进程公告：</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支持显示患者基本信息，包括：姓名、科室、住院号等；</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支持显示患者手术流转信息，包括：入手术室、进入术间、患者进入和离开PACU等节点信息；</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8</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信息系统交互</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8.1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临床数据交换：</w:t>
            </w:r>
            <w:r w:rsidRPr="00770E4F">
              <w:rPr>
                <w:rFonts w:asciiTheme="minorEastAsia" w:eastAsiaTheme="minorEastAsia" w:hAnsiTheme="minorEastAsia" w:cs="微软雅黑" w:hint="eastAsia"/>
                <w:bCs/>
                <w:sz w:val="24"/>
              </w:rPr>
              <w:t>系统可以通过集成平台对HIS、EMR、PACS、LIS进行数据交换，查看病历及检查检验信息；</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系统中用到的诊断、手术编码等需以电子病历系统使用的编码版本统一。</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9</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系统维护、数据安全、用户安全</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9.1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修改口令：用户可通过该功能定期修改口令，来确保数据的安全性。</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病历归档后系统便不再允许修改。</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支持数据修正，显示数据的审计、修改的痕迹。</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提供集中的用户及权限管理程序，通过系统管理员为用户授权，不同权限管理不同的内容。提供用户分组、权限角色组管理机制，大大简化用户授</w:t>
            </w:r>
            <w:r w:rsidRPr="00770E4F">
              <w:rPr>
                <w:rFonts w:asciiTheme="minorEastAsia" w:eastAsiaTheme="minorEastAsia" w:hAnsiTheme="minorEastAsia" w:cs="微软雅黑" w:hint="eastAsia"/>
                <w:bCs/>
                <w:sz w:val="24"/>
              </w:rPr>
              <w:lastRenderedPageBreak/>
              <w:t>权。</w:t>
            </w:r>
          </w:p>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按照每个用户所在的岗位和所需完成的业务，由系统管理员分配权限，每个用户只能看到本人所允许和应该看到的信息。</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lastRenderedPageBreak/>
              <w:t>10</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
                <w:sz w:val="24"/>
              </w:rPr>
              <w:t>麻醉专业医疗质量控制指标</w:t>
            </w:r>
          </w:p>
        </w:tc>
      </w:tr>
      <w:tr w:rsidR="00770E4F" w:rsidRPr="00770E4F" w:rsidTr="00B0054A">
        <w:tc>
          <w:tcPr>
            <w:tcW w:w="959"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10.1</w:t>
            </w:r>
          </w:p>
        </w:tc>
        <w:tc>
          <w:tcPr>
            <w:tcW w:w="7796" w:type="dxa"/>
          </w:tcPr>
          <w:p w:rsidR="00770E4F" w:rsidRPr="00770E4F" w:rsidRDefault="00770E4F" w:rsidP="00770E4F">
            <w:pPr>
              <w:spacing w:line="276" w:lineRule="auto"/>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sz w:val="24"/>
              </w:rPr>
              <w:t>系统能够通过与HIS、LIS、PACS、电子病历系统联合来统计卫生部所提出的关于上报质控数据的要求,需要手术麻醉系统的具体各项数据指标如下:</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(1）麻醉科医患比</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(2）各ASA分级麻醉患者比例</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(3）急诊非择期麻醉比例</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(4）各类麻醉方式比例</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(5）麻醉开始后手术取消率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(6）麻醉后检测治疗室（PACU）转出延迟率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(7）PACU入室低体温率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(8）非计划转入ICU率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(9）非计划二次气管插管率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(10）麻醉开始后24小时内死亡率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(11）麻醉开始后24小时内心跳骤停率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(12）术中自体血输注率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(13）麻醉期间严重过敏反应发生率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(14）椎管内麻醉后严重神经并发症发生率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(15）中心静脉穿刺严重并发症发生率</w:t>
            </w:r>
          </w:p>
          <w:p w:rsidR="00770E4F" w:rsidRPr="00770E4F" w:rsidRDefault="00770E4F" w:rsidP="00770E4F">
            <w:pPr>
              <w:spacing w:line="276" w:lineRule="auto"/>
              <w:ind w:left="480"/>
              <w:rPr>
                <w:rFonts w:asciiTheme="minorEastAsia" w:eastAsiaTheme="minorEastAsia" w:hAnsiTheme="minorEastAsia" w:cs="微软雅黑"/>
                <w:bCs/>
                <w:color w:val="000000"/>
                <w:kern w:val="0"/>
                <w:sz w:val="24"/>
              </w:rPr>
            </w:pPr>
            <w:r w:rsidRPr="00770E4F">
              <w:rPr>
                <w:rFonts w:asciiTheme="minorEastAsia" w:eastAsiaTheme="minorEastAsia" w:hAnsiTheme="minorEastAsia" w:cs="微软雅黑" w:hint="eastAsia"/>
                <w:bCs/>
                <w:color w:val="000000"/>
                <w:kern w:val="0"/>
                <w:sz w:val="24"/>
              </w:rPr>
              <w:t>(16）全麻气管插管后声音嘶哑发生率</w:t>
            </w:r>
          </w:p>
          <w:p w:rsidR="00770E4F" w:rsidRPr="00770E4F" w:rsidRDefault="00770E4F" w:rsidP="00770E4F">
            <w:pPr>
              <w:spacing w:line="276" w:lineRule="auto"/>
              <w:ind w:left="480"/>
              <w:rPr>
                <w:rFonts w:asciiTheme="minorEastAsia" w:eastAsiaTheme="minorEastAsia" w:hAnsiTheme="minorEastAsia" w:cs="微软雅黑"/>
                <w:bCs/>
                <w:sz w:val="24"/>
              </w:rPr>
            </w:pPr>
            <w:r w:rsidRPr="00770E4F">
              <w:rPr>
                <w:rFonts w:asciiTheme="minorEastAsia" w:eastAsiaTheme="minorEastAsia" w:hAnsiTheme="minorEastAsia" w:cs="微软雅黑" w:hint="eastAsia"/>
                <w:bCs/>
                <w:color w:val="000000"/>
                <w:kern w:val="0"/>
                <w:sz w:val="24"/>
              </w:rPr>
              <w:t>(</w:t>
            </w:r>
            <w:r w:rsidRPr="00770E4F">
              <w:rPr>
                <w:rFonts w:asciiTheme="minorEastAsia" w:eastAsiaTheme="minorEastAsia" w:hAnsiTheme="minorEastAsia" w:cs="微软雅黑" w:hint="eastAsia"/>
                <w:bCs/>
                <w:kern w:val="0"/>
                <w:sz w:val="24"/>
              </w:rPr>
              <w:t>17）麻醉后新发昏迷发生率</w:t>
            </w:r>
          </w:p>
        </w:tc>
      </w:tr>
    </w:tbl>
    <w:p w:rsidR="00770E4F" w:rsidRPr="00770E4F" w:rsidRDefault="00770E4F" w:rsidP="00F1071D">
      <w:pPr>
        <w:pStyle w:val="3"/>
        <w:numPr>
          <w:ilvl w:val="0"/>
          <w:numId w:val="12"/>
        </w:numPr>
      </w:pPr>
      <w:r w:rsidRPr="00770E4F">
        <w:rPr>
          <w:rFonts w:hint="eastAsia"/>
        </w:rPr>
        <w:t>用户培训</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系统提供方应提供现场技术培训，保证使用人员正常操作系统的各项功能。卖方应提供给买方中文用户操作手册。</w:t>
      </w:r>
    </w:p>
    <w:p w:rsidR="00770E4F" w:rsidRPr="00770E4F" w:rsidRDefault="00770E4F" w:rsidP="00F1071D">
      <w:pPr>
        <w:pStyle w:val="3"/>
        <w:numPr>
          <w:ilvl w:val="0"/>
          <w:numId w:val="12"/>
        </w:numPr>
      </w:pPr>
      <w:r w:rsidRPr="00770E4F">
        <w:rPr>
          <w:rFonts w:hint="eastAsia"/>
        </w:rPr>
        <w:t>维护保障</w:t>
      </w:r>
    </w:p>
    <w:p w:rsidR="00770E4F" w:rsidRPr="00770E4F" w:rsidRDefault="00770E4F" w:rsidP="00770E4F">
      <w:pPr>
        <w:keepNext/>
        <w:keepLines/>
        <w:tabs>
          <w:tab w:val="left" w:pos="720"/>
        </w:tabs>
        <w:spacing w:line="360" w:lineRule="auto"/>
        <w:outlineLvl w:val="3"/>
        <w:rPr>
          <w:rFonts w:asciiTheme="minorEastAsia" w:eastAsiaTheme="minorEastAsia" w:hAnsiTheme="minorEastAsia" w:cs="微软雅黑"/>
          <w:b/>
          <w:bCs/>
          <w:sz w:val="24"/>
        </w:rPr>
      </w:pPr>
      <w:r w:rsidRPr="00770E4F">
        <w:rPr>
          <w:rFonts w:asciiTheme="minorEastAsia" w:eastAsiaTheme="minorEastAsia" w:hAnsiTheme="minorEastAsia" w:cs="微软雅黑" w:hint="eastAsia"/>
          <w:b/>
          <w:bCs/>
          <w:sz w:val="24"/>
        </w:rPr>
        <w:t>1系统维护与支持</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（1）电话支持服务；</w:t>
      </w:r>
    </w:p>
    <w:p w:rsidR="00770E4F" w:rsidRPr="00770E4F" w:rsidRDefault="00770E4F" w:rsidP="00770E4F">
      <w:pPr>
        <w:spacing w:line="360" w:lineRule="auto"/>
        <w:ind w:firstLineChars="100" w:firstLine="240"/>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 xml:space="preserve"> 提供7X24小时的不间断技术支持，随时回答用户各种技术问题并在24小时内给出解决方案。</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lastRenderedPageBreak/>
        <w:t>（2）远程支持服务；</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当系统出现故障，经用户许可后，工程师远程登录用户系统，进行故障分析、问题 定位并快速给出解决方案。</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（3）现场支持服务</w:t>
      </w:r>
    </w:p>
    <w:p w:rsidR="00770E4F" w:rsidRPr="00770E4F" w:rsidRDefault="00770E4F" w:rsidP="00770E4F">
      <w:pPr>
        <w:spacing w:line="360" w:lineRule="auto"/>
        <w:ind w:firstLineChars="100" w:firstLine="240"/>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当系统运行环境出现严重故障，或因其他原因需要重新搭建系统时，公司将提供切实可行的建议，通过远程支持不能及时解决问题时，安排技术人员赶赴现场，协助用户完成故障排除、升级或迁移操作，对系统进行完整性检查并跟踪运行。</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（4）验收后免费维护2年</w:t>
      </w:r>
    </w:p>
    <w:p w:rsidR="00770E4F" w:rsidRPr="00770E4F" w:rsidRDefault="00770E4F" w:rsidP="00770E4F">
      <w:pPr>
        <w:keepNext/>
        <w:keepLines/>
        <w:tabs>
          <w:tab w:val="left" w:pos="720"/>
        </w:tabs>
        <w:spacing w:line="360" w:lineRule="auto"/>
        <w:outlineLvl w:val="3"/>
        <w:rPr>
          <w:rFonts w:asciiTheme="minorEastAsia" w:eastAsiaTheme="minorEastAsia" w:hAnsiTheme="minorEastAsia" w:cs="微软雅黑"/>
          <w:b/>
          <w:bCs/>
          <w:sz w:val="24"/>
        </w:rPr>
      </w:pPr>
      <w:r w:rsidRPr="00770E4F">
        <w:rPr>
          <w:rFonts w:asciiTheme="minorEastAsia" w:eastAsiaTheme="minorEastAsia" w:hAnsiTheme="minorEastAsia" w:cs="微软雅黑" w:hint="eastAsia"/>
          <w:b/>
          <w:bCs/>
          <w:sz w:val="24"/>
        </w:rPr>
        <w:t>2、故障响应</w:t>
      </w:r>
    </w:p>
    <w:p w:rsidR="00770E4F" w:rsidRPr="00770E4F" w:rsidRDefault="00770E4F" w:rsidP="00770E4F">
      <w:pPr>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 xml:space="preserve">   7X24小时的实时故障响应。2小时内排查处理故障。</w:t>
      </w:r>
    </w:p>
    <w:p w:rsidR="00770E4F" w:rsidRPr="00770E4F" w:rsidRDefault="00770E4F" w:rsidP="00770E4F">
      <w:pPr>
        <w:keepNext/>
        <w:keepLines/>
        <w:tabs>
          <w:tab w:val="left" w:pos="720"/>
        </w:tabs>
        <w:spacing w:line="360" w:lineRule="auto"/>
        <w:outlineLvl w:val="3"/>
        <w:rPr>
          <w:rFonts w:asciiTheme="minorEastAsia" w:eastAsiaTheme="minorEastAsia" w:hAnsiTheme="minorEastAsia" w:cs="微软雅黑"/>
          <w:b/>
          <w:bCs/>
          <w:sz w:val="24"/>
        </w:rPr>
      </w:pPr>
      <w:r w:rsidRPr="00770E4F">
        <w:rPr>
          <w:rFonts w:asciiTheme="minorEastAsia" w:eastAsiaTheme="minorEastAsia" w:hAnsiTheme="minorEastAsia" w:cs="微软雅黑" w:hint="eastAsia"/>
          <w:b/>
          <w:bCs/>
          <w:sz w:val="24"/>
        </w:rPr>
        <w:t>3、定期跟踪</w:t>
      </w:r>
    </w:p>
    <w:p w:rsidR="00770E4F" w:rsidRPr="00770E4F" w:rsidRDefault="00770E4F" w:rsidP="00770E4F">
      <w:pPr>
        <w:spacing w:line="360" w:lineRule="auto"/>
        <w:rPr>
          <w:rFonts w:asciiTheme="minorEastAsia" w:eastAsiaTheme="minorEastAsia" w:hAnsiTheme="minorEastAsia" w:cs="微软雅黑"/>
          <w:sz w:val="24"/>
        </w:rPr>
      </w:pPr>
      <w:r w:rsidRPr="00770E4F">
        <w:rPr>
          <w:rFonts w:asciiTheme="minorEastAsia" w:eastAsiaTheme="minorEastAsia" w:hAnsiTheme="minorEastAsia" w:cs="微软雅黑" w:hint="eastAsia"/>
          <w:sz w:val="24"/>
        </w:rPr>
        <w:t>项目验收完毕后，公司将定期电话、现场跟踪系统使用情况，听取意见和建议，及时分析系统存在的问题，并随时给予解决。必要时，公司将派遣技术人员前往现场解决存在的问题。</w:t>
      </w:r>
    </w:p>
    <w:p w:rsidR="00770E4F" w:rsidRPr="00770E4F" w:rsidRDefault="00770E4F" w:rsidP="00770E4F">
      <w:pPr>
        <w:ind w:firstLineChars="100" w:firstLine="240"/>
        <w:rPr>
          <w:rFonts w:asciiTheme="minorEastAsia" w:eastAsiaTheme="minorEastAsia" w:hAnsiTheme="minorEastAsia" w:cstheme="minorBidi"/>
          <w:sz w:val="24"/>
        </w:rPr>
      </w:pPr>
    </w:p>
    <w:p w:rsidR="00481CA2" w:rsidRDefault="00481CA2">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481CA2" w:rsidRPr="000A0D76" w:rsidRDefault="00481CA2" w:rsidP="00481CA2">
      <w:pPr>
        <w:pStyle w:val="1"/>
      </w:pPr>
      <w:r>
        <w:rPr>
          <w:rFonts w:hint="eastAsia"/>
        </w:rPr>
        <w:lastRenderedPageBreak/>
        <w:t>项目</w:t>
      </w:r>
      <w:r w:rsidR="00B34DC9">
        <w:rPr>
          <w:rFonts w:hint="eastAsia"/>
        </w:rPr>
        <w:t>四</w:t>
      </w:r>
      <w:r w:rsidR="00442E6D">
        <w:rPr>
          <w:rFonts w:hint="eastAsia"/>
        </w:rPr>
        <w:t>伦理审查系统</w:t>
      </w:r>
    </w:p>
    <w:p w:rsidR="00481CA2" w:rsidRPr="0072490E" w:rsidRDefault="00481CA2" w:rsidP="00CB6F58">
      <w:pPr>
        <w:pStyle w:val="2"/>
      </w:pPr>
      <w:r w:rsidRPr="0072490E">
        <w:rPr>
          <w:rFonts w:hint="eastAsia"/>
        </w:rPr>
        <w:t>一、</w:t>
      </w:r>
      <w:r>
        <w:rPr>
          <w:rFonts w:hint="eastAsia"/>
        </w:rPr>
        <w:t>用户需求</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8202"/>
      </w:tblGrid>
      <w:tr w:rsidR="00481CA2" w:rsidRPr="0072490E" w:rsidTr="00B0054A">
        <w:trPr>
          <w:jc w:val="center"/>
        </w:trPr>
        <w:tc>
          <w:tcPr>
            <w:tcW w:w="748" w:type="dxa"/>
            <w:vAlign w:val="center"/>
          </w:tcPr>
          <w:p w:rsidR="00481CA2" w:rsidRPr="0072490E" w:rsidRDefault="00481CA2" w:rsidP="00B0054A">
            <w:pPr>
              <w:adjustRightInd w:val="0"/>
              <w:snapToGrid w:val="0"/>
              <w:spacing w:line="276" w:lineRule="auto"/>
              <w:jc w:val="center"/>
              <w:rPr>
                <w:rFonts w:ascii="宋体" w:hAnsi="宋体" w:cs="宋体"/>
                <w:sz w:val="24"/>
              </w:rPr>
            </w:pPr>
            <w:r w:rsidRPr="0072490E">
              <w:rPr>
                <w:rFonts w:ascii="宋体" w:hAnsi="宋体" w:cs="宋体" w:hint="eastAsia"/>
                <w:sz w:val="24"/>
              </w:rPr>
              <w:t>名称</w:t>
            </w:r>
          </w:p>
        </w:tc>
        <w:tc>
          <w:tcPr>
            <w:tcW w:w="8202" w:type="dxa"/>
            <w:vAlign w:val="center"/>
          </w:tcPr>
          <w:p w:rsidR="00481CA2" w:rsidRPr="0072490E" w:rsidRDefault="00481CA2" w:rsidP="00B0054A">
            <w:pPr>
              <w:adjustRightInd w:val="0"/>
              <w:snapToGrid w:val="0"/>
              <w:spacing w:line="276" w:lineRule="auto"/>
              <w:rPr>
                <w:rFonts w:ascii="宋体" w:hAnsi="宋体" w:cs="宋体"/>
                <w:sz w:val="24"/>
              </w:rPr>
            </w:pPr>
            <w:r w:rsidRPr="0072490E">
              <w:rPr>
                <w:rFonts w:ascii="宋体" w:hAnsi="宋体" w:cs="宋体" w:hint="eastAsia"/>
                <w:sz w:val="24"/>
              </w:rPr>
              <w:t>功能描述</w:t>
            </w:r>
          </w:p>
        </w:tc>
      </w:tr>
      <w:tr w:rsidR="00481CA2" w:rsidRPr="0072490E" w:rsidTr="00B0054A">
        <w:trPr>
          <w:jc w:val="center"/>
        </w:trPr>
        <w:tc>
          <w:tcPr>
            <w:tcW w:w="748" w:type="dxa"/>
            <w:vMerge w:val="restart"/>
            <w:vAlign w:val="center"/>
          </w:tcPr>
          <w:p w:rsidR="00481CA2" w:rsidRPr="0072490E" w:rsidRDefault="00481CA2" w:rsidP="00B0054A">
            <w:pPr>
              <w:spacing w:line="276" w:lineRule="auto"/>
              <w:jc w:val="center"/>
              <w:rPr>
                <w:rFonts w:ascii="宋体" w:hAnsi="宋体"/>
                <w:sz w:val="24"/>
              </w:rPr>
            </w:pPr>
            <w:r w:rsidRPr="0072490E">
              <w:rPr>
                <w:rFonts w:ascii="宋体" w:hAnsi="宋体" w:hint="eastAsia"/>
                <w:sz w:val="24"/>
              </w:rPr>
              <w:t>总体要求</w:t>
            </w:r>
          </w:p>
        </w:tc>
        <w:tc>
          <w:tcPr>
            <w:tcW w:w="8202" w:type="dxa"/>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1.用户工作站无需安装软件，仅通过IE、360、谷歌、搜狐、平板电脑、手机端浏器便可直接访问。</w:t>
            </w:r>
          </w:p>
        </w:tc>
      </w:tr>
      <w:tr w:rsidR="00481CA2" w:rsidRPr="0072490E" w:rsidTr="00B0054A">
        <w:trPr>
          <w:jc w:val="center"/>
        </w:trPr>
        <w:tc>
          <w:tcPr>
            <w:tcW w:w="748" w:type="dxa"/>
            <w:vMerge/>
            <w:vAlign w:val="center"/>
          </w:tcPr>
          <w:p w:rsidR="00481CA2" w:rsidRPr="0072490E" w:rsidRDefault="00481CA2" w:rsidP="00B0054A">
            <w:pPr>
              <w:spacing w:line="276" w:lineRule="auto"/>
              <w:jc w:val="center"/>
              <w:rPr>
                <w:rFonts w:ascii="宋体" w:hAnsi="宋体"/>
                <w:sz w:val="24"/>
              </w:rPr>
            </w:pPr>
          </w:p>
        </w:tc>
        <w:tc>
          <w:tcPr>
            <w:tcW w:w="8202" w:type="dxa"/>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2. 软件必须是按功能组合在一起的模块化设计，并且保证任何软件模块的维护和更新都不影响其它软件模块，软件具有容错能力。</w:t>
            </w:r>
          </w:p>
        </w:tc>
      </w:tr>
      <w:tr w:rsidR="00481CA2" w:rsidRPr="0072490E" w:rsidTr="00B0054A">
        <w:trPr>
          <w:jc w:val="center"/>
        </w:trPr>
        <w:tc>
          <w:tcPr>
            <w:tcW w:w="748" w:type="dxa"/>
            <w:vMerge/>
            <w:vAlign w:val="center"/>
          </w:tcPr>
          <w:p w:rsidR="00481CA2" w:rsidRPr="0072490E" w:rsidRDefault="00481CA2" w:rsidP="00B0054A">
            <w:pPr>
              <w:spacing w:line="276" w:lineRule="auto"/>
              <w:jc w:val="center"/>
              <w:rPr>
                <w:rFonts w:ascii="宋体" w:hAnsi="宋体"/>
                <w:sz w:val="24"/>
              </w:rPr>
            </w:pPr>
          </w:p>
        </w:tc>
        <w:tc>
          <w:tcPr>
            <w:tcW w:w="8202" w:type="dxa"/>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3.系统用户界面友好，风格一致，操作简便，并提供针对界面的操作帮助系统。系统中所集成的不同模块和软件应保持一致的操作界面、操作特性，其中包括控件外观、菜单布置、右键功能和功能键、热键布置、检索窗口、常见问题回复。</w:t>
            </w:r>
          </w:p>
        </w:tc>
      </w:tr>
      <w:tr w:rsidR="00481CA2" w:rsidRPr="0072490E" w:rsidTr="00B0054A">
        <w:trPr>
          <w:jc w:val="center"/>
        </w:trPr>
        <w:tc>
          <w:tcPr>
            <w:tcW w:w="748" w:type="dxa"/>
            <w:vMerge/>
            <w:vAlign w:val="center"/>
          </w:tcPr>
          <w:p w:rsidR="00481CA2" w:rsidRPr="0072490E" w:rsidRDefault="00481CA2" w:rsidP="00B0054A">
            <w:pPr>
              <w:spacing w:line="276" w:lineRule="auto"/>
              <w:jc w:val="center"/>
              <w:rPr>
                <w:rFonts w:ascii="宋体" w:hAnsi="宋体"/>
                <w:sz w:val="24"/>
              </w:rPr>
            </w:pPr>
          </w:p>
        </w:tc>
        <w:tc>
          <w:tcPr>
            <w:tcW w:w="8202" w:type="dxa"/>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4充分保证数据安全性、完整性。系统需要提供基于用户名、密码的用户身份认证和分别基于角色、功能、组织架构的多维度用户权限管理功能。</w:t>
            </w:r>
          </w:p>
        </w:tc>
      </w:tr>
      <w:tr w:rsidR="00481CA2" w:rsidRPr="0072490E" w:rsidTr="00B0054A">
        <w:trPr>
          <w:jc w:val="center"/>
        </w:trPr>
        <w:tc>
          <w:tcPr>
            <w:tcW w:w="748" w:type="dxa"/>
            <w:vMerge w:val="restart"/>
            <w:vAlign w:val="center"/>
          </w:tcPr>
          <w:p w:rsidR="00481CA2" w:rsidRPr="0072490E" w:rsidRDefault="00481CA2" w:rsidP="00B0054A">
            <w:pPr>
              <w:spacing w:line="276" w:lineRule="auto"/>
              <w:jc w:val="center"/>
              <w:rPr>
                <w:rFonts w:ascii="宋体" w:hAnsi="宋体" w:cs="宋体"/>
                <w:sz w:val="24"/>
              </w:rPr>
            </w:pPr>
            <w:r w:rsidRPr="0072490E">
              <w:rPr>
                <w:rFonts w:ascii="宋体" w:hAnsi="宋体" w:hint="eastAsia"/>
                <w:sz w:val="24"/>
              </w:rPr>
              <w:t>功能要求</w:t>
            </w: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1.系统管理功能</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角色管理：根据临床试验管理与实施的需要，进行功能操作角色的配置。分管理员、伦理委员、伦理秘书、研究者、申办方、独立顾问等角色，每人分配系统账号，以自己的账号登陆工作，分工明确，相互协作，各尽其职。研究者登陆可查看该科室下所有项目情况，申办方登陆仅可查看该账号下所提交的项目情况。为保障科室项目及各公司项目资料的保密性防止他人未经授权登陆研究者账号，研究者登陆时可凭短信验证登陆，也可由研究者授权其他医生验证登陆。可开放或关闭此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账号管理：用户创建、修改、启用、停用管理。系统采用了网上银行登录错误次数限制模式，即伦理系统每账号每天连续错误3次，账号就被锁定，每天如账号频繁登陆，账号也将被锁定，需伦理秘书解锁或者第二天重新登录。账号一个月无登记记录，将自动停用或取消账号。</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项目管理：项目开展后，可设置相关权限，因年度报告未交，伦理委员会给出“暂停/中止研究”批文等原因，可暂停受理某项目所有材料。待处理完遗留问题后，可解除限制。</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2.授权管理功能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用户可将自己的权限授予其他用户代替自己履行相关职责（业务操作）。</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3.信息发布与查阅功能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表单、模板下载：系统需满足临床试验各类表单、模板文件的在线发布下载与版本管理。</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制度法规在线阅览：伦理委员会对内发布的规章制度、SOP，对外发布的法律、法规、指南等文件，用户可在线浏览查看，并可展现用户的访问记录及访问量。</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lastRenderedPageBreak/>
              <w:t>▲</w:t>
            </w:r>
            <w:r w:rsidRPr="0072490E">
              <w:rPr>
                <w:rFonts w:ascii="宋体" w:hAnsi="宋体" w:cs="宋体" w:hint="eastAsia"/>
                <w:sz w:val="24"/>
              </w:rPr>
              <w:t>通知、公告、学术交流等信息发布：基于伦理委员会对临床研究管理需要，对于通知、公告、学术交流等信息的发布，需满足HTML编辑、图片上传、格式编辑等常用功能。</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4.伦理审查功能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伦理审查对象：伦理审查对象需满足药物试验、器械试验、体外诊断试剂、研究者发起、科研项目以及其他研究的伦理审查。</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伦理审查方式：伦理审查方式需满足免除伦理审查、快速审查、会议审查、紧急会议审查等。</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伦理审查类别：伦理审查类别需满足初始审查、修正案审查、年度/定期跟踪审查、安全性信息审查、违背方案审查、暂停/终止研究审查、研究完成审查、复审、重新审查、重新开始研究审查等。</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伦理审查工作表：支持审查工作表基于审查要素、审查目的、研究类型的用户配置，审查工作表的配置必须支持审查要素的逐项填报(必填项)。</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审查文件：支持基于不同审查目的的审查文件类型、输入项等用户配置，在伦理申请时可自动加载并向申请人提供向导提示。</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伦理审查申请：支持各类研究项目和伦理审查类别的审查申请提交、审查文件上传与修改。</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审查受理与处理：支持伦理秘书对各类审查申请的在线形式审查、受理、主审委员的指派、独立顾问咨询的发起等伦理审查受理与处理业务。发送受理通知或生成补充\修改材料通知，有常见问题回复选项，可设置常见回复用句。</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委员预审：针对会议审查项目，在预审窗口期内为上会委员提供审查项目送审材料的在线审阅。</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主审审查：支持伦理审查的主审审查并实现审查文件的在线审阅与工作表的在线填报、打印。</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独立顾问咨询表：根据伦理审查的需要，支持添加独立顾问咨询表的咨询事项配置并实现在线咨询填报。</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伦理会议安排：支持伦理会议流程的会议通报项目（快速审查、免除审查、实地访查、受试者抱怨）、会议审查项目(初始审查、修正案审查、年度/定期跟踪审查、严重不良事件审查、违背方案审查、暂停/终止研究审查、研究完成审查、复审、重新审查、重新开始研究审查）的会议议程、系统支持向参会委员发送会议通知的功能。伦理会议所需的会议议程、会议记录、委员签到表、审查投票表等文件的自动生成与打印输出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投票过程中，支持纸质投票方式，便于习惯纸质方式的委员操作，也支持移动端（如手机、Pad、电脑等）投票，更加灵活便捷。委员投票信息会自动关联到每个项目的会议审查决定表中，支持会中投票结果的统计汇总。支持伦理委员会的提问与研究者答疑结合语音转文字识别软件可当场生成会议记录打印出来给主任委员签字，无需秘书会后整理本次会议记录后将在下次会上确认前一次的会议内容。</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lastRenderedPageBreak/>
              <w:t>▲</w:t>
            </w:r>
            <w:r w:rsidRPr="0072490E">
              <w:rPr>
                <w:rFonts w:ascii="宋体" w:hAnsi="宋体" w:cs="宋体" w:hint="eastAsia"/>
                <w:sz w:val="24"/>
              </w:rPr>
              <w:t>实地访查管理：支持研究项目的实地访查信息记录与报告生成。并自动添加到伦理会议的会议通报或者会议审查议程中。</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受试者抱怨管理：支持受试者抱怨的信息记录与报告生成。并可自动添加到伦理会议的会议通报或者会议审查议程中。</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审查表格、函件打印：系统需满足伦理审查各流程节点的申请表、审查工作表、审查意见函、伦理批件等各类文件的自动生成与打印。</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5.资料备案管理功能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支持临床研究实施过程中的各类备案文件、补充材料的上传、存档管理。</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6.查询与提醒功能</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系统支持送审项目登记、审查项目查询、审查会议查询、审查类别查询、监督管理查询、审查方式查询、跟踪审查提醒、复审提醒、批件有效期提醒、会议提醒、办公室工作提醒。其中跟踪审查提醒秘书会看到按跟踪到期时间排序的项目清单。项目到期前1个月也会给申办者/研究者自动发送短信、邮件等提醒。系统通过在线消息通知、短信、邮件把各角色流程操作有机结合起来，即到一个节点就提醒对应的用户操作对应的事，不用像传统工作方式那样需要多次跟客户、主审委员、独立顾问电话或邮件进行沟通，大大提高了工作效率。</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7.统计功能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根据伦理委员会的需要，可自动生成月度、季度、年度或者任意时间范围、任意内容（包括研究类别、研究科室、主要研究者、审查结果等）的伦理审查工作状况统计报告。项目信息数据分析多种统计分析模型以图+表形式展现，简洁明了。</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8.伦理审查批准文件的查阅功能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对于伦理批准的研究方案、知情同意书等文件提供在线检索与查阅，仅限于主审委员对以往的审查项目查阅，其他委员无访问权限。</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9.日常管理功能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支持伦理办公室日常工作在线记录，如公章使用，来访交流等。</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10.文件存档管理功能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支持备案文件及伦理审查过程文件，如修正案审查、年度/定期跟踪审查、安全性信息审查、违背方案审查、暂停/终止研究审查、研究完成审查、复审、重新审查、重新开始研究审查，在秘书填写该项目的受理号时能与该项目的其他伦理文件（初始审查）自动关联存档，方便秘书的档案管理。</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11.费用管理功能</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系统可以设置药物、器械、研究者发起、体外诊断试剂、医疗器械审查的审查收入细项，配置主审、独立顾问、参会委员的支出费用，自动计算每个项目的收入和支出清单，和根据人员来统计的支出清单。</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12.简历及培训管理</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系统中培训有派出培训、机构内部培训、培训信息查询。培训内容有主办单</w:t>
            </w:r>
            <w:r w:rsidRPr="0072490E">
              <w:rPr>
                <w:rFonts w:ascii="宋体" w:hAnsi="宋体" w:cs="宋体" w:hint="eastAsia"/>
                <w:sz w:val="24"/>
              </w:rPr>
              <w:lastRenderedPageBreak/>
              <w:t>位、培训内容、地点、GCP/伦理培训、培训日期、培训天数、学时、有证书/无证书，可以对培训人员进行证书上传。支持委员简历管理与自动更新。</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13.电子签名、登录查询和修改留痕</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系统每个过程操作记录符合FDA的21 CFR Part 11 的电子签名要求，同时可以根据客户提供的电子商务认证授权机构（CA, Certificate Authority）电子签名软件集成CA电子签名。</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系统会记录每个用户登录的用户名称、IP地址、上线时间、下线时间等信息。</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系统会记录客户对项目名称、分期类别、申办者、主要研究者、CRO信息等主要内容的修改操作进行留痕记录，也会记录审查时主审委员调整的记录，方便后期检查时溯源查看。</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14.表单内容多版本和修改功能</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中所有的表单内容都是配置生成的，支持客户使用系统多年后随着SOP调整显示同一表单的不同版本，即历史项目显示和打印原样式，新项目用新的样式。对系统管理员培训后管理员可自行调整表单中的字段内容，这样避免了调整表单内容必须得厂家人员来修改的尴尬。</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15.年度工作报告</w:t>
            </w:r>
          </w:p>
          <w:p w:rsidR="00481CA2" w:rsidRPr="0072490E" w:rsidRDefault="00481CA2" w:rsidP="00B0054A">
            <w:pPr>
              <w:spacing w:line="276" w:lineRule="auto"/>
              <w:rPr>
                <w:rFonts w:ascii="宋体" w:hAnsi="宋体" w:cs="宋体"/>
                <w:sz w:val="24"/>
              </w:rPr>
            </w:pPr>
            <w:r w:rsidRPr="0072490E">
              <w:rPr>
                <w:rFonts w:ascii="宋体" w:hAnsi="宋体" w:cs="仿宋" w:hint="eastAsia"/>
                <w:sz w:val="24"/>
              </w:rPr>
              <w:t>▲</w:t>
            </w:r>
            <w:r w:rsidRPr="0072490E">
              <w:rPr>
                <w:rFonts w:ascii="宋体" w:hAnsi="宋体" w:cs="宋体" w:hint="eastAsia"/>
                <w:sz w:val="24"/>
              </w:rPr>
              <w:t>系统能够自行生成符合NMPA要求的伦理委员会年度工作报告，包括伦理委员会人员名单、年度审查情况（审查类别、研究类别、年度审查决定类别汇总、年度初始审查决定类别汇总、监督管理、年度会议情况、平均审查周期）、年度培训情况等。</w:t>
            </w:r>
          </w:p>
        </w:tc>
      </w:tr>
      <w:tr w:rsidR="00481CA2" w:rsidRPr="0072490E" w:rsidTr="00B0054A">
        <w:trPr>
          <w:jc w:val="center"/>
        </w:trPr>
        <w:tc>
          <w:tcPr>
            <w:tcW w:w="748" w:type="dxa"/>
            <w:vMerge/>
            <w:vAlign w:val="center"/>
          </w:tcPr>
          <w:p w:rsidR="00481CA2" w:rsidRPr="0072490E" w:rsidRDefault="00481CA2" w:rsidP="00B0054A">
            <w:pPr>
              <w:adjustRightInd w:val="0"/>
              <w:snapToGrid w:val="0"/>
              <w:spacing w:line="276" w:lineRule="auto"/>
              <w:rPr>
                <w:rFonts w:ascii="宋体" w:hAnsi="宋体" w:cs="宋体"/>
                <w:sz w:val="24"/>
              </w:rPr>
            </w:pPr>
          </w:p>
        </w:tc>
        <w:tc>
          <w:tcPr>
            <w:tcW w:w="8202" w:type="dxa"/>
            <w:vAlign w:val="center"/>
          </w:tcPr>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16.历史数据导入</w:t>
            </w:r>
          </w:p>
          <w:p w:rsidR="00481CA2" w:rsidRPr="0072490E" w:rsidRDefault="00481CA2" w:rsidP="00B0054A">
            <w:pPr>
              <w:spacing w:line="276" w:lineRule="auto"/>
              <w:rPr>
                <w:rFonts w:ascii="宋体" w:hAnsi="宋体" w:cs="宋体"/>
                <w:sz w:val="24"/>
              </w:rPr>
            </w:pPr>
            <w:r w:rsidRPr="0072490E">
              <w:rPr>
                <w:rFonts w:ascii="宋体" w:hAnsi="宋体" w:cs="宋体" w:hint="eastAsia"/>
                <w:sz w:val="24"/>
              </w:rPr>
              <w:t>系统应支持历史文书及既往数据的识别、迁入和导入操作，且乙方公司安排提供人员支持数据文书的导入服务，保证伦理审查工作的连贯性和完整性。</w:t>
            </w:r>
          </w:p>
        </w:tc>
      </w:tr>
    </w:tbl>
    <w:p w:rsidR="00481CA2" w:rsidRPr="0072490E" w:rsidRDefault="00481CA2" w:rsidP="00CB6F58">
      <w:pPr>
        <w:pStyle w:val="2"/>
      </w:pPr>
      <w:r w:rsidRPr="0072490E">
        <w:rPr>
          <w:rFonts w:hint="eastAsia"/>
        </w:rPr>
        <w:t>二、用户培训</w:t>
      </w:r>
    </w:p>
    <w:p w:rsidR="00481CA2" w:rsidRPr="0072490E" w:rsidRDefault="00481CA2" w:rsidP="00481CA2">
      <w:pPr>
        <w:spacing w:line="360" w:lineRule="auto"/>
        <w:rPr>
          <w:rFonts w:ascii="宋体" w:hAnsi="宋体" w:cs="微软雅黑"/>
          <w:sz w:val="24"/>
        </w:rPr>
      </w:pPr>
      <w:r w:rsidRPr="0072490E">
        <w:rPr>
          <w:rFonts w:ascii="宋体" w:hAnsi="宋体" w:cs="微软雅黑" w:hint="eastAsia"/>
          <w:sz w:val="24"/>
        </w:rPr>
        <w:t>系统提供方应提供现场技术培训，保证使用人员正常操作系统的各项功能。卖方应提供给买方中文用户操作手册。</w:t>
      </w:r>
    </w:p>
    <w:p w:rsidR="00481CA2" w:rsidRPr="0072490E" w:rsidRDefault="00481CA2" w:rsidP="00CB6F58">
      <w:pPr>
        <w:pStyle w:val="2"/>
      </w:pPr>
      <w:r w:rsidRPr="0072490E">
        <w:rPr>
          <w:rFonts w:hint="eastAsia"/>
        </w:rPr>
        <w:t>三、维护保障</w:t>
      </w:r>
    </w:p>
    <w:p w:rsidR="00481CA2" w:rsidRPr="0072490E" w:rsidRDefault="00481CA2" w:rsidP="00CB6F58">
      <w:r w:rsidRPr="0072490E">
        <w:rPr>
          <w:rFonts w:hint="eastAsia"/>
        </w:rPr>
        <w:t>1</w:t>
      </w:r>
      <w:r w:rsidRPr="0072490E">
        <w:rPr>
          <w:rFonts w:hint="eastAsia"/>
        </w:rPr>
        <w:t>系统维护与支持</w:t>
      </w:r>
    </w:p>
    <w:p w:rsidR="00481CA2" w:rsidRPr="0072490E" w:rsidRDefault="00481CA2" w:rsidP="00481CA2">
      <w:pPr>
        <w:spacing w:line="360" w:lineRule="auto"/>
        <w:rPr>
          <w:rFonts w:ascii="宋体" w:hAnsi="宋体" w:cs="微软雅黑"/>
          <w:sz w:val="24"/>
        </w:rPr>
      </w:pPr>
      <w:r w:rsidRPr="0072490E">
        <w:rPr>
          <w:rFonts w:ascii="宋体" w:hAnsi="宋体" w:cs="微软雅黑" w:hint="eastAsia"/>
          <w:sz w:val="24"/>
        </w:rPr>
        <w:t>（1）电话支持服务；</w:t>
      </w:r>
    </w:p>
    <w:p w:rsidR="00481CA2" w:rsidRPr="0072490E" w:rsidRDefault="00481CA2" w:rsidP="00481CA2">
      <w:pPr>
        <w:spacing w:line="360" w:lineRule="auto"/>
        <w:ind w:firstLineChars="100" w:firstLine="240"/>
        <w:rPr>
          <w:rFonts w:ascii="宋体" w:hAnsi="宋体" w:cs="微软雅黑"/>
          <w:sz w:val="24"/>
        </w:rPr>
      </w:pPr>
      <w:r w:rsidRPr="0072490E">
        <w:rPr>
          <w:rFonts w:ascii="宋体" w:hAnsi="宋体" w:cs="微软雅黑" w:hint="eastAsia"/>
          <w:sz w:val="24"/>
        </w:rPr>
        <w:t xml:space="preserve"> 提供7X24小时的不间断技术支持，随时回答用户各种技术问题并在24小时内给出解决方案。</w:t>
      </w:r>
    </w:p>
    <w:p w:rsidR="00481CA2" w:rsidRPr="0072490E" w:rsidRDefault="00481CA2" w:rsidP="00481CA2">
      <w:pPr>
        <w:spacing w:line="360" w:lineRule="auto"/>
        <w:rPr>
          <w:rFonts w:ascii="宋体" w:hAnsi="宋体" w:cs="微软雅黑"/>
          <w:sz w:val="24"/>
        </w:rPr>
      </w:pPr>
      <w:r w:rsidRPr="0072490E">
        <w:rPr>
          <w:rFonts w:ascii="宋体" w:hAnsi="宋体" w:cs="微软雅黑" w:hint="eastAsia"/>
          <w:sz w:val="24"/>
        </w:rPr>
        <w:t>（2）远程支持服务；</w:t>
      </w:r>
    </w:p>
    <w:p w:rsidR="00481CA2" w:rsidRPr="0072490E" w:rsidRDefault="00481CA2" w:rsidP="00481CA2">
      <w:pPr>
        <w:spacing w:line="360" w:lineRule="auto"/>
        <w:rPr>
          <w:rFonts w:ascii="宋体" w:hAnsi="宋体" w:cs="微软雅黑"/>
          <w:sz w:val="24"/>
        </w:rPr>
      </w:pPr>
      <w:r w:rsidRPr="0072490E">
        <w:rPr>
          <w:rFonts w:ascii="宋体" w:hAnsi="宋体" w:cs="微软雅黑" w:hint="eastAsia"/>
          <w:sz w:val="24"/>
        </w:rPr>
        <w:t>当系统出现故障，经用户许可后，工程师远程登录用户系统，进行故障分析、问题 定位并快速给出解决方案。</w:t>
      </w:r>
    </w:p>
    <w:p w:rsidR="00481CA2" w:rsidRPr="0072490E" w:rsidRDefault="00481CA2" w:rsidP="00481CA2">
      <w:pPr>
        <w:spacing w:line="360" w:lineRule="auto"/>
        <w:rPr>
          <w:rFonts w:ascii="宋体" w:hAnsi="宋体" w:cs="微软雅黑"/>
          <w:sz w:val="24"/>
        </w:rPr>
      </w:pPr>
      <w:r w:rsidRPr="0072490E">
        <w:rPr>
          <w:rFonts w:ascii="宋体" w:hAnsi="宋体" w:cs="微软雅黑" w:hint="eastAsia"/>
          <w:sz w:val="24"/>
        </w:rPr>
        <w:lastRenderedPageBreak/>
        <w:t>（3）现场支持服务</w:t>
      </w:r>
    </w:p>
    <w:p w:rsidR="00481CA2" w:rsidRPr="0072490E" w:rsidRDefault="00481CA2" w:rsidP="00481CA2">
      <w:pPr>
        <w:spacing w:line="360" w:lineRule="auto"/>
        <w:ind w:firstLineChars="100" w:firstLine="240"/>
        <w:rPr>
          <w:rFonts w:ascii="宋体" w:hAnsi="宋体" w:cs="微软雅黑"/>
          <w:sz w:val="24"/>
        </w:rPr>
      </w:pPr>
      <w:r w:rsidRPr="0072490E">
        <w:rPr>
          <w:rFonts w:ascii="宋体" w:hAnsi="宋体" w:cs="微软雅黑" w:hint="eastAsia"/>
          <w:sz w:val="24"/>
        </w:rPr>
        <w:t>当系统运行环境出现严重故障，或因其他原因需要重新搭建系统时，公司将提供切实可行的建议，通过远程支持不能及时解决问题时，安排技术人员赶赴现场，协助用户完成故障排除、升级或迁移操作，对系统进行完整性检查并跟踪运行。</w:t>
      </w:r>
    </w:p>
    <w:p w:rsidR="00481CA2" w:rsidRPr="0072490E" w:rsidRDefault="00481CA2" w:rsidP="00481CA2">
      <w:pPr>
        <w:spacing w:line="360" w:lineRule="auto"/>
        <w:ind w:firstLineChars="100" w:firstLine="240"/>
        <w:rPr>
          <w:rFonts w:ascii="宋体" w:hAnsi="宋体" w:cs="微软雅黑"/>
          <w:sz w:val="24"/>
        </w:rPr>
      </w:pPr>
      <w:r w:rsidRPr="0072490E">
        <w:rPr>
          <w:rFonts w:ascii="宋体" w:hAnsi="宋体" w:cs="微软雅黑" w:hint="eastAsia"/>
          <w:sz w:val="24"/>
        </w:rPr>
        <w:t>（4）验收后免费维护2年</w:t>
      </w:r>
    </w:p>
    <w:p w:rsidR="00481CA2" w:rsidRPr="00CB6F58" w:rsidRDefault="00481CA2" w:rsidP="00CB6F58">
      <w:r w:rsidRPr="00CB6F58">
        <w:rPr>
          <w:rFonts w:hint="eastAsia"/>
        </w:rPr>
        <w:t>2</w:t>
      </w:r>
      <w:r w:rsidRPr="00CB6F58">
        <w:rPr>
          <w:rFonts w:hint="eastAsia"/>
        </w:rPr>
        <w:t>、故障响应</w:t>
      </w:r>
    </w:p>
    <w:p w:rsidR="00481CA2" w:rsidRPr="0072490E" w:rsidRDefault="00481CA2" w:rsidP="00481CA2">
      <w:pPr>
        <w:rPr>
          <w:rFonts w:ascii="宋体" w:hAnsi="宋体" w:cs="微软雅黑"/>
          <w:sz w:val="24"/>
        </w:rPr>
      </w:pPr>
      <w:r w:rsidRPr="0072490E">
        <w:rPr>
          <w:rFonts w:ascii="宋体" w:hAnsi="宋体" w:cs="微软雅黑" w:hint="eastAsia"/>
          <w:sz w:val="24"/>
        </w:rPr>
        <w:t xml:space="preserve">   7X24小时的实时故障响应。2小时内排查处理故障。</w:t>
      </w:r>
    </w:p>
    <w:p w:rsidR="00481CA2" w:rsidRPr="00CB6F58" w:rsidRDefault="00481CA2" w:rsidP="00CB6F58">
      <w:r w:rsidRPr="00CB6F58">
        <w:rPr>
          <w:rFonts w:hint="eastAsia"/>
        </w:rPr>
        <w:t>3</w:t>
      </w:r>
      <w:r w:rsidRPr="00CB6F58">
        <w:rPr>
          <w:rFonts w:hint="eastAsia"/>
        </w:rPr>
        <w:t>、定期跟踪</w:t>
      </w:r>
    </w:p>
    <w:p w:rsidR="00481CA2" w:rsidRPr="0072490E" w:rsidRDefault="00481CA2" w:rsidP="00481CA2">
      <w:pPr>
        <w:spacing w:line="360" w:lineRule="auto"/>
        <w:rPr>
          <w:rFonts w:ascii="宋体" w:hAnsi="宋体"/>
          <w:sz w:val="24"/>
        </w:rPr>
      </w:pPr>
      <w:r w:rsidRPr="0072490E">
        <w:rPr>
          <w:rFonts w:ascii="宋体" w:hAnsi="宋体" w:cs="微软雅黑" w:hint="eastAsia"/>
          <w:sz w:val="24"/>
        </w:rPr>
        <w:t>项目验收完毕后，公司将定期电话、现场跟踪系统使用情况，听取意见和建议，及时分析系统存在的问题，并随时给予解决。必要时，公司将派遣技术人员前往现场解决存在的问题。</w:t>
      </w:r>
    </w:p>
    <w:p w:rsidR="009310A6" w:rsidRDefault="009310A6">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F059A7" w:rsidRDefault="00F059A7" w:rsidP="00F059A7">
      <w:pPr>
        <w:pStyle w:val="1"/>
        <w:jc w:val="left"/>
        <w:rPr>
          <w:rFonts w:asciiTheme="minorHAnsi" w:hAnsiTheme="minorHAnsi"/>
          <w:szCs w:val="44"/>
        </w:rPr>
      </w:pPr>
      <w:r>
        <w:rPr>
          <w:rFonts w:hint="eastAsia"/>
        </w:rPr>
        <w:lastRenderedPageBreak/>
        <w:t>项目五弱电间线路整理工程</w:t>
      </w:r>
    </w:p>
    <w:p w:rsidR="00F059A7" w:rsidRDefault="00EA3ACD" w:rsidP="00F059A7">
      <w:pPr>
        <w:pStyle w:val="2"/>
        <w:numPr>
          <w:ilvl w:val="0"/>
          <w:numId w:val="13"/>
        </w:numPr>
        <w:spacing w:before="260" w:after="260" w:line="415" w:lineRule="auto"/>
      </w:pPr>
      <w:r>
        <w:rPr>
          <w:rFonts w:hint="eastAsia"/>
        </w:rPr>
        <w:t>工程内容</w:t>
      </w:r>
    </w:p>
    <w:p w:rsidR="00F059A7" w:rsidRPr="00FC58AE" w:rsidRDefault="00F059A7" w:rsidP="00FC58AE">
      <w:pPr>
        <w:pStyle w:val="a6"/>
        <w:numPr>
          <w:ilvl w:val="0"/>
          <w:numId w:val="45"/>
        </w:numPr>
        <w:ind w:firstLineChars="0"/>
        <w:rPr>
          <w:rFonts w:asciiTheme="minorEastAsia" w:eastAsiaTheme="minorEastAsia" w:hAnsiTheme="minorEastAsia"/>
          <w:sz w:val="24"/>
        </w:rPr>
      </w:pPr>
      <w:r w:rsidRPr="00FC58AE">
        <w:rPr>
          <w:rFonts w:asciiTheme="minorEastAsia" w:eastAsiaTheme="minorEastAsia" w:hAnsiTheme="minorEastAsia" w:hint="eastAsia"/>
          <w:sz w:val="24"/>
        </w:rPr>
        <w:t>1号楼从负一层至九层的弱电主线槽制作与安装。</w:t>
      </w:r>
    </w:p>
    <w:p w:rsidR="00F059A7" w:rsidRPr="00FC58AE" w:rsidRDefault="00F059A7" w:rsidP="00FC58AE">
      <w:pPr>
        <w:pStyle w:val="a6"/>
        <w:numPr>
          <w:ilvl w:val="0"/>
          <w:numId w:val="45"/>
        </w:numPr>
        <w:ind w:firstLineChars="0"/>
        <w:rPr>
          <w:rFonts w:asciiTheme="minorEastAsia" w:eastAsiaTheme="minorEastAsia" w:hAnsiTheme="minorEastAsia"/>
          <w:sz w:val="24"/>
        </w:rPr>
      </w:pPr>
      <w:r w:rsidRPr="00FC58AE">
        <w:rPr>
          <w:rFonts w:asciiTheme="minorEastAsia" w:eastAsiaTheme="minorEastAsia" w:hAnsiTheme="minorEastAsia" w:hint="eastAsia"/>
          <w:sz w:val="24"/>
        </w:rPr>
        <w:t>1号楼1至4</w:t>
      </w:r>
      <w:r w:rsidR="00993FD6">
        <w:rPr>
          <w:rFonts w:asciiTheme="minorEastAsia" w:eastAsiaTheme="minorEastAsia" w:hAnsiTheme="minorEastAsia" w:hint="eastAsia"/>
          <w:sz w:val="24"/>
        </w:rPr>
        <w:t>层、</w:t>
      </w:r>
      <w:r w:rsidRPr="00FC58AE">
        <w:rPr>
          <w:rFonts w:asciiTheme="minorEastAsia" w:eastAsiaTheme="minorEastAsia" w:hAnsiTheme="minorEastAsia" w:hint="eastAsia"/>
          <w:sz w:val="24"/>
        </w:rPr>
        <w:t>7号楼1层与3层弱电</w:t>
      </w:r>
      <w:r w:rsidR="00162154" w:rsidRPr="00FC58AE">
        <w:rPr>
          <w:rFonts w:asciiTheme="minorEastAsia" w:eastAsiaTheme="minorEastAsia" w:hAnsiTheme="minorEastAsia" w:hint="eastAsia"/>
          <w:sz w:val="24"/>
        </w:rPr>
        <w:t>间</w:t>
      </w:r>
      <w:r w:rsidR="00993FD6">
        <w:rPr>
          <w:rFonts w:asciiTheme="minorEastAsia" w:eastAsiaTheme="minorEastAsia" w:hAnsiTheme="minorEastAsia" w:hint="eastAsia"/>
          <w:sz w:val="24"/>
        </w:rPr>
        <w:t>线路梳理并整改</w:t>
      </w:r>
      <w:r w:rsidRPr="00FC58AE">
        <w:rPr>
          <w:rFonts w:asciiTheme="minorEastAsia" w:eastAsiaTheme="minorEastAsia" w:hAnsiTheme="minorEastAsia" w:hint="eastAsia"/>
          <w:sz w:val="24"/>
        </w:rPr>
        <w:t>。</w:t>
      </w:r>
    </w:p>
    <w:p w:rsidR="00F059A7" w:rsidRPr="00FC58AE" w:rsidRDefault="00F059A7" w:rsidP="00FC58AE">
      <w:pPr>
        <w:pStyle w:val="a6"/>
        <w:numPr>
          <w:ilvl w:val="0"/>
          <w:numId w:val="45"/>
        </w:numPr>
        <w:ind w:firstLineChars="0"/>
        <w:rPr>
          <w:rFonts w:asciiTheme="minorEastAsia" w:eastAsiaTheme="minorEastAsia" w:hAnsiTheme="minorEastAsia"/>
          <w:sz w:val="24"/>
        </w:rPr>
      </w:pPr>
      <w:r w:rsidRPr="00FC58AE">
        <w:rPr>
          <w:rFonts w:asciiTheme="minorEastAsia" w:eastAsiaTheme="minorEastAsia" w:hAnsiTheme="minorEastAsia" w:hint="eastAsia"/>
          <w:sz w:val="24"/>
        </w:rPr>
        <w:t>1号楼1至4层新增网络机柜并安装调试。</w:t>
      </w:r>
    </w:p>
    <w:p w:rsidR="00F059A7" w:rsidRDefault="00F059A7" w:rsidP="00F059A7">
      <w:pPr>
        <w:rPr>
          <w:sz w:val="24"/>
        </w:rPr>
      </w:pPr>
      <w:r>
        <w:rPr>
          <w:rFonts w:hint="eastAsia"/>
          <w:sz w:val="24"/>
        </w:rPr>
        <w:t>具体明细如下：</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843"/>
        <w:gridCol w:w="1843"/>
        <w:gridCol w:w="2126"/>
        <w:gridCol w:w="709"/>
        <w:gridCol w:w="842"/>
        <w:gridCol w:w="916"/>
      </w:tblGrid>
      <w:tr w:rsidR="00F059A7" w:rsidTr="00F059A7">
        <w:trPr>
          <w:trHeight w:val="600"/>
        </w:trPr>
        <w:tc>
          <w:tcPr>
            <w:tcW w:w="704"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分项工程名称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规格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详细参数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品牌</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数量</w:t>
            </w:r>
          </w:p>
        </w:tc>
      </w:tr>
      <w:tr w:rsidR="00F059A7" w:rsidTr="00F059A7">
        <w:trPr>
          <w:trHeight w:val="88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1</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color w:val="000000"/>
                <w:kern w:val="0"/>
                <w:sz w:val="20"/>
                <w:szCs w:val="20"/>
              </w:rPr>
            </w:pPr>
            <w:r>
              <w:rPr>
                <w:rFonts w:ascii="宋体" w:hAnsi="宋体" w:cs="宋体" w:hint="eastAsia"/>
                <w:color w:val="000000"/>
                <w:kern w:val="0"/>
                <w:sz w:val="20"/>
                <w:szCs w:val="20"/>
              </w:rPr>
              <w:t>42U网络机柜</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42U/600*800*2000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42U/600*800*2000，</w:t>
            </w:r>
            <w:r>
              <w:rPr>
                <w:rFonts w:ascii="宋体" w:hAnsi="宋体" w:cs="宋体" w:hint="eastAsia"/>
                <w:kern w:val="0"/>
                <w:sz w:val="20"/>
                <w:szCs w:val="20"/>
              </w:rPr>
              <w:br/>
              <w:t>黑色，前后网孔，可全拆卸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金盾</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台</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4.00 </w:t>
            </w:r>
          </w:p>
        </w:tc>
      </w:tr>
      <w:tr w:rsidR="00F059A7" w:rsidTr="00F059A7">
        <w:trPr>
          <w:trHeight w:val="88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镀锌线槽</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100*100mm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100*100*1.2mm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协通</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个</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25.00 </w:t>
            </w:r>
          </w:p>
        </w:tc>
      </w:tr>
      <w:tr w:rsidR="00F059A7" w:rsidTr="00F059A7">
        <w:trPr>
          <w:trHeight w:val="885"/>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镀锌线槽</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100*150mm</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100*150*1.2mm</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协通</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个</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68.00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4</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水晶头</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六类水晶头</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国优</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个</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2000.00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钢板切割</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9.00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线路测试</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rsidP="009432E0">
            <w:pPr>
              <w:widowControl/>
              <w:jc w:val="center"/>
              <w:rPr>
                <w:rFonts w:ascii="宋体" w:hAnsi="宋体" w:cs="宋体"/>
                <w:kern w:val="0"/>
                <w:sz w:val="20"/>
                <w:szCs w:val="20"/>
              </w:rPr>
            </w:pPr>
            <w:r>
              <w:rPr>
                <w:rFonts w:ascii="宋体" w:hAnsi="宋体" w:cs="宋体" w:hint="eastAsia"/>
                <w:kern w:val="0"/>
                <w:sz w:val="20"/>
                <w:szCs w:val="20"/>
              </w:rPr>
              <w:t>1</w:t>
            </w:r>
            <w:r w:rsidR="009432E0">
              <w:rPr>
                <w:rFonts w:ascii="宋体" w:hAnsi="宋体" w:cs="宋体"/>
                <w:kern w:val="0"/>
                <w:sz w:val="20"/>
                <w:szCs w:val="20"/>
              </w:rPr>
              <w:t>4</w:t>
            </w:r>
            <w:r>
              <w:rPr>
                <w:rFonts w:ascii="宋体" w:hAnsi="宋体" w:cs="宋体" w:hint="eastAsia"/>
                <w:kern w:val="0"/>
                <w:sz w:val="20"/>
                <w:szCs w:val="20"/>
              </w:rPr>
              <w:t xml:space="preserve">00.00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扎带及标签</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1.00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辅材</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1.00 </w:t>
            </w:r>
          </w:p>
        </w:tc>
      </w:tr>
      <w:tr w:rsidR="00F059A7" w:rsidTr="00F059A7">
        <w:trPr>
          <w:trHeight w:val="69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运输费用</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1.00 </w:t>
            </w:r>
          </w:p>
        </w:tc>
      </w:tr>
      <w:tr w:rsidR="00F059A7" w:rsidTr="00F059A7">
        <w:trPr>
          <w:trHeight w:val="6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宋体" w:hAnsi="宋体" w:cs="宋体"/>
                <w:kern w:val="0"/>
                <w:sz w:val="20"/>
                <w:szCs w:val="20"/>
              </w:rPr>
            </w:pPr>
            <w:r>
              <w:rPr>
                <w:rFonts w:ascii="宋体" w:hAnsi="宋体" w:cs="宋体" w:hint="eastAsia"/>
                <w:kern w:val="0"/>
                <w:sz w:val="20"/>
                <w:szCs w:val="20"/>
              </w:rPr>
              <w:t>施工费</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按工时</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工时</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center"/>
              <w:rPr>
                <w:rFonts w:ascii="宋体" w:hAnsi="宋体" w:cs="宋体"/>
                <w:kern w:val="0"/>
                <w:sz w:val="20"/>
                <w:szCs w:val="20"/>
              </w:rPr>
            </w:pPr>
            <w:r>
              <w:rPr>
                <w:rFonts w:ascii="宋体" w:hAnsi="宋体" w:cs="宋体" w:hint="eastAsia"/>
                <w:kern w:val="0"/>
                <w:sz w:val="20"/>
                <w:szCs w:val="20"/>
              </w:rPr>
              <w:t xml:space="preserve">80.00 </w:t>
            </w:r>
          </w:p>
        </w:tc>
      </w:tr>
      <w:tr w:rsidR="00F059A7" w:rsidTr="00F059A7">
        <w:trPr>
          <w:trHeight w:val="600"/>
        </w:trPr>
        <w:tc>
          <w:tcPr>
            <w:tcW w:w="704"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rsidP="0072213B">
            <w:pPr>
              <w:widowControl/>
              <w:jc w:val="center"/>
              <w:rPr>
                <w:rFonts w:ascii="宋体" w:hAnsi="宋体" w:cs="宋体"/>
                <w:kern w:val="0"/>
                <w:sz w:val="20"/>
                <w:szCs w:val="20"/>
              </w:rPr>
            </w:pPr>
            <w:r>
              <w:rPr>
                <w:rFonts w:ascii="宋体" w:hAnsi="宋体" w:cs="宋体" w:hint="eastAsia"/>
                <w:kern w:val="0"/>
                <w:sz w:val="20"/>
                <w:szCs w:val="20"/>
              </w:rPr>
              <w:t>9</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widowControl/>
              <w:jc w:val="left"/>
              <w:rPr>
                <w:rFonts w:asciiTheme="minorHAnsi" w:eastAsiaTheme="minorEastAsia" w:hAnsiTheme="minorHAnsi" w:cstheme="minorBidi"/>
                <w:color w:val="000000"/>
                <w:sz w:val="20"/>
                <w:szCs w:val="20"/>
              </w:rPr>
            </w:pPr>
            <w:r>
              <w:rPr>
                <w:rFonts w:hint="eastAsia"/>
                <w:color w:val="000000"/>
                <w:sz w:val="20"/>
                <w:szCs w:val="20"/>
              </w:rPr>
              <w:t>三楼小机柜安装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jc w:val="center"/>
              <w:rPr>
                <w:sz w:val="20"/>
                <w:szCs w:val="20"/>
              </w:rPr>
            </w:pPr>
            <w:r>
              <w:rPr>
                <w:rFonts w:hint="eastAsi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059A7" w:rsidRDefault="004A0DE2">
            <w:pPr>
              <w:jc w:val="center"/>
              <w:rPr>
                <w:sz w:val="20"/>
                <w:szCs w:val="20"/>
              </w:rPr>
            </w:pPr>
            <w:r>
              <w:rPr>
                <w:rFonts w:hint="eastAsia"/>
                <w:sz w:val="20"/>
                <w:szCs w:val="20"/>
              </w:rPr>
              <w:t>人</w:t>
            </w:r>
            <w:bookmarkStart w:id="0" w:name="_GoBack"/>
            <w:bookmarkEnd w:id="0"/>
            <w:r w:rsidR="001A0189">
              <w:rPr>
                <w:rFonts w:hint="eastAsia"/>
                <w:sz w:val="20"/>
                <w:szCs w:val="20"/>
              </w:rPr>
              <w:t>工</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jc w:val="center"/>
              <w:rPr>
                <w:sz w:val="20"/>
                <w:szCs w:val="20"/>
              </w:rPr>
            </w:pPr>
            <w:r>
              <w:rPr>
                <w:rFonts w:hint="eastAsia"/>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vAlign w:val="center"/>
            <w:hideMark/>
          </w:tcPr>
          <w:p w:rsidR="00F059A7" w:rsidRDefault="00F059A7">
            <w:pPr>
              <w:jc w:val="center"/>
              <w:rPr>
                <w:sz w:val="20"/>
                <w:szCs w:val="20"/>
              </w:rPr>
            </w:pPr>
            <w:r>
              <w:rPr>
                <w:rFonts w:hint="eastAsia"/>
                <w:sz w:val="20"/>
                <w:szCs w:val="20"/>
              </w:rPr>
              <w:t>项</w:t>
            </w:r>
          </w:p>
        </w:tc>
        <w:tc>
          <w:tcPr>
            <w:tcW w:w="916" w:type="dxa"/>
            <w:tcBorders>
              <w:top w:val="single" w:sz="4" w:space="0" w:color="auto"/>
              <w:left w:val="single" w:sz="4" w:space="0" w:color="auto"/>
              <w:bottom w:val="single" w:sz="4" w:space="0" w:color="auto"/>
              <w:right w:val="single" w:sz="4" w:space="0" w:color="auto"/>
            </w:tcBorders>
            <w:noWrap/>
            <w:vAlign w:val="center"/>
            <w:hideMark/>
          </w:tcPr>
          <w:p w:rsidR="00F059A7" w:rsidRDefault="00F059A7">
            <w:pPr>
              <w:jc w:val="center"/>
              <w:rPr>
                <w:sz w:val="20"/>
                <w:szCs w:val="20"/>
              </w:rPr>
            </w:pPr>
            <w:r>
              <w:rPr>
                <w:rFonts w:hint="eastAsia"/>
                <w:sz w:val="20"/>
                <w:szCs w:val="20"/>
              </w:rPr>
              <w:t xml:space="preserve">1.00 </w:t>
            </w:r>
          </w:p>
        </w:tc>
      </w:tr>
    </w:tbl>
    <w:p w:rsidR="00F059A7" w:rsidRDefault="00F059A7" w:rsidP="00F059A7">
      <w:pPr>
        <w:pStyle w:val="2"/>
        <w:numPr>
          <w:ilvl w:val="0"/>
          <w:numId w:val="13"/>
        </w:numPr>
        <w:spacing w:before="260" w:after="260" w:line="415" w:lineRule="auto"/>
        <w:rPr>
          <w:rFonts w:asciiTheme="majorHAnsi" w:eastAsiaTheme="majorEastAsia" w:hAnsiTheme="majorHAnsi" w:cstheme="majorBidi"/>
          <w:szCs w:val="32"/>
        </w:rPr>
      </w:pPr>
      <w:r>
        <w:rPr>
          <w:rFonts w:hint="eastAsia"/>
        </w:rPr>
        <w:t>管理实施要求</w:t>
      </w:r>
    </w:p>
    <w:p w:rsidR="00F059A7" w:rsidRPr="00694FC6" w:rsidRDefault="00F059A7" w:rsidP="00F059A7">
      <w:pPr>
        <w:rPr>
          <w:sz w:val="24"/>
        </w:rPr>
      </w:pPr>
      <w:r w:rsidRPr="00694FC6">
        <w:rPr>
          <w:rFonts w:hint="eastAsia"/>
          <w:sz w:val="24"/>
        </w:rPr>
        <w:t>交货、安装、调试、培训、验收要求</w:t>
      </w:r>
    </w:p>
    <w:p w:rsidR="00F059A7" w:rsidRPr="00694FC6" w:rsidRDefault="00F059A7" w:rsidP="00F059A7">
      <w:pPr>
        <w:pStyle w:val="a6"/>
        <w:numPr>
          <w:ilvl w:val="0"/>
          <w:numId w:val="15"/>
        </w:numPr>
        <w:ind w:firstLineChars="0"/>
        <w:rPr>
          <w:rFonts w:asciiTheme="minorEastAsia" w:hAnsiTheme="minorEastAsia"/>
          <w:sz w:val="24"/>
        </w:rPr>
      </w:pPr>
      <w:r w:rsidRPr="00694FC6">
        <w:rPr>
          <w:rFonts w:asciiTheme="minorEastAsia" w:hAnsiTheme="minorEastAsia" w:hint="eastAsia"/>
          <w:sz w:val="24"/>
        </w:rPr>
        <w:t>服务商必须承担的设备运输、安装调试、验收检测和提供设备操作说明书、图纸等</w:t>
      </w:r>
      <w:r w:rsidRPr="00694FC6">
        <w:rPr>
          <w:rFonts w:asciiTheme="minorEastAsia" w:hAnsiTheme="minorEastAsia" w:hint="eastAsia"/>
          <w:sz w:val="24"/>
        </w:rPr>
        <w:lastRenderedPageBreak/>
        <w:t>其他类似的义务。</w:t>
      </w:r>
    </w:p>
    <w:p w:rsidR="00F059A7" w:rsidRPr="00694FC6" w:rsidRDefault="00F059A7" w:rsidP="00F059A7">
      <w:pPr>
        <w:pStyle w:val="a6"/>
        <w:numPr>
          <w:ilvl w:val="0"/>
          <w:numId w:val="15"/>
        </w:numPr>
        <w:ind w:firstLineChars="0"/>
        <w:rPr>
          <w:rFonts w:asciiTheme="minorEastAsia" w:hAnsiTheme="minorEastAsia"/>
          <w:sz w:val="24"/>
        </w:rPr>
      </w:pPr>
      <w:r w:rsidRPr="00694FC6">
        <w:rPr>
          <w:rFonts w:asciiTheme="minorEastAsia" w:hAnsiTheme="minorEastAsia" w:hint="eastAsia"/>
          <w:sz w:val="24"/>
        </w:rPr>
        <w:t>经过双方检验认可后，签署验收报告，产品保修期自验收合格之日起算，两年内免费维修。</w:t>
      </w:r>
    </w:p>
    <w:p w:rsidR="00F059A7" w:rsidRPr="00694FC6" w:rsidRDefault="00F059A7" w:rsidP="00F059A7">
      <w:pPr>
        <w:pStyle w:val="a6"/>
        <w:numPr>
          <w:ilvl w:val="0"/>
          <w:numId w:val="15"/>
        </w:numPr>
        <w:ind w:firstLineChars="0"/>
        <w:rPr>
          <w:rFonts w:asciiTheme="minorEastAsia" w:hAnsiTheme="minorEastAsia"/>
          <w:sz w:val="24"/>
        </w:rPr>
      </w:pPr>
      <w:r w:rsidRPr="00694FC6">
        <w:rPr>
          <w:rFonts w:asciiTheme="minorEastAsia" w:hAnsiTheme="minorEastAsia" w:hint="eastAsia"/>
          <w:sz w:val="24"/>
        </w:rPr>
        <w:t>本项目涉及的所有费用必须计入总价。</w:t>
      </w:r>
    </w:p>
    <w:p w:rsidR="00F059A7" w:rsidRPr="00694FC6" w:rsidRDefault="00F059A7" w:rsidP="00F059A7">
      <w:pPr>
        <w:pStyle w:val="a6"/>
        <w:numPr>
          <w:ilvl w:val="0"/>
          <w:numId w:val="15"/>
        </w:numPr>
        <w:ind w:firstLineChars="0"/>
        <w:rPr>
          <w:rFonts w:asciiTheme="minorEastAsia" w:hAnsiTheme="minorEastAsia"/>
          <w:sz w:val="24"/>
        </w:rPr>
      </w:pPr>
      <w:r w:rsidRPr="00694FC6">
        <w:rPr>
          <w:rFonts w:asciiTheme="minorEastAsia" w:hAnsiTheme="minorEastAsia" w:hint="eastAsia"/>
          <w:sz w:val="24"/>
        </w:rPr>
        <w:t>按照国家相关安全规范进行施工。</w:t>
      </w:r>
    </w:p>
    <w:p w:rsidR="00F059A7" w:rsidRPr="00694FC6" w:rsidRDefault="00F059A7" w:rsidP="00F059A7">
      <w:pPr>
        <w:pStyle w:val="a6"/>
        <w:numPr>
          <w:ilvl w:val="0"/>
          <w:numId w:val="15"/>
        </w:numPr>
        <w:ind w:firstLineChars="0"/>
        <w:rPr>
          <w:rFonts w:asciiTheme="minorHAnsi" w:hAnsiTheme="minorHAnsi"/>
          <w:sz w:val="24"/>
        </w:rPr>
      </w:pPr>
      <w:r w:rsidRPr="00694FC6">
        <w:rPr>
          <w:rFonts w:asciiTheme="minorEastAsia" w:hAnsiTheme="minorEastAsia" w:hint="eastAsia"/>
          <w:sz w:val="24"/>
        </w:rPr>
        <w:t>施工周期为15天。</w:t>
      </w:r>
    </w:p>
    <w:p w:rsidR="00AF4B40" w:rsidRDefault="00AF4B40">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AF4B40" w:rsidRPr="00AF4B40" w:rsidRDefault="00AF4B40" w:rsidP="00AF4B40">
      <w:pPr>
        <w:pStyle w:val="1"/>
      </w:pPr>
      <w:r>
        <w:rPr>
          <w:rFonts w:hint="eastAsia"/>
        </w:rPr>
        <w:lastRenderedPageBreak/>
        <w:t>项目六</w:t>
      </w:r>
      <w:r w:rsidRPr="00AF4B40">
        <w:rPr>
          <w:rFonts w:hint="eastAsia"/>
        </w:rPr>
        <w:t>村医应急医学救援平台升级委托开发项目</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疫情防控亟需更加完善的急救医疗防控体系。此次疫情防治暴露了当前医疗体系在面对重大公共卫生突发事件时存在的问题，也凸显了大数据、互联网等智慧化手段在医疗健康领域的重要性。在此次疫情的考验下，切实提升医疗机构的统筹调度能力、技术能力、服务水平，将成为引领未来医疗和医院建设的重要考量。此次对村医应急医学救援平台进行升级，要求在医生web接诊台增加适合疫情监控的功能，在移动端增加网络医院医生接诊APP，增加C端个人端；更改小程序的应用范围，增加新冠专项功能。</w:t>
      </w:r>
    </w:p>
    <w:p w:rsidR="00AF4B40" w:rsidRPr="00AF4B40" w:rsidRDefault="00AF4B40" w:rsidP="00730D73">
      <w:pPr>
        <w:pStyle w:val="2"/>
        <w:numPr>
          <w:ilvl w:val="0"/>
          <w:numId w:val="25"/>
        </w:numPr>
      </w:pPr>
      <w:r w:rsidRPr="00AF4B40">
        <w:rPr>
          <w:rFonts w:hint="eastAsia"/>
        </w:rPr>
        <w:t>软件功能升级需求</w:t>
      </w:r>
    </w:p>
    <w:p w:rsidR="00AF4B40" w:rsidRPr="00AF4B40" w:rsidRDefault="00AF4B40" w:rsidP="00730D73">
      <w:pPr>
        <w:pStyle w:val="3"/>
        <w:numPr>
          <w:ilvl w:val="0"/>
          <w:numId w:val="24"/>
        </w:numPr>
      </w:pPr>
      <w:r w:rsidRPr="00AF4B40">
        <w:rPr>
          <w:rFonts w:hint="eastAsia"/>
        </w:rPr>
        <w:t>医生</w:t>
      </w:r>
      <w:r w:rsidRPr="00AF4B40">
        <w:rPr>
          <w:rFonts w:hint="eastAsia"/>
        </w:rPr>
        <w:t>WEB</w:t>
      </w:r>
      <w:r w:rsidRPr="00AF4B40">
        <w:rPr>
          <w:rFonts w:hint="eastAsia"/>
        </w:rPr>
        <w:t>接诊台功能：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接诊/会诊</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增加诊断模板功能，按照ICD编码下诊断；</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增加查看历史视频问诊记录功能；</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增加患者回访提醒，主动发起沟通功能。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 xml:space="preserve"> 增加处方修改、处方撤销、电子签名、药品说明书、处方审查（合理用药）功能；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增加开具健康处方功能；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增加查看医生开过的历史处方功能；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增加处方模板功能；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增加医生端标记问诊、登记地址功能；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增加超时自动关闭功能；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患者管理功能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增加历史档案功能：历史病历（含问诊、处方功能）；健康档案（含体征上报记录、体温上报记录、体检记录）；问诊沟通记录；</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院内档案一体化展示：综合医院数据中心、含HIS病历、住院信息、缴费信息、检</w:t>
      </w:r>
      <w:r w:rsidRPr="00AF4B40">
        <w:rPr>
          <w:rFonts w:asciiTheme="majorEastAsia" w:eastAsiaTheme="majorEastAsia" w:hAnsiTheme="majorEastAsia" w:cstheme="minorBidi" w:hint="eastAsia"/>
          <w:color w:val="000000" w:themeColor="text1"/>
          <w:sz w:val="24"/>
        </w:rPr>
        <w:lastRenderedPageBreak/>
        <w:t>验检查信息的查看</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快捷回复</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自定义增加维护目录、维护内容。</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增加新冠数据筛查</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 xml:space="preserve">   数据汇总上报列表、数据报警标记处理、数据单位管理端及数据导出功能。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增加医生个人评价信息功能。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APP通知推送功能；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小程序通知推送功能；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系统消息中心：未读、已读、消息跳转功能。</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报表与数据BI功能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问诊统计、会诊统计、处方统计、咨询统计、预约挂号统计、患者缴费记录统计等。</w:t>
      </w:r>
    </w:p>
    <w:p w:rsidR="00AF4B40" w:rsidRPr="00AF4B40" w:rsidRDefault="00AF4B40" w:rsidP="00AF4B40">
      <w:pPr>
        <w:numPr>
          <w:ilvl w:val="0"/>
          <w:numId w:val="16"/>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接口规范</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制定AI中医接口定义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制定AI西医接口定义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制定AI皮肤接口定义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制定新冠筛查接口定义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制定护士到家接口定义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制定体温上报接口定义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制定第三方支付和配送接口定义</w:t>
      </w:r>
    </w:p>
    <w:p w:rsidR="00AF4B40" w:rsidRPr="00AF4B40" w:rsidRDefault="00AF4B40" w:rsidP="00730D73">
      <w:pPr>
        <w:pStyle w:val="3"/>
        <w:numPr>
          <w:ilvl w:val="0"/>
          <w:numId w:val="24"/>
        </w:numPr>
      </w:pPr>
      <w:r w:rsidRPr="00AF4B40">
        <w:rPr>
          <w:rFonts w:hint="eastAsia"/>
        </w:rPr>
        <w:t>医生移动接诊端</w:t>
      </w:r>
      <w:r w:rsidRPr="00AF4B40">
        <w:rPr>
          <w:rFonts w:hint="eastAsia"/>
        </w:rPr>
        <w:t>APP</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接诊/会诊</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诊断模板功能，按照CID编码下诊断；</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查看历史视频问诊记录功能；</w:t>
      </w:r>
    </w:p>
    <w:p w:rsidR="00AF4B40" w:rsidRPr="00AF4B40" w:rsidRDefault="00AF4B40" w:rsidP="00AF4B40">
      <w:pPr>
        <w:spacing w:line="500" w:lineRule="exact"/>
        <w:ind w:firstLine="56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患者回访提醒，主动发起沟通功能。</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lastRenderedPageBreak/>
        <w:t xml:space="preserve"> 处方修改、处方撤销、电子签名、药品说明书、处方审查（合理用药）功能；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开具健康处方功能；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医生端标记问诊、登记地址功能；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超时自动关闭功能；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处方模板功能；</w:t>
      </w:r>
    </w:p>
    <w:p w:rsidR="00AF4B40" w:rsidRPr="00AF4B40" w:rsidRDefault="00AF4B40" w:rsidP="00AF4B40">
      <w:p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查看医生开过的历史处方功能；</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患者管理功能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历史档案功能：历史病历（含问诊、处方功能）；健康档案（含体征上报记录、体温上报记录、体检记录）；问诊沟通记录；</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快捷回复</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自定义增加维护目录、维护内容。</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APP通知推送功能；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小程序通知推送功能；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系统消息中心：未读、已读、消息跳转功能。</w:t>
      </w:r>
    </w:p>
    <w:p w:rsidR="00AF4B40" w:rsidRPr="00AF4B40" w:rsidRDefault="00AF4B40" w:rsidP="00AF4B40">
      <w:pPr>
        <w:numPr>
          <w:ilvl w:val="0"/>
          <w:numId w:val="17"/>
        </w:numPr>
        <w:spacing w:line="500" w:lineRule="exact"/>
        <w:ind w:firstLineChars="200" w:firstLine="48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接口规范</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制定AI中医接口定义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制定AI西医接口定义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制定AI皮肤接口定义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制定新冠筛查接口定义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制定护士到家接口定义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制定体温上报接口定义</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制定第三方支付和配送接口定义</w:t>
      </w:r>
    </w:p>
    <w:p w:rsidR="00AF4B40" w:rsidRPr="00AF4B40" w:rsidRDefault="00AF4B40" w:rsidP="00730D73">
      <w:pPr>
        <w:pStyle w:val="3"/>
        <w:numPr>
          <w:ilvl w:val="0"/>
          <w:numId w:val="24"/>
        </w:numPr>
      </w:pPr>
      <w:r w:rsidRPr="00AF4B40">
        <w:rPr>
          <w:rFonts w:hint="eastAsia"/>
        </w:rPr>
        <w:t>个人端</w:t>
      </w:r>
      <w:r w:rsidRPr="00AF4B40">
        <w:rPr>
          <w:rFonts w:hint="eastAsia"/>
        </w:rPr>
        <w:t>APP</w:t>
      </w:r>
      <w:r w:rsidRPr="00AF4B40">
        <w:rPr>
          <w:rFonts w:hint="eastAsia"/>
        </w:rPr>
        <w:t>（</w:t>
      </w:r>
      <w:r w:rsidRPr="00AF4B40">
        <w:rPr>
          <w:rFonts w:hint="eastAsia"/>
        </w:rPr>
        <w:t>ISO</w:t>
      </w:r>
      <w:r w:rsidRPr="00AF4B40">
        <w:rPr>
          <w:rFonts w:hint="eastAsia"/>
        </w:rPr>
        <w:t>、安卓）</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登陆与账户</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手机+验证码登陆模式；</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lastRenderedPageBreak/>
        <w:t>密码登陆模式；</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微信/QQ等第三方登陆模式；</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修改账号信息功能。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档案</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档案维护功能；</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档案查询功能：包括问诊记录，咨询记录。</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家庭档案建档功能。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问诊</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浏览医生列表、简介；</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发起问诊功能；</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候诊等待功能；</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候诊队列功能；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接收处方功能：问诊记录中查看处方；会话中通知处方；我的处方记录功能。</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处方流转功能：在线支付、快递地址填写、上门取药、处方状态查询。</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健康信息登记</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登记体征或检查结果；</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查看历史数据（数据与趋势图表）；</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查看医生意见；</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回复、评论及与医生互动。</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新冠防控功能</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新冠肺炎疫情期间就诊承诺书；</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新冠肺炎百科；</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心理咨询；</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体温监测；</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APP通知推送</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lastRenderedPageBreak/>
        <w:t>小程序通知推送</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系统消息中心：未读消息，已读消息，消息体跳转至目标项</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院内信息查询</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查询住院信息、缴费信息、门诊信息、校验检查信息</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咨讯与知识功能模块</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咨讯列表；</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图书馆、示教模块；</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咨询详情；</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评论互动；</w:t>
      </w:r>
    </w:p>
    <w:p w:rsidR="00AF4B40" w:rsidRPr="00AF4B40" w:rsidRDefault="00AF4B40" w:rsidP="00AF4B40">
      <w:p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分享功能。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直播和教学功能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AI导诊功能</w:t>
      </w:r>
    </w:p>
    <w:p w:rsidR="00AF4B40" w:rsidRPr="00AF4B40" w:rsidRDefault="00AF4B40" w:rsidP="00AF4B40">
      <w:pPr>
        <w:numPr>
          <w:ilvl w:val="0"/>
          <w:numId w:val="18"/>
        </w:numPr>
        <w:spacing w:line="500" w:lineRule="exact"/>
        <w:ind w:leftChars="104"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自测功能</w:t>
      </w:r>
    </w:p>
    <w:p w:rsidR="00AF4B40" w:rsidRPr="00AF4B40" w:rsidRDefault="00AF4B40" w:rsidP="00AF4B40">
      <w:pPr>
        <w:numPr>
          <w:ilvl w:val="0"/>
          <w:numId w:val="18"/>
        </w:numPr>
        <w:spacing w:line="500" w:lineRule="exact"/>
        <w:ind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应急挂号</w:t>
      </w:r>
    </w:p>
    <w:p w:rsidR="00AF4B40" w:rsidRPr="00AF4B40" w:rsidRDefault="00AF4B40" w:rsidP="00AF4B40">
      <w:pPr>
        <w:spacing w:line="500" w:lineRule="exact"/>
        <w:ind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线上应急挂号，线下就诊；</w:t>
      </w:r>
    </w:p>
    <w:p w:rsidR="00AF4B40" w:rsidRPr="00AF4B40" w:rsidRDefault="00AF4B40" w:rsidP="00AF4B40">
      <w:pPr>
        <w:numPr>
          <w:ilvl w:val="0"/>
          <w:numId w:val="18"/>
        </w:numPr>
        <w:spacing w:line="500" w:lineRule="exact"/>
        <w:ind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线上缴费和报告查询</w:t>
      </w:r>
    </w:p>
    <w:p w:rsidR="00AF4B40" w:rsidRPr="00AF4B40" w:rsidRDefault="00AF4B40" w:rsidP="00AF4B40">
      <w:pPr>
        <w:spacing w:line="500" w:lineRule="exact"/>
        <w:ind w:left="218"/>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查看医院开的处方或检验检查报告；</w:t>
      </w:r>
      <w:r w:rsidRPr="00AF4B40">
        <w:rPr>
          <w:rFonts w:asciiTheme="majorEastAsia" w:eastAsiaTheme="majorEastAsia" w:hAnsiTheme="majorEastAsia" w:cstheme="minorBidi" w:hint="eastAsia"/>
          <w:color w:val="000000" w:themeColor="text1"/>
          <w:sz w:val="24"/>
        </w:rPr>
        <w:cr/>
        <w:t>实现线上缴费功能；</w:t>
      </w:r>
    </w:p>
    <w:p w:rsidR="00AF4B40" w:rsidRPr="00AF4B40" w:rsidRDefault="00AF4B40" w:rsidP="00730D73">
      <w:pPr>
        <w:pStyle w:val="3"/>
        <w:numPr>
          <w:ilvl w:val="0"/>
          <w:numId w:val="24"/>
        </w:numPr>
      </w:pPr>
      <w:r w:rsidRPr="00AF4B40">
        <w:rPr>
          <w:rFonts w:hint="eastAsia"/>
        </w:rPr>
        <w:t>个人端小程序</w:t>
      </w:r>
    </w:p>
    <w:p w:rsidR="00AF4B40" w:rsidRPr="00AF4B40" w:rsidRDefault="00AF4B40" w:rsidP="00AF4B40">
      <w:pPr>
        <w:numPr>
          <w:ilvl w:val="0"/>
          <w:numId w:val="19"/>
        </w:num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档案</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增加档案维护功能；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增加档案查询功能：包括问诊记录，咨询记录。</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增加家庭档案建档功能。</w:t>
      </w:r>
    </w:p>
    <w:p w:rsidR="00AF4B40" w:rsidRPr="00AF4B40" w:rsidRDefault="00AF4B40" w:rsidP="00AF4B40">
      <w:pPr>
        <w:numPr>
          <w:ilvl w:val="0"/>
          <w:numId w:val="19"/>
        </w:num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处方</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增加我的处方记录功能。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增加处方流转功能：在线支付、快递地址填写、上门取药、处方状态查询。</w:t>
      </w:r>
    </w:p>
    <w:p w:rsidR="00AF4B40" w:rsidRPr="00AF4B40" w:rsidRDefault="00AF4B40" w:rsidP="00AF4B40">
      <w:pPr>
        <w:numPr>
          <w:ilvl w:val="0"/>
          <w:numId w:val="19"/>
        </w:num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lastRenderedPageBreak/>
        <w:t>新冠防控功能：</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增加新冠肺炎疫情期间就诊承诺书；</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新冠肺炎自查；</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心理咨询；</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健康码功能；</w:t>
      </w:r>
    </w:p>
    <w:p w:rsidR="00AF4B40" w:rsidRPr="00AF4B40" w:rsidRDefault="00AF4B40" w:rsidP="00AF4B40">
      <w:pPr>
        <w:numPr>
          <w:ilvl w:val="0"/>
          <w:numId w:val="19"/>
        </w:num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w:t>
      </w:r>
    </w:p>
    <w:p w:rsidR="00AF4B40" w:rsidRPr="00AF4B40" w:rsidRDefault="00AF4B40" w:rsidP="00AF4B40">
      <w:pPr>
        <w:spacing w:line="500" w:lineRule="exact"/>
        <w:ind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APP通知推送</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小程序通知推送</w:t>
      </w:r>
    </w:p>
    <w:p w:rsidR="00AF4B40" w:rsidRPr="00AF4B40" w:rsidRDefault="00AF4B40" w:rsidP="00AF4B40">
      <w:p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系统消息中心：未读消息，已读消息，消息体跳转至目标项</w:t>
      </w:r>
    </w:p>
    <w:p w:rsidR="00AF4B40" w:rsidRPr="00AF4B40" w:rsidRDefault="00AF4B40" w:rsidP="00AF4B40">
      <w:pPr>
        <w:numPr>
          <w:ilvl w:val="0"/>
          <w:numId w:val="19"/>
        </w:numPr>
        <w:spacing w:line="500" w:lineRule="exact"/>
        <w:ind w:firstLine="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预约挂号</w:t>
      </w:r>
    </w:p>
    <w:p w:rsidR="00AF4B40" w:rsidRPr="00AF4B40" w:rsidRDefault="00AF4B40" w:rsidP="00AF4B40">
      <w:pPr>
        <w:spacing w:line="500" w:lineRule="exact"/>
        <w:ind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线上预约挂号，线下就诊；</w:t>
      </w:r>
    </w:p>
    <w:p w:rsidR="00AF4B40" w:rsidRPr="00AF4B40" w:rsidRDefault="00AF4B40" w:rsidP="00AF4B40">
      <w:pPr>
        <w:numPr>
          <w:ilvl w:val="0"/>
          <w:numId w:val="19"/>
        </w:numPr>
        <w:spacing w:line="500" w:lineRule="exact"/>
        <w:ind w:leftChars="200"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线上缴费和报告查询</w:t>
      </w:r>
    </w:p>
    <w:p w:rsidR="00AF4B40" w:rsidRPr="00AF4B40" w:rsidRDefault="00AF4B40" w:rsidP="00763C84">
      <w:pPr>
        <w:spacing w:line="500" w:lineRule="exact"/>
        <w:ind w:left="420"/>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查看医院开的处方或检验检查报告；</w:t>
      </w:r>
      <w:r w:rsidRPr="00AF4B40">
        <w:rPr>
          <w:rFonts w:asciiTheme="majorEastAsia" w:eastAsiaTheme="majorEastAsia" w:hAnsiTheme="majorEastAsia" w:cstheme="minorBidi" w:hint="eastAsia"/>
          <w:color w:val="000000" w:themeColor="text1"/>
          <w:sz w:val="24"/>
        </w:rPr>
        <w:cr/>
        <w:t>实现线上缴费功能；</w:t>
      </w:r>
    </w:p>
    <w:p w:rsidR="00AF4B40" w:rsidRPr="00AF4B40" w:rsidRDefault="00AF4B40" w:rsidP="00730D73">
      <w:pPr>
        <w:pStyle w:val="2"/>
        <w:numPr>
          <w:ilvl w:val="0"/>
          <w:numId w:val="25"/>
        </w:numPr>
      </w:pPr>
      <w:r w:rsidRPr="00AF4B40">
        <w:rPr>
          <w:rFonts w:hint="eastAsia"/>
        </w:rPr>
        <w:t>其它要求</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sz w:val="24"/>
        </w:rPr>
      </w:pPr>
      <w:r w:rsidRPr="00AF4B40">
        <w:rPr>
          <w:rFonts w:asciiTheme="majorEastAsia" w:eastAsiaTheme="majorEastAsia" w:hAnsiTheme="majorEastAsia" w:cstheme="minorBidi" w:hint="eastAsia"/>
          <w:sz w:val="24"/>
        </w:rPr>
        <w:t>签订合同后</w:t>
      </w:r>
      <w:r w:rsidRPr="00AF4B40">
        <w:rPr>
          <w:rFonts w:asciiTheme="majorEastAsia" w:eastAsiaTheme="majorEastAsia" w:hAnsiTheme="majorEastAsia" w:cstheme="minorBidi"/>
          <w:sz w:val="24"/>
        </w:rPr>
        <w:t>6</w:t>
      </w:r>
      <w:r w:rsidRPr="00AF4B40">
        <w:rPr>
          <w:rFonts w:asciiTheme="majorEastAsia" w:eastAsiaTheme="majorEastAsia" w:hAnsiTheme="majorEastAsia" w:cstheme="minorBidi" w:hint="eastAsia"/>
          <w:sz w:val="24"/>
        </w:rPr>
        <w:t>0个工作日内按照以上功能需求实施上线。</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sz w:val="24"/>
        </w:rPr>
      </w:pPr>
      <w:r w:rsidRPr="00AF4B40">
        <w:rPr>
          <w:rFonts w:asciiTheme="majorEastAsia" w:eastAsiaTheme="majorEastAsia" w:hAnsiTheme="majorEastAsia" w:cstheme="minorBidi" w:hint="eastAsia"/>
          <w:color w:val="000000" w:themeColor="text1"/>
          <w:sz w:val="24"/>
        </w:rPr>
        <w:t>协助甲方在广东省内进行系统升级的实施与培训。</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sz w:val="24"/>
        </w:rPr>
      </w:pPr>
      <w:r w:rsidRPr="00AF4B40">
        <w:rPr>
          <w:rFonts w:asciiTheme="majorEastAsia" w:eastAsiaTheme="majorEastAsia" w:hAnsiTheme="majorEastAsia" w:cstheme="minorBidi" w:hint="eastAsia"/>
          <w:sz w:val="24"/>
        </w:rPr>
        <w:t>7*24小时技术支持，紧急情况4小时现场技术支持。</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sz w:val="24"/>
        </w:rPr>
      </w:pPr>
      <w:r w:rsidRPr="00AF4B40">
        <w:rPr>
          <w:rFonts w:asciiTheme="majorEastAsia" w:eastAsiaTheme="majorEastAsia" w:hAnsiTheme="majorEastAsia" w:cstheme="minorBidi" w:hint="eastAsia"/>
          <w:sz w:val="24"/>
        </w:rPr>
        <w:t>软件系统至少提供两年质保，质保期内免费提供维护服务，免费保修期内承诺免费维护范围包括系统使用中的日常技术咨询及系统bug处理，以及因业务流程的调整涉及到软件功能(合同范围内)流程的调整改造等。</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sz w:val="24"/>
        </w:rPr>
        <w:t>两年免费维保期，维保期满后续保费用不超过合同金额的8%。</w:t>
      </w:r>
    </w:p>
    <w:p w:rsidR="00AF4B40" w:rsidRPr="00AF4B40" w:rsidRDefault="00AF4B40" w:rsidP="00AF4B40">
      <w:pPr>
        <w:numPr>
          <w:ilvl w:val="0"/>
          <w:numId w:val="20"/>
        </w:numPr>
        <w:snapToGrid w:val="0"/>
        <w:spacing w:before="100" w:beforeAutospacing="1" w:after="100" w:afterAutospacing="1" w:line="360" w:lineRule="auto"/>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医院获得因本项目升级所产生的软件著作权。</w:t>
      </w:r>
    </w:p>
    <w:p w:rsidR="00AF4B40" w:rsidRPr="00AF4B40" w:rsidRDefault="00AF4B40" w:rsidP="00AF4B40">
      <w:pPr>
        <w:widowControl/>
        <w:spacing w:after="120" w:line="360" w:lineRule="auto"/>
        <w:jc w:val="center"/>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 xml:space="preserve"> 信息科</w:t>
      </w:r>
    </w:p>
    <w:p w:rsidR="00AF4B40" w:rsidRPr="00AF4B40" w:rsidRDefault="00AF4B40" w:rsidP="00AF4B40">
      <w:pPr>
        <w:widowControl/>
        <w:spacing w:after="120" w:line="360" w:lineRule="auto"/>
        <w:jc w:val="center"/>
        <w:rPr>
          <w:rFonts w:asciiTheme="majorEastAsia" w:eastAsiaTheme="majorEastAsia" w:hAnsiTheme="majorEastAsia" w:cstheme="minorBidi"/>
          <w:color w:val="000000" w:themeColor="text1"/>
          <w:sz w:val="24"/>
        </w:rPr>
      </w:pPr>
      <w:r w:rsidRPr="00AF4B40">
        <w:rPr>
          <w:rFonts w:asciiTheme="majorEastAsia" w:eastAsiaTheme="majorEastAsia" w:hAnsiTheme="majorEastAsia" w:cstheme="minorBidi" w:hint="eastAsia"/>
          <w:color w:val="000000" w:themeColor="text1"/>
          <w:sz w:val="24"/>
        </w:rPr>
        <w:t xml:space="preserve">                                       2021年5月6日</w:t>
      </w:r>
    </w:p>
    <w:p w:rsidR="00640A44" w:rsidRDefault="00640A44">
      <w:pPr>
        <w:widowControl/>
        <w:jc w:val="left"/>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br w:type="page"/>
      </w:r>
    </w:p>
    <w:p w:rsidR="00640A44" w:rsidRDefault="00640A44" w:rsidP="00640A44">
      <w:pPr>
        <w:spacing w:line="360" w:lineRule="auto"/>
      </w:pPr>
    </w:p>
    <w:p w:rsidR="00640A44" w:rsidRPr="00C33A11" w:rsidRDefault="00017EDF" w:rsidP="00017EDF">
      <w:pPr>
        <w:pStyle w:val="1"/>
      </w:pPr>
      <w:r>
        <w:rPr>
          <w:rFonts w:hint="eastAsia"/>
        </w:rPr>
        <w:t>项目七</w:t>
      </w:r>
      <w:r w:rsidRPr="00017EDF">
        <w:rPr>
          <w:rFonts w:hint="eastAsia"/>
        </w:rPr>
        <w:t>采购杀毒软件及授权</w:t>
      </w:r>
    </w:p>
    <w:p w:rsidR="00640A44" w:rsidRPr="00050F8C" w:rsidRDefault="00640A44" w:rsidP="00050F8C">
      <w:pPr>
        <w:pStyle w:val="2"/>
        <w:numPr>
          <w:ilvl w:val="0"/>
          <w:numId w:val="42"/>
        </w:numPr>
        <w:rPr>
          <w:rStyle w:val="2CharChar"/>
          <w:b/>
          <w:bCs w:val="0"/>
          <w:szCs w:val="24"/>
        </w:rPr>
      </w:pPr>
      <w:r w:rsidRPr="00050F8C">
        <w:rPr>
          <w:rStyle w:val="2CharChar"/>
          <w:rFonts w:hint="eastAsia"/>
          <w:b/>
          <w:bCs w:val="0"/>
          <w:szCs w:val="24"/>
        </w:rPr>
        <w:t>项目标的</w:t>
      </w:r>
    </w:p>
    <w:p w:rsidR="00640A44" w:rsidRPr="00447E1F" w:rsidRDefault="00640A44" w:rsidP="00640A44">
      <w:pPr>
        <w:spacing w:line="360" w:lineRule="auto"/>
        <w:rPr>
          <w:rFonts w:ascii="宋体" w:hAnsi="宋体"/>
          <w:sz w:val="24"/>
        </w:rPr>
      </w:pPr>
      <w:r w:rsidRPr="00447E1F">
        <w:rPr>
          <w:rFonts w:ascii="宋体" w:hAnsi="宋体" w:hint="eastAsia"/>
          <w:sz w:val="24"/>
        </w:rPr>
        <w:t>本期项目内容要求如下：</w:t>
      </w:r>
    </w:p>
    <w:tbl>
      <w:tblPr>
        <w:tblW w:w="6374" w:type="dxa"/>
        <w:jc w:val="center"/>
        <w:tblLook w:val="04A0"/>
      </w:tblPr>
      <w:tblGrid>
        <w:gridCol w:w="846"/>
        <w:gridCol w:w="4142"/>
        <w:gridCol w:w="1386"/>
      </w:tblGrid>
      <w:tr w:rsidR="00640A44" w:rsidRPr="00447E1F" w:rsidTr="00537A31">
        <w:trPr>
          <w:trHeight w:val="5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0A44" w:rsidRPr="00447E1F" w:rsidRDefault="00640A44" w:rsidP="00537A31">
            <w:pPr>
              <w:widowControl/>
              <w:spacing w:line="360" w:lineRule="auto"/>
              <w:jc w:val="center"/>
              <w:rPr>
                <w:rFonts w:ascii="宋体" w:hAnsi="宋体" w:cs="宋体"/>
                <w:b/>
                <w:bCs/>
                <w:kern w:val="0"/>
                <w:sz w:val="24"/>
              </w:rPr>
            </w:pPr>
            <w:r w:rsidRPr="00447E1F">
              <w:rPr>
                <w:rFonts w:ascii="宋体" w:hAnsi="宋体" w:cs="宋体" w:hint="eastAsia"/>
                <w:b/>
                <w:bCs/>
                <w:kern w:val="0"/>
                <w:sz w:val="24"/>
              </w:rPr>
              <w:t>序号</w:t>
            </w:r>
          </w:p>
        </w:tc>
        <w:tc>
          <w:tcPr>
            <w:tcW w:w="4142" w:type="dxa"/>
            <w:tcBorders>
              <w:top w:val="single" w:sz="4" w:space="0" w:color="auto"/>
              <w:left w:val="nil"/>
              <w:bottom w:val="single" w:sz="4" w:space="0" w:color="auto"/>
              <w:right w:val="single" w:sz="4" w:space="0" w:color="000000"/>
            </w:tcBorders>
            <w:shd w:val="clear" w:color="000000" w:fill="FFFFFF"/>
            <w:vAlign w:val="center"/>
            <w:hideMark/>
          </w:tcPr>
          <w:p w:rsidR="00640A44" w:rsidRPr="00447E1F" w:rsidRDefault="00640A44" w:rsidP="00537A31">
            <w:pPr>
              <w:widowControl/>
              <w:spacing w:line="360" w:lineRule="auto"/>
              <w:jc w:val="center"/>
              <w:rPr>
                <w:rFonts w:ascii="宋体" w:hAnsi="宋体" w:cs="宋体"/>
                <w:b/>
                <w:bCs/>
                <w:kern w:val="0"/>
                <w:sz w:val="24"/>
              </w:rPr>
            </w:pPr>
            <w:r w:rsidRPr="00447E1F">
              <w:rPr>
                <w:rFonts w:ascii="宋体" w:hAnsi="宋体" w:cs="宋体" w:hint="eastAsia"/>
                <w:b/>
                <w:bCs/>
                <w:kern w:val="0"/>
                <w:sz w:val="24"/>
              </w:rPr>
              <w:t>内容</w:t>
            </w:r>
          </w:p>
        </w:tc>
        <w:tc>
          <w:tcPr>
            <w:tcW w:w="1386" w:type="dxa"/>
            <w:tcBorders>
              <w:top w:val="single" w:sz="4" w:space="0" w:color="auto"/>
              <w:left w:val="nil"/>
              <w:bottom w:val="single" w:sz="4" w:space="0" w:color="auto"/>
              <w:right w:val="single" w:sz="4" w:space="0" w:color="auto"/>
            </w:tcBorders>
            <w:shd w:val="clear" w:color="000000" w:fill="FFFFFF"/>
            <w:vAlign w:val="center"/>
            <w:hideMark/>
          </w:tcPr>
          <w:p w:rsidR="00640A44" w:rsidRPr="00447E1F" w:rsidRDefault="00640A44" w:rsidP="00537A31">
            <w:pPr>
              <w:widowControl/>
              <w:spacing w:line="360" w:lineRule="auto"/>
              <w:jc w:val="center"/>
              <w:rPr>
                <w:rFonts w:ascii="宋体" w:hAnsi="宋体" w:cs="宋体"/>
                <w:b/>
                <w:bCs/>
                <w:kern w:val="0"/>
                <w:sz w:val="24"/>
              </w:rPr>
            </w:pPr>
            <w:r>
              <w:rPr>
                <w:rFonts w:ascii="宋体" w:hAnsi="宋体" w:cs="宋体" w:hint="eastAsia"/>
                <w:b/>
                <w:bCs/>
                <w:kern w:val="0"/>
                <w:sz w:val="24"/>
              </w:rPr>
              <w:t>服务时间</w:t>
            </w:r>
          </w:p>
        </w:tc>
      </w:tr>
      <w:tr w:rsidR="00640A44" w:rsidRPr="00447E1F" w:rsidTr="00537A31">
        <w:trPr>
          <w:trHeight w:val="500"/>
          <w:jc w:val="center"/>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rsidR="00640A44" w:rsidRPr="00447E1F" w:rsidRDefault="00640A44" w:rsidP="00537A31">
            <w:pPr>
              <w:widowControl/>
              <w:spacing w:line="360" w:lineRule="auto"/>
              <w:jc w:val="center"/>
              <w:rPr>
                <w:rFonts w:ascii="宋体" w:hAnsi="宋体" w:cs="宋体"/>
                <w:kern w:val="0"/>
                <w:sz w:val="24"/>
              </w:rPr>
            </w:pPr>
            <w:r w:rsidRPr="00447E1F">
              <w:rPr>
                <w:rFonts w:ascii="宋体" w:hAnsi="宋体" w:cs="宋体"/>
                <w:kern w:val="0"/>
                <w:sz w:val="24"/>
              </w:rPr>
              <w:t>1</w:t>
            </w:r>
          </w:p>
        </w:tc>
        <w:tc>
          <w:tcPr>
            <w:tcW w:w="4142" w:type="dxa"/>
            <w:tcBorders>
              <w:top w:val="single" w:sz="4" w:space="0" w:color="auto"/>
              <w:left w:val="nil"/>
              <w:bottom w:val="single" w:sz="4" w:space="0" w:color="auto"/>
              <w:right w:val="single" w:sz="4" w:space="0" w:color="auto"/>
            </w:tcBorders>
            <w:shd w:val="clear" w:color="000000" w:fill="FFFFFF"/>
            <w:vAlign w:val="center"/>
            <w:hideMark/>
          </w:tcPr>
          <w:p w:rsidR="00640A44" w:rsidRPr="00447E1F" w:rsidRDefault="00640A44" w:rsidP="00537A31">
            <w:pPr>
              <w:widowControl/>
              <w:spacing w:line="360" w:lineRule="auto"/>
              <w:rPr>
                <w:rFonts w:ascii="宋体" w:hAnsi="宋体" w:cs="宋体"/>
                <w:kern w:val="0"/>
                <w:sz w:val="24"/>
              </w:rPr>
            </w:pPr>
            <w:r w:rsidRPr="00447E1F">
              <w:rPr>
                <w:rFonts w:ascii="宋体" w:hAnsi="宋体" w:cs="宋体" w:hint="eastAsia"/>
                <w:kern w:val="0"/>
                <w:sz w:val="24"/>
              </w:rPr>
              <w:t>杀毒软件授权：</w:t>
            </w:r>
          </w:p>
          <w:p w:rsidR="00640A44" w:rsidRPr="00447E1F" w:rsidRDefault="00640A44" w:rsidP="00537A31">
            <w:pPr>
              <w:rPr>
                <w:rFonts w:ascii="宋体" w:hAnsi="宋体"/>
                <w:sz w:val="24"/>
              </w:rPr>
            </w:pPr>
            <w:r w:rsidRPr="00447E1F">
              <w:rPr>
                <w:rFonts w:ascii="宋体" w:hAnsi="宋体" w:hint="eastAsia"/>
                <w:sz w:val="24"/>
              </w:rPr>
              <w:t>提供不少于</w:t>
            </w:r>
            <w:r w:rsidRPr="00447E1F">
              <w:rPr>
                <w:rFonts w:ascii="宋体" w:hAnsi="宋体"/>
                <w:sz w:val="24"/>
              </w:rPr>
              <w:t>1700</w:t>
            </w:r>
            <w:r w:rsidRPr="00447E1F">
              <w:rPr>
                <w:rFonts w:ascii="宋体" w:hAnsi="宋体" w:hint="eastAsia"/>
                <w:sz w:val="24"/>
              </w:rPr>
              <w:t>个终端授权的续费</w:t>
            </w:r>
            <w:r>
              <w:rPr>
                <w:rFonts w:ascii="宋体" w:hAnsi="宋体" w:hint="eastAsia"/>
                <w:sz w:val="24"/>
              </w:rPr>
              <w:t>。</w:t>
            </w:r>
          </w:p>
          <w:p w:rsidR="00640A44" w:rsidRPr="00447E1F" w:rsidRDefault="00640A44" w:rsidP="00537A31">
            <w:pPr>
              <w:rPr>
                <w:rFonts w:ascii="宋体" w:hAnsi="宋体"/>
                <w:sz w:val="24"/>
              </w:rPr>
            </w:pPr>
            <w:r w:rsidRPr="00447E1F">
              <w:rPr>
                <w:rFonts w:ascii="宋体" w:hAnsi="宋体" w:hint="eastAsia"/>
                <w:sz w:val="24"/>
              </w:rPr>
              <w:t>提供不少于8</w:t>
            </w:r>
            <w:r w:rsidRPr="00447E1F">
              <w:rPr>
                <w:rFonts w:ascii="宋体" w:hAnsi="宋体"/>
                <w:sz w:val="24"/>
              </w:rPr>
              <w:t>00</w:t>
            </w:r>
            <w:r w:rsidRPr="00447E1F">
              <w:rPr>
                <w:rFonts w:ascii="宋体" w:hAnsi="宋体" w:hint="eastAsia"/>
                <w:sz w:val="24"/>
              </w:rPr>
              <w:t>个终端授权的扩容</w:t>
            </w:r>
            <w:r>
              <w:rPr>
                <w:rFonts w:ascii="宋体" w:hAnsi="宋体" w:hint="eastAsia"/>
                <w:sz w:val="24"/>
              </w:rPr>
              <w:t>。</w:t>
            </w:r>
          </w:p>
          <w:p w:rsidR="00640A44" w:rsidRPr="00447E1F" w:rsidRDefault="00640A44" w:rsidP="00537A31">
            <w:pPr>
              <w:widowControl/>
              <w:spacing w:line="360" w:lineRule="auto"/>
              <w:jc w:val="center"/>
              <w:rPr>
                <w:rFonts w:ascii="宋体" w:hAnsi="宋体" w:cs="宋体"/>
                <w:kern w:val="0"/>
                <w:sz w:val="24"/>
              </w:rPr>
            </w:pPr>
          </w:p>
        </w:tc>
        <w:tc>
          <w:tcPr>
            <w:tcW w:w="1386" w:type="dxa"/>
            <w:tcBorders>
              <w:top w:val="nil"/>
              <w:left w:val="nil"/>
              <w:bottom w:val="single" w:sz="4" w:space="0" w:color="auto"/>
              <w:right w:val="single" w:sz="4" w:space="0" w:color="auto"/>
            </w:tcBorders>
            <w:shd w:val="clear" w:color="000000" w:fill="FFFFFF"/>
            <w:noWrap/>
            <w:vAlign w:val="center"/>
            <w:hideMark/>
          </w:tcPr>
          <w:p w:rsidR="00640A44" w:rsidRPr="00447E1F" w:rsidRDefault="00640A44" w:rsidP="00537A31">
            <w:pPr>
              <w:widowControl/>
              <w:spacing w:line="360" w:lineRule="auto"/>
              <w:jc w:val="center"/>
              <w:rPr>
                <w:rFonts w:ascii="宋体" w:hAnsi="宋体" w:cs="宋体"/>
                <w:kern w:val="0"/>
                <w:sz w:val="24"/>
              </w:rPr>
            </w:pPr>
            <w:r w:rsidRPr="00447E1F">
              <w:rPr>
                <w:rFonts w:ascii="宋体" w:hAnsi="宋体" w:cs="宋体"/>
                <w:kern w:val="0"/>
                <w:sz w:val="24"/>
              </w:rPr>
              <w:t>3</w:t>
            </w:r>
            <w:r w:rsidRPr="00447E1F">
              <w:rPr>
                <w:rFonts w:ascii="宋体" w:hAnsi="宋体" w:cs="宋体" w:hint="eastAsia"/>
                <w:kern w:val="0"/>
                <w:sz w:val="24"/>
              </w:rPr>
              <w:t>年</w:t>
            </w:r>
          </w:p>
        </w:tc>
      </w:tr>
    </w:tbl>
    <w:p w:rsidR="00640A44" w:rsidRPr="00447E1F" w:rsidRDefault="00640A44" w:rsidP="00640A44">
      <w:pPr>
        <w:spacing w:line="360" w:lineRule="auto"/>
        <w:rPr>
          <w:rFonts w:ascii="宋体" w:hAnsi="宋体"/>
          <w:sz w:val="24"/>
        </w:rPr>
      </w:pPr>
      <w:r w:rsidRPr="00447E1F">
        <w:rPr>
          <w:rFonts w:ascii="宋体" w:hAnsi="宋体" w:hint="eastAsia"/>
          <w:sz w:val="24"/>
        </w:rPr>
        <w:t>2．服务期限：签订合同当日起开始计算，授权服务</w:t>
      </w:r>
      <w:r w:rsidRPr="00447E1F">
        <w:rPr>
          <w:rFonts w:ascii="宋体" w:hAnsi="宋体"/>
          <w:sz w:val="24"/>
        </w:rPr>
        <w:t>3</w:t>
      </w:r>
      <w:r w:rsidRPr="00447E1F">
        <w:rPr>
          <w:rFonts w:ascii="宋体" w:hAnsi="宋体" w:hint="eastAsia"/>
          <w:sz w:val="24"/>
        </w:rPr>
        <w:t>年</w:t>
      </w:r>
    </w:p>
    <w:p w:rsidR="00640A44" w:rsidRPr="00447E1F" w:rsidRDefault="00640A44" w:rsidP="00640A44">
      <w:pPr>
        <w:spacing w:line="360" w:lineRule="auto"/>
        <w:rPr>
          <w:rFonts w:ascii="宋体" w:hAnsi="宋体"/>
          <w:sz w:val="24"/>
        </w:rPr>
      </w:pPr>
      <w:r w:rsidRPr="00447E1F">
        <w:rPr>
          <w:rFonts w:ascii="宋体" w:hAnsi="宋体" w:hint="eastAsia"/>
          <w:sz w:val="24"/>
        </w:rPr>
        <w:t>3．服务地点：广州市海珠区新港中路466号广东省第二人民医院指定地点。</w:t>
      </w:r>
    </w:p>
    <w:p w:rsidR="00640A44" w:rsidRPr="00050F8C" w:rsidRDefault="00640A44" w:rsidP="00050F8C">
      <w:pPr>
        <w:pStyle w:val="2"/>
        <w:numPr>
          <w:ilvl w:val="0"/>
          <w:numId w:val="42"/>
        </w:numPr>
        <w:rPr>
          <w:rStyle w:val="2CharChar"/>
          <w:szCs w:val="24"/>
        </w:rPr>
      </w:pPr>
      <w:r w:rsidRPr="00050F8C">
        <w:rPr>
          <w:rStyle w:val="2CharChar"/>
          <w:rFonts w:hint="eastAsia"/>
          <w:szCs w:val="24"/>
        </w:rPr>
        <w:t>项目概述</w:t>
      </w:r>
    </w:p>
    <w:p w:rsidR="00640A44" w:rsidRPr="00447E1F" w:rsidRDefault="00640A44" w:rsidP="00F035AA">
      <w:pPr>
        <w:spacing w:beforeLines="50" w:afterLines="50" w:line="360" w:lineRule="auto"/>
        <w:ind w:firstLineChars="200" w:firstLine="480"/>
        <w:rPr>
          <w:sz w:val="24"/>
          <w:lang w:val="zh-CN"/>
        </w:rPr>
      </w:pPr>
      <w:r w:rsidRPr="00447E1F">
        <w:rPr>
          <w:sz w:val="24"/>
          <w:lang w:val="zh-CN"/>
        </w:rPr>
        <w:t>全世界每天都在出现数以万计的</w:t>
      </w:r>
      <w:r w:rsidRPr="00447E1F">
        <w:rPr>
          <w:rFonts w:hint="eastAsia"/>
          <w:sz w:val="24"/>
          <w:lang w:val="zh-CN"/>
        </w:rPr>
        <w:t>木马和蠕虫</w:t>
      </w:r>
      <w:r w:rsidRPr="00447E1F">
        <w:rPr>
          <w:sz w:val="24"/>
          <w:lang w:val="zh-CN"/>
        </w:rPr>
        <w:t>。</w:t>
      </w:r>
      <w:r w:rsidRPr="00447E1F">
        <w:rPr>
          <w:rFonts w:hint="eastAsia"/>
          <w:sz w:val="24"/>
          <w:lang w:val="zh-CN"/>
        </w:rPr>
        <w:t>这些</w:t>
      </w:r>
      <w:r w:rsidRPr="00447E1F">
        <w:rPr>
          <w:sz w:val="24"/>
          <w:lang w:val="zh-CN"/>
        </w:rPr>
        <w:t>新的威胁</w:t>
      </w:r>
      <w:r w:rsidRPr="00447E1F">
        <w:rPr>
          <w:rFonts w:hint="eastAsia"/>
          <w:sz w:val="24"/>
          <w:lang w:val="zh-CN"/>
        </w:rPr>
        <w:t>迫使无数的</w:t>
      </w:r>
      <w:r w:rsidRPr="00447E1F">
        <w:rPr>
          <w:sz w:val="24"/>
          <w:lang w:val="zh-CN"/>
        </w:rPr>
        <w:t>电脑</w:t>
      </w:r>
      <w:r w:rsidRPr="00447E1F">
        <w:rPr>
          <w:rFonts w:hint="eastAsia"/>
          <w:sz w:val="24"/>
          <w:lang w:val="zh-CN"/>
        </w:rPr>
        <w:t>遭受</w:t>
      </w:r>
      <w:r w:rsidRPr="00447E1F">
        <w:rPr>
          <w:sz w:val="24"/>
          <w:lang w:val="zh-CN"/>
        </w:rPr>
        <w:t>入侵</w:t>
      </w:r>
      <w:r w:rsidRPr="00447E1F">
        <w:rPr>
          <w:rFonts w:hint="eastAsia"/>
          <w:sz w:val="24"/>
          <w:lang w:val="zh-CN"/>
        </w:rPr>
        <w:t>后</w:t>
      </w:r>
      <w:r w:rsidRPr="00447E1F">
        <w:rPr>
          <w:sz w:val="24"/>
          <w:lang w:val="zh-CN"/>
        </w:rPr>
        <w:t>形成僵尸网络</w:t>
      </w:r>
      <w:r w:rsidRPr="00447E1F">
        <w:rPr>
          <w:rFonts w:hint="eastAsia"/>
          <w:sz w:val="24"/>
          <w:lang w:val="zh-CN"/>
        </w:rPr>
        <w:t>，为了确保医院在任何威胁出现的情况下，都通过快速高效的反病毒机制，使所有终端电脑得到最大程度的保护，需要采取有力的防护措施，构筑全方位的安全保护屏障，达到真正有效的系统安全。</w:t>
      </w:r>
    </w:p>
    <w:p w:rsidR="00640A44" w:rsidRPr="00972824" w:rsidRDefault="00640A44" w:rsidP="00972824">
      <w:pPr>
        <w:widowControl/>
        <w:spacing w:line="360" w:lineRule="auto"/>
        <w:ind w:firstLine="480"/>
        <w:jc w:val="left"/>
        <w:rPr>
          <w:rFonts w:ascii="宋体" w:hAnsi="宋体"/>
          <w:b/>
          <w:sz w:val="24"/>
        </w:rPr>
      </w:pPr>
      <w:r w:rsidRPr="00972824">
        <w:rPr>
          <w:rFonts w:ascii="宋体" w:hAnsi="宋体" w:hint="eastAsia"/>
          <w:b/>
          <w:sz w:val="24"/>
        </w:rPr>
        <w:t>项目建设的意义</w:t>
      </w:r>
    </w:p>
    <w:p w:rsidR="00640A44" w:rsidRPr="00447E1F" w:rsidRDefault="00640A44" w:rsidP="00F035AA">
      <w:pPr>
        <w:spacing w:beforeLines="50" w:afterLines="50" w:line="360" w:lineRule="auto"/>
        <w:ind w:firstLineChars="200" w:firstLine="480"/>
        <w:rPr>
          <w:rFonts w:ascii="宋体" w:hAnsi="宋体"/>
          <w:sz w:val="24"/>
        </w:rPr>
      </w:pPr>
      <w:r w:rsidRPr="00447E1F">
        <w:rPr>
          <w:rFonts w:ascii="宋体" w:hAnsi="宋体" w:hint="eastAsia"/>
          <w:sz w:val="24"/>
        </w:rPr>
        <w:t>能够</w:t>
      </w:r>
      <w:r w:rsidRPr="00447E1F">
        <w:rPr>
          <w:rFonts w:ascii="宋体" w:hAnsi="宋体"/>
          <w:sz w:val="24"/>
        </w:rPr>
        <w:t>集中</w:t>
      </w:r>
      <w:r w:rsidRPr="00447E1F">
        <w:rPr>
          <w:rFonts w:ascii="宋体" w:hAnsi="宋体" w:hint="eastAsia"/>
          <w:sz w:val="24"/>
        </w:rPr>
        <w:t>医院</w:t>
      </w:r>
      <w:r w:rsidRPr="00447E1F">
        <w:rPr>
          <w:rFonts w:ascii="宋体" w:hAnsi="宋体"/>
          <w:sz w:val="24"/>
        </w:rPr>
        <w:t>的所有</w:t>
      </w:r>
      <w:r w:rsidRPr="00447E1F">
        <w:rPr>
          <w:rFonts w:ascii="宋体" w:hAnsi="宋体" w:hint="eastAsia"/>
          <w:sz w:val="24"/>
        </w:rPr>
        <w:t>终端</w:t>
      </w:r>
      <w:r w:rsidRPr="00447E1F">
        <w:rPr>
          <w:rFonts w:ascii="宋体" w:hAnsi="宋体"/>
          <w:sz w:val="24"/>
        </w:rPr>
        <w:t>系统安全管理，</w:t>
      </w:r>
      <w:r w:rsidRPr="00447E1F">
        <w:rPr>
          <w:rFonts w:ascii="宋体" w:hAnsi="宋体" w:hint="eastAsia"/>
          <w:sz w:val="24"/>
        </w:rPr>
        <w:t>通过策略实现</w:t>
      </w:r>
      <w:r w:rsidRPr="00447E1F">
        <w:rPr>
          <w:rFonts w:ascii="宋体" w:hAnsi="宋体"/>
          <w:sz w:val="24"/>
        </w:rPr>
        <w:t>自动化</w:t>
      </w:r>
      <w:r w:rsidRPr="00447E1F">
        <w:rPr>
          <w:rFonts w:ascii="宋体" w:hAnsi="宋体" w:hint="eastAsia"/>
          <w:sz w:val="24"/>
        </w:rPr>
        <w:t>的管理</w:t>
      </w:r>
      <w:r w:rsidRPr="00447E1F">
        <w:rPr>
          <w:rFonts w:ascii="宋体" w:hAnsi="宋体"/>
          <w:sz w:val="24"/>
        </w:rPr>
        <w:t>工作，简化了</w:t>
      </w:r>
      <w:r w:rsidRPr="00447E1F">
        <w:rPr>
          <w:rFonts w:ascii="宋体" w:hAnsi="宋体" w:hint="eastAsia"/>
          <w:sz w:val="24"/>
        </w:rPr>
        <w:t>安全</w:t>
      </w:r>
      <w:r w:rsidRPr="00447E1F">
        <w:rPr>
          <w:rFonts w:ascii="宋体" w:hAnsi="宋体"/>
          <w:sz w:val="24"/>
        </w:rPr>
        <w:t>管理员在</w:t>
      </w:r>
      <w:r w:rsidRPr="00447E1F">
        <w:rPr>
          <w:rFonts w:ascii="宋体" w:hAnsi="宋体" w:hint="eastAsia"/>
          <w:sz w:val="24"/>
        </w:rPr>
        <w:t>终端安全上的</w:t>
      </w:r>
      <w:r w:rsidRPr="00447E1F">
        <w:rPr>
          <w:rFonts w:ascii="宋体" w:hAnsi="宋体"/>
          <w:sz w:val="24"/>
        </w:rPr>
        <w:t>工作</w:t>
      </w:r>
      <w:r w:rsidRPr="00447E1F">
        <w:rPr>
          <w:rFonts w:ascii="宋体" w:hAnsi="宋体" w:hint="eastAsia"/>
          <w:sz w:val="24"/>
        </w:rPr>
        <w:t>的负担</w:t>
      </w:r>
      <w:r w:rsidRPr="00447E1F">
        <w:rPr>
          <w:rFonts w:ascii="宋体" w:hAnsi="宋体"/>
          <w:sz w:val="24"/>
        </w:rPr>
        <w:t>，使其从濒于应付日常繁杂的工作转变为对安全策略的定制工作中来。</w:t>
      </w:r>
      <w:r w:rsidRPr="00447E1F">
        <w:rPr>
          <w:rFonts w:ascii="宋体" w:hAnsi="宋体" w:hint="eastAsia"/>
          <w:sz w:val="24"/>
        </w:rPr>
        <w:t>安全</w:t>
      </w:r>
      <w:r w:rsidRPr="00447E1F">
        <w:rPr>
          <w:rFonts w:ascii="宋体" w:hAnsi="宋体"/>
          <w:sz w:val="24"/>
        </w:rPr>
        <w:t>管理员</w:t>
      </w:r>
      <w:r w:rsidRPr="00447E1F">
        <w:rPr>
          <w:rFonts w:ascii="宋体" w:hAnsi="宋体" w:hint="eastAsia"/>
          <w:sz w:val="24"/>
        </w:rPr>
        <w:t>只需</w:t>
      </w:r>
      <w:r w:rsidRPr="00447E1F">
        <w:rPr>
          <w:rFonts w:ascii="宋体" w:hAnsi="宋体"/>
          <w:sz w:val="24"/>
        </w:rPr>
        <w:t>在自己的工作地点</w:t>
      </w:r>
      <w:r w:rsidRPr="00447E1F">
        <w:rPr>
          <w:rFonts w:ascii="宋体" w:hAnsi="宋体" w:hint="eastAsia"/>
          <w:sz w:val="24"/>
        </w:rPr>
        <w:t>，</w:t>
      </w:r>
      <w:r w:rsidRPr="00447E1F">
        <w:rPr>
          <w:rFonts w:ascii="宋体" w:hAnsi="宋体"/>
          <w:sz w:val="24"/>
        </w:rPr>
        <w:t>通过</w:t>
      </w:r>
      <w:r w:rsidRPr="00447E1F">
        <w:rPr>
          <w:rFonts w:ascii="宋体" w:hAnsi="宋体" w:hint="eastAsia"/>
          <w:sz w:val="24"/>
        </w:rPr>
        <w:t>简单的操作配置，便</w:t>
      </w:r>
      <w:r w:rsidRPr="00447E1F">
        <w:rPr>
          <w:rFonts w:ascii="宋体" w:hAnsi="宋体"/>
          <w:sz w:val="24"/>
        </w:rPr>
        <w:t>让这些工作自动执行，</w:t>
      </w:r>
      <w:r w:rsidRPr="00447E1F">
        <w:rPr>
          <w:rFonts w:ascii="宋体" w:hAnsi="宋体" w:hint="eastAsia"/>
          <w:sz w:val="24"/>
        </w:rPr>
        <w:t>在</w:t>
      </w:r>
      <w:r w:rsidRPr="00447E1F">
        <w:rPr>
          <w:rFonts w:ascii="宋体" w:hAnsi="宋体"/>
          <w:sz w:val="24"/>
        </w:rPr>
        <w:t>加固</w:t>
      </w:r>
      <w:r w:rsidRPr="00447E1F">
        <w:rPr>
          <w:rFonts w:ascii="宋体" w:hAnsi="宋体" w:hint="eastAsia"/>
          <w:sz w:val="24"/>
        </w:rPr>
        <w:t>医院</w:t>
      </w:r>
      <w:r w:rsidRPr="00447E1F">
        <w:rPr>
          <w:rFonts w:ascii="宋体" w:hAnsi="宋体"/>
          <w:sz w:val="24"/>
        </w:rPr>
        <w:t>全网系统安全等级的同时提高工作效率。</w:t>
      </w:r>
    </w:p>
    <w:p w:rsidR="00640A44" w:rsidRPr="00447E1F" w:rsidRDefault="00640A44" w:rsidP="00640A44">
      <w:pPr>
        <w:widowControl/>
        <w:spacing w:line="360" w:lineRule="auto"/>
        <w:ind w:firstLine="480"/>
        <w:jc w:val="left"/>
        <w:rPr>
          <w:b/>
          <w:sz w:val="24"/>
        </w:rPr>
      </w:pPr>
      <w:r w:rsidRPr="00447E1F">
        <w:rPr>
          <w:rFonts w:ascii="宋体" w:hAnsi="宋体" w:hint="eastAsia"/>
          <w:b/>
          <w:sz w:val="24"/>
        </w:rPr>
        <w:t>同时满足了</w:t>
      </w:r>
      <w:r w:rsidRPr="00447E1F">
        <w:rPr>
          <w:rFonts w:hint="eastAsia"/>
          <w:b/>
          <w:sz w:val="24"/>
        </w:rPr>
        <w:t>等级保护</w:t>
      </w:r>
      <w:r w:rsidRPr="00447E1F">
        <w:rPr>
          <w:rFonts w:hint="eastAsia"/>
          <w:b/>
          <w:sz w:val="24"/>
        </w:rPr>
        <w:t>2.0</w:t>
      </w:r>
      <w:r w:rsidRPr="00447E1F">
        <w:rPr>
          <w:rFonts w:hint="eastAsia"/>
          <w:b/>
          <w:sz w:val="24"/>
        </w:rPr>
        <w:t>中的：</w:t>
      </w:r>
    </w:p>
    <w:p w:rsidR="00640A44" w:rsidRPr="00447E1F" w:rsidRDefault="00640A44" w:rsidP="00640A44">
      <w:pPr>
        <w:widowControl/>
        <w:numPr>
          <w:ilvl w:val="0"/>
          <w:numId w:val="40"/>
        </w:numPr>
        <w:spacing w:before="120" w:line="360" w:lineRule="auto"/>
        <w:rPr>
          <w:rFonts w:ascii="宋体" w:hAnsi="宋体" w:cs="宋体"/>
          <w:b/>
          <w:sz w:val="24"/>
        </w:rPr>
      </w:pPr>
      <w:r w:rsidRPr="00447E1F">
        <w:rPr>
          <w:rFonts w:ascii="宋体" w:hAnsi="宋体" w:cs="宋体" w:hint="eastAsia"/>
          <w:b/>
          <w:sz w:val="24"/>
        </w:rPr>
        <w:t>恶意代码防范</w:t>
      </w:r>
    </w:p>
    <w:p w:rsidR="00640A44" w:rsidRPr="00447E1F" w:rsidRDefault="00640A44" w:rsidP="00640A44">
      <w:pPr>
        <w:widowControl/>
        <w:spacing w:before="120" w:line="360" w:lineRule="auto"/>
        <w:ind w:left="420"/>
        <w:rPr>
          <w:rFonts w:ascii="宋体" w:hAnsi="宋体" w:cs="宋体"/>
          <w:bCs/>
          <w:sz w:val="24"/>
        </w:rPr>
      </w:pPr>
      <w:r w:rsidRPr="00447E1F">
        <w:rPr>
          <w:rFonts w:ascii="宋体" w:hAnsi="宋体" w:cs="宋体" w:hint="eastAsia"/>
          <w:bCs/>
          <w:sz w:val="24"/>
        </w:rPr>
        <w:t>a</w:t>
      </w:r>
      <w:r w:rsidRPr="00447E1F">
        <w:rPr>
          <w:rFonts w:ascii="宋体" w:hAnsi="宋体" w:cs="宋体"/>
          <w:bCs/>
          <w:sz w:val="24"/>
        </w:rPr>
        <w:t>.</w:t>
      </w:r>
      <w:r w:rsidRPr="00447E1F">
        <w:rPr>
          <w:rFonts w:ascii="宋体" w:hAnsi="宋体" w:cs="宋体" w:hint="eastAsia"/>
          <w:bCs/>
          <w:sz w:val="24"/>
        </w:rPr>
        <w:t>应采用免受恶意代码攻击的技术措施或主动免疫可信验证机制及时识别入侵和病毒行为,并将其有效阻断。</w:t>
      </w:r>
    </w:p>
    <w:p w:rsidR="00640A44" w:rsidRPr="00447E1F" w:rsidRDefault="00640A44" w:rsidP="00640A44">
      <w:pPr>
        <w:widowControl/>
        <w:numPr>
          <w:ilvl w:val="0"/>
          <w:numId w:val="40"/>
        </w:numPr>
        <w:spacing w:before="120" w:line="360" w:lineRule="auto"/>
        <w:rPr>
          <w:rFonts w:ascii="宋体" w:hAnsi="宋体" w:cs="宋体"/>
          <w:b/>
          <w:sz w:val="24"/>
        </w:rPr>
      </w:pPr>
      <w:r w:rsidRPr="00447E1F">
        <w:rPr>
          <w:rFonts w:ascii="宋体" w:hAnsi="宋体" w:cs="宋体" w:hint="eastAsia"/>
          <w:b/>
          <w:sz w:val="24"/>
        </w:rPr>
        <w:t>集中管控</w:t>
      </w:r>
    </w:p>
    <w:p w:rsidR="00640A44" w:rsidRPr="00447E1F" w:rsidRDefault="00640A44" w:rsidP="00640A44">
      <w:pPr>
        <w:widowControl/>
        <w:spacing w:before="120" w:line="360" w:lineRule="auto"/>
        <w:ind w:left="420"/>
        <w:rPr>
          <w:rFonts w:ascii="宋体" w:hAnsi="宋体" w:cs="宋体"/>
          <w:bCs/>
          <w:sz w:val="24"/>
        </w:rPr>
      </w:pPr>
      <w:r w:rsidRPr="00447E1F">
        <w:rPr>
          <w:rFonts w:ascii="宋体" w:hAnsi="宋体" w:cs="宋体" w:hint="eastAsia"/>
          <w:bCs/>
          <w:sz w:val="24"/>
        </w:rPr>
        <w:lastRenderedPageBreak/>
        <w:t>d.应对分散在各个设备上的审计数据进行收集汇总和集中分析,并保证审计记录的留存时间符合法律法规要求;</w:t>
      </w:r>
    </w:p>
    <w:p w:rsidR="00640A44" w:rsidRPr="00447E1F" w:rsidRDefault="00640A44" w:rsidP="00640A44">
      <w:pPr>
        <w:widowControl/>
        <w:spacing w:before="120" w:line="360" w:lineRule="auto"/>
        <w:ind w:left="420"/>
        <w:rPr>
          <w:rFonts w:ascii="宋体" w:hAnsi="宋体" w:cs="宋体"/>
          <w:bCs/>
          <w:sz w:val="24"/>
        </w:rPr>
      </w:pPr>
      <w:r w:rsidRPr="00447E1F">
        <w:rPr>
          <w:rFonts w:ascii="宋体" w:hAnsi="宋体" w:cs="宋体" w:hint="eastAsia"/>
          <w:bCs/>
          <w:sz w:val="24"/>
        </w:rPr>
        <w:t>e.应对安全策略、恶意代码、补丁升级等安全相关事项进行集中管理;</w:t>
      </w:r>
    </w:p>
    <w:p w:rsidR="00640A44" w:rsidRPr="00447E1F" w:rsidRDefault="00640A44" w:rsidP="00640A44">
      <w:pPr>
        <w:widowControl/>
        <w:spacing w:before="120" w:line="360" w:lineRule="auto"/>
        <w:ind w:left="420"/>
        <w:rPr>
          <w:rFonts w:ascii="宋体" w:hAnsi="宋体" w:cs="宋体"/>
          <w:bCs/>
          <w:sz w:val="24"/>
        </w:rPr>
      </w:pPr>
      <w:r w:rsidRPr="00447E1F">
        <w:rPr>
          <w:rFonts w:ascii="宋体" w:hAnsi="宋体" w:cs="宋体" w:hint="eastAsia"/>
          <w:bCs/>
          <w:sz w:val="24"/>
        </w:rPr>
        <w:t>f.应能对网络中发生的各类安全事件进行识别、报警和分析.</w:t>
      </w:r>
    </w:p>
    <w:p w:rsidR="00640A44" w:rsidRPr="00050F8C" w:rsidRDefault="00640A44" w:rsidP="00050F8C">
      <w:pPr>
        <w:pStyle w:val="2"/>
        <w:numPr>
          <w:ilvl w:val="0"/>
          <w:numId w:val="42"/>
        </w:numPr>
        <w:rPr>
          <w:rStyle w:val="2CharChar"/>
          <w:szCs w:val="24"/>
        </w:rPr>
      </w:pPr>
      <w:r w:rsidRPr="00050F8C">
        <w:rPr>
          <w:rStyle w:val="2CharChar"/>
          <w:rFonts w:hint="eastAsia"/>
          <w:szCs w:val="24"/>
        </w:rPr>
        <w:t>建设内容</w:t>
      </w:r>
    </w:p>
    <w:p w:rsidR="00640A44" w:rsidRPr="00447E1F" w:rsidRDefault="00640A44" w:rsidP="00640A44">
      <w:pPr>
        <w:spacing w:line="360" w:lineRule="auto"/>
        <w:ind w:firstLineChars="200" w:firstLine="480"/>
        <w:rPr>
          <w:rFonts w:ascii="宋体" w:hAnsi="宋体"/>
          <w:kern w:val="0"/>
          <w:sz w:val="24"/>
        </w:rPr>
      </w:pPr>
      <w:r w:rsidRPr="00447E1F">
        <w:rPr>
          <w:rFonts w:ascii="宋体" w:hAnsi="宋体" w:hint="eastAsia"/>
          <w:kern w:val="0"/>
          <w:sz w:val="24"/>
        </w:rPr>
        <w:t>在现有杀毒软件控制台上增补授权，满足院内终端的防护要求，实现入侵检测和恶意代码防护的功能，具体要求如下表：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8107"/>
      </w:tblGrid>
      <w:tr w:rsidR="00640A44" w:rsidRPr="00447E1F" w:rsidTr="00537A31">
        <w:trPr>
          <w:trHeight w:val="503"/>
          <w:tblHeader/>
        </w:trPr>
        <w:tc>
          <w:tcPr>
            <w:tcW w:w="559" w:type="pct"/>
            <w:shd w:val="clear" w:color="auto" w:fill="E6E6E6"/>
            <w:vAlign w:val="center"/>
          </w:tcPr>
          <w:p w:rsidR="00640A44" w:rsidRPr="00447E1F" w:rsidRDefault="00640A44" w:rsidP="00537A31">
            <w:pPr>
              <w:spacing w:line="360" w:lineRule="auto"/>
              <w:jc w:val="center"/>
              <w:rPr>
                <w:rFonts w:ascii="宋体" w:hAnsi="宋体" w:cs="Arial"/>
                <w:b/>
                <w:sz w:val="24"/>
              </w:rPr>
            </w:pPr>
            <w:r w:rsidRPr="00447E1F">
              <w:rPr>
                <w:rFonts w:ascii="宋体" w:hAnsi="宋体" w:cs="Arial"/>
                <w:b/>
                <w:sz w:val="24"/>
              </w:rPr>
              <w:t>名称</w:t>
            </w:r>
          </w:p>
        </w:tc>
        <w:tc>
          <w:tcPr>
            <w:tcW w:w="3841" w:type="pct"/>
            <w:shd w:val="clear" w:color="auto" w:fill="E6E6E6"/>
            <w:vAlign w:val="center"/>
          </w:tcPr>
          <w:p w:rsidR="00640A44" w:rsidRPr="00447E1F" w:rsidRDefault="00640A44" w:rsidP="00537A31">
            <w:pPr>
              <w:spacing w:line="360" w:lineRule="auto"/>
              <w:jc w:val="center"/>
              <w:rPr>
                <w:rFonts w:ascii="宋体" w:hAnsi="宋体" w:cs="Arial"/>
                <w:b/>
                <w:sz w:val="24"/>
              </w:rPr>
            </w:pPr>
            <w:r w:rsidRPr="00447E1F">
              <w:rPr>
                <w:rFonts w:ascii="宋体" w:hAnsi="宋体" w:cs="Arial"/>
                <w:b/>
                <w:sz w:val="24"/>
              </w:rPr>
              <w:t>功能模块</w:t>
            </w:r>
            <w:r w:rsidRPr="00447E1F">
              <w:rPr>
                <w:rFonts w:ascii="宋体" w:hAnsi="宋体" w:cs="Arial" w:hint="eastAsia"/>
                <w:b/>
                <w:sz w:val="24"/>
              </w:rPr>
              <w:t>参数要求</w:t>
            </w:r>
          </w:p>
        </w:tc>
      </w:tr>
      <w:tr w:rsidR="00640A44" w:rsidRPr="00447E1F" w:rsidTr="00537A31">
        <w:trPr>
          <w:trHeight w:val="70"/>
        </w:trPr>
        <w:tc>
          <w:tcPr>
            <w:tcW w:w="559" w:type="pct"/>
            <w:vAlign w:val="center"/>
          </w:tcPr>
          <w:p w:rsidR="00640A44" w:rsidRPr="00447E1F" w:rsidRDefault="00640A44" w:rsidP="00537A31">
            <w:pPr>
              <w:spacing w:line="360" w:lineRule="auto"/>
              <w:jc w:val="center"/>
              <w:rPr>
                <w:rFonts w:ascii="宋体" w:hAnsi="宋体" w:cs="Arial"/>
                <w:sz w:val="24"/>
              </w:rPr>
            </w:pPr>
            <w:r w:rsidRPr="00447E1F">
              <w:rPr>
                <w:rFonts w:ascii="宋体" w:hAnsi="宋体" w:cs="Arial" w:hint="eastAsia"/>
                <w:sz w:val="24"/>
              </w:rPr>
              <w:t>杀毒</w:t>
            </w:r>
          </w:p>
          <w:p w:rsidR="00640A44" w:rsidRPr="00447E1F" w:rsidRDefault="00640A44" w:rsidP="00537A31">
            <w:pPr>
              <w:spacing w:line="360" w:lineRule="auto"/>
              <w:jc w:val="center"/>
              <w:rPr>
                <w:rFonts w:ascii="宋体" w:hAnsi="宋体" w:cs="Arial"/>
                <w:sz w:val="24"/>
              </w:rPr>
            </w:pPr>
            <w:r w:rsidRPr="00447E1F">
              <w:rPr>
                <w:rFonts w:ascii="宋体" w:hAnsi="宋体" w:cs="Arial" w:hint="eastAsia"/>
                <w:sz w:val="24"/>
              </w:rPr>
              <w:t>软件</w:t>
            </w:r>
          </w:p>
        </w:tc>
        <w:tc>
          <w:tcPr>
            <w:tcW w:w="3841" w:type="pct"/>
            <w:vAlign w:val="center"/>
          </w:tcPr>
          <w:p w:rsidR="00640A44" w:rsidRPr="00447E1F" w:rsidRDefault="00640A44" w:rsidP="00640A44">
            <w:pPr>
              <w:numPr>
                <w:ilvl w:val="0"/>
                <w:numId w:val="26"/>
              </w:numPr>
              <w:spacing w:line="360" w:lineRule="auto"/>
              <w:rPr>
                <w:rFonts w:ascii="宋体" w:hAnsi="宋体" w:cs="Arial"/>
                <w:b/>
                <w:sz w:val="24"/>
              </w:rPr>
            </w:pPr>
            <w:r w:rsidRPr="00447E1F">
              <w:rPr>
                <w:rFonts w:ascii="宋体" w:hAnsi="宋体" w:cs="Arial" w:hint="eastAsia"/>
                <w:b/>
                <w:sz w:val="24"/>
              </w:rPr>
              <w:t>性能要求</w:t>
            </w:r>
          </w:p>
          <w:p w:rsidR="00640A44" w:rsidRPr="00447E1F" w:rsidRDefault="00640A44" w:rsidP="00640A44">
            <w:pPr>
              <w:numPr>
                <w:ilvl w:val="0"/>
                <w:numId w:val="27"/>
              </w:numPr>
              <w:spacing w:line="360" w:lineRule="auto"/>
              <w:ind w:left="1680"/>
              <w:rPr>
                <w:rFonts w:ascii="宋体" w:hAnsi="宋体" w:cs="Arial"/>
                <w:b/>
                <w:sz w:val="24"/>
              </w:rPr>
            </w:pPr>
            <w:r w:rsidRPr="00447E1F">
              <w:rPr>
                <w:rFonts w:ascii="宋体" w:hAnsi="宋体" w:cs="Arial" w:hint="eastAsia"/>
                <w:sz w:val="24"/>
              </w:rPr>
              <w:t>提供不少于</w:t>
            </w:r>
            <w:r w:rsidRPr="00447E1F">
              <w:rPr>
                <w:rFonts w:ascii="宋体" w:hAnsi="宋体" w:cs="Arial"/>
                <w:sz w:val="24"/>
              </w:rPr>
              <w:t>1700</w:t>
            </w:r>
            <w:r w:rsidRPr="00447E1F">
              <w:rPr>
                <w:rFonts w:ascii="宋体" w:hAnsi="宋体" w:cs="Arial" w:hint="eastAsia"/>
                <w:sz w:val="24"/>
              </w:rPr>
              <w:t>个终端授权的续费</w:t>
            </w:r>
          </w:p>
          <w:p w:rsidR="00640A44" w:rsidRPr="00447E1F" w:rsidRDefault="00640A44" w:rsidP="00640A44">
            <w:pPr>
              <w:numPr>
                <w:ilvl w:val="0"/>
                <w:numId w:val="27"/>
              </w:numPr>
              <w:spacing w:line="360" w:lineRule="auto"/>
              <w:ind w:left="1680"/>
              <w:rPr>
                <w:rFonts w:ascii="宋体" w:hAnsi="宋体" w:cs="Arial"/>
                <w:b/>
                <w:sz w:val="24"/>
              </w:rPr>
            </w:pPr>
            <w:r w:rsidRPr="00447E1F">
              <w:rPr>
                <w:rFonts w:ascii="宋体" w:hAnsi="宋体" w:cs="Arial" w:hint="eastAsia"/>
                <w:sz w:val="24"/>
              </w:rPr>
              <w:t>提供不少于</w:t>
            </w:r>
            <w:r w:rsidRPr="00447E1F">
              <w:rPr>
                <w:rFonts w:ascii="宋体" w:hAnsi="宋体" w:cs="Arial"/>
                <w:sz w:val="24"/>
              </w:rPr>
              <w:t>500</w:t>
            </w:r>
            <w:r w:rsidRPr="00447E1F">
              <w:rPr>
                <w:rFonts w:ascii="宋体" w:hAnsi="宋体" w:cs="Arial" w:hint="eastAsia"/>
                <w:sz w:val="24"/>
              </w:rPr>
              <w:t>个终端授权的扩容</w:t>
            </w:r>
          </w:p>
          <w:p w:rsidR="00640A44" w:rsidRPr="00447E1F" w:rsidRDefault="00640A44" w:rsidP="00537A31">
            <w:pPr>
              <w:spacing w:line="360" w:lineRule="auto"/>
              <w:rPr>
                <w:rFonts w:ascii="宋体" w:hAnsi="宋体" w:cs="Arial"/>
                <w:b/>
                <w:sz w:val="24"/>
              </w:rPr>
            </w:pPr>
            <w:r w:rsidRPr="00447E1F">
              <w:rPr>
                <w:rFonts w:ascii="宋体" w:hAnsi="宋体" w:cs="Arial" w:hint="eastAsia"/>
                <w:b/>
                <w:sz w:val="24"/>
              </w:rPr>
              <w:t>（二）产品成熟度</w:t>
            </w:r>
          </w:p>
          <w:p w:rsidR="00640A44" w:rsidRPr="00447E1F" w:rsidRDefault="00640A44" w:rsidP="00640A44">
            <w:pPr>
              <w:numPr>
                <w:ilvl w:val="0"/>
                <w:numId w:val="28"/>
              </w:numPr>
              <w:spacing w:line="360" w:lineRule="auto"/>
              <w:rPr>
                <w:rFonts w:ascii="宋体" w:hAnsi="宋体" w:cs="Arial"/>
                <w:sz w:val="24"/>
              </w:rPr>
            </w:pPr>
            <w:r w:rsidRPr="00447E1F">
              <w:rPr>
                <w:rFonts w:ascii="宋体" w:hAnsi="宋体" w:hint="eastAsia"/>
                <w:sz w:val="24"/>
              </w:rPr>
              <w:t>投标产品需要通过防病毒认证机构，曾被</w:t>
            </w:r>
            <w:r w:rsidRPr="00447E1F">
              <w:rPr>
                <w:rFonts w:ascii="宋体" w:hAnsi="宋体"/>
                <w:sz w:val="24"/>
              </w:rPr>
              <w:t xml:space="preserve">Gartner </w:t>
            </w:r>
            <w:r w:rsidRPr="00447E1F">
              <w:rPr>
                <w:rFonts w:ascii="宋体" w:hAnsi="宋体" w:hint="eastAsia"/>
                <w:sz w:val="24"/>
              </w:rPr>
              <w:t>评选为端点防护平台</w:t>
            </w:r>
            <w:r w:rsidRPr="00447E1F">
              <w:rPr>
                <w:rFonts w:ascii="宋体" w:hAnsi="宋体"/>
                <w:sz w:val="24"/>
              </w:rPr>
              <w:t> (EPP) </w:t>
            </w:r>
            <w:r w:rsidRPr="00447E1F">
              <w:rPr>
                <w:rFonts w:ascii="宋体" w:hAnsi="宋体" w:hint="eastAsia"/>
                <w:sz w:val="24"/>
              </w:rPr>
              <w:t>的魔力象限中的领导者之一，需提供相关资料。</w:t>
            </w:r>
          </w:p>
          <w:p w:rsidR="00640A44" w:rsidRPr="00447E1F" w:rsidRDefault="00640A44" w:rsidP="00640A44">
            <w:pPr>
              <w:numPr>
                <w:ilvl w:val="0"/>
                <w:numId w:val="28"/>
              </w:numPr>
              <w:spacing w:line="360" w:lineRule="auto"/>
              <w:rPr>
                <w:rFonts w:ascii="宋体" w:hAnsi="宋体" w:cs="Arial"/>
                <w:sz w:val="24"/>
              </w:rPr>
            </w:pPr>
            <w:r w:rsidRPr="00447E1F">
              <w:rPr>
                <w:rFonts w:ascii="宋体" w:hAnsi="宋体" w:cs="Arial" w:hint="eastAsia"/>
                <w:sz w:val="24"/>
              </w:rPr>
              <w:t>经销商投标提供原厂项目授权函及售后服务承诺函，并加盖公章。</w:t>
            </w:r>
          </w:p>
          <w:p w:rsidR="00640A44" w:rsidRPr="00447E1F" w:rsidRDefault="00640A44" w:rsidP="00537A31">
            <w:pPr>
              <w:spacing w:line="360" w:lineRule="auto"/>
              <w:rPr>
                <w:rFonts w:ascii="宋体" w:hAnsi="宋体" w:cs="Arial"/>
                <w:b/>
                <w:sz w:val="24"/>
              </w:rPr>
            </w:pPr>
            <w:r w:rsidRPr="00447E1F">
              <w:rPr>
                <w:rFonts w:ascii="宋体" w:hAnsi="宋体" w:cs="Arial" w:hint="eastAsia"/>
                <w:b/>
                <w:sz w:val="24"/>
              </w:rPr>
              <w:t>（三）安装部署</w:t>
            </w:r>
          </w:p>
          <w:p w:rsidR="00640A44" w:rsidRPr="00447E1F" w:rsidRDefault="00640A44" w:rsidP="00640A44">
            <w:pPr>
              <w:numPr>
                <w:ilvl w:val="0"/>
                <w:numId w:val="29"/>
              </w:numPr>
              <w:spacing w:line="360" w:lineRule="auto"/>
              <w:rPr>
                <w:rFonts w:ascii="宋体" w:hAnsi="宋体" w:cs="Arial"/>
                <w:sz w:val="24"/>
              </w:rPr>
            </w:pPr>
            <w:r w:rsidRPr="00447E1F">
              <w:rPr>
                <w:rFonts w:ascii="宋体" w:hAnsi="宋体" w:cs="Arial" w:hint="eastAsia"/>
                <w:sz w:val="24"/>
              </w:rPr>
              <w:t>反病毒软件提供多种方式的安装。必须支持网页安装、远程推送安装、MSI方式安装、共享安装、登录脚本安装、域组策略安装等。</w:t>
            </w:r>
          </w:p>
          <w:p w:rsidR="00640A44" w:rsidRPr="00447E1F" w:rsidRDefault="00640A44" w:rsidP="00640A44">
            <w:pPr>
              <w:numPr>
                <w:ilvl w:val="0"/>
                <w:numId w:val="29"/>
              </w:numPr>
              <w:spacing w:line="360" w:lineRule="auto"/>
              <w:rPr>
                <w:rFonts w:ascii="宋体" w:hAnsi="宋体" w:cs="Arial"/>
                <w:sz w:val="24"/>
              </w:rPr>
            </w:pPr>
            <w:r w:rsidRPr="00447E1F">
              <w:rPr>
                <w:rFonts w:ascii="宋体" w:hAnsi="宋体" w:cs="Arial" w:hint="eastAsia"/>
                <w:sz w:val="24"/>
              </w:rPr>
              <w:t>W</w:t>
            </w:r>
            <w:r w:rsidRPr="00447E1F">
              <w:rPr>
                <w:rFonts w:ascii="宋体" w:hAnsi="宋体" w:cs="Arial"/>
                <w:sz w:val="24"/>
              </w:rPr>
              <w:t>INDOWS</w:t>
            </w:r>
            <w:r w:rsidRPr="00447E1F">
              <w:rPr>
                <w:rFonts w:ascii="宋体" w:hAnsi="宋体" w:cs="Arial" w:hint="eastAsia"/>
                <w:sz w:val="24"/>
              </w:rPr>
              <w:t>客户端反病毒软件必须具备一键中英文界面切换功能。</w:t>
            </w:r>
          </w:p>
          <w:p w:rsidR="00640A44" w:rsidRPr="00447E1F" w:rsidRDefault="00640A44" w:rsidP="00537A31">
            <w:pPr>
              <w:spacing w:line="360" w:lineRule="auto"/>
              <w:rPr>
                <w:rFonts w:ascii="宋体" w:hAnsi="宋体"/>
                <w:sz w:val="24"/>
              </w:rPr>
            </w:pPr>
            <w:r w:rsidRPr="00447E1F">
              <w:rPr>
                <w:rFonts w:ascii="宋体" w:hAnsi="宋体" w:cs="Arial" w:hint="eastAsia"/>
                <w:b/>
                <w:sz w:val="24"/>
              </w:rPr>
              <w:t>3、▲</w:t>
            </w:r>
            <w:r w:rsidRPr="00447E1F">
              <w:rPr>
                <w:rFonts w:ascii="宋体" w:hAnsi="宋体" w:cs="宋体" w:hint="eastAsia"/>
                <w:sz w:val="24"/>
              </w:rPr>
              <w:t>在同一个控制台下面一个产品授权可同时支持windows、Linux、mac、IOS、安卓、塞班等操作系统</w:t>
            </w:r>
            <w:r w:rsidRPr="00447E1F">
              <w:rPr>
                <w:rFonts w:ascii="宋体" w:hAnsi="宋体" w:cs="Arial" w:hint="eastAsia"/>
                <w:sz w:val="24"/>
              </w:rPr>
              <w:t>。(提供产品功能截图和厂商盖章证明)</w:t>
            </w:r>
          </w:p>
          <w:p w:rsidR="00640A44" w:rsidRPr="00447E1F" w:rsidRDefault="00640A44" w:rsidP="00537A31">
            <w:pPr>
              <w:spacing w:line="360" w:lineRule="auto"/>
              <w:rPr>
                <w:rFonts w:ascii="宋体" w:hAnsi="宋体" w:cs="Arial"/>
                <w:sz w:val="24"/>
              </w:rPr>
            </w:pPr>
            <w:r w:rsidRPr="00447E1F">
              <w:rPr>
                <w:rFonts w:ascii="宋体" w:hAnsi="宋体" w:cs="Arial" w:hint="eastAsia"/>
                <w:sz w:val="24"/>
              </w:rPr>
              <w:t>4、自动识别服务器或桌面系统，提供不同的防护功能。</w:t>
            </w:r>
          </w:p>
          <w:p w:rsidR="00640A44" w:rsidRPr="00447E1F" w:rsidRDefault="00640A44" w:rsidP="00537A31">
            <w:pPr>
              <w:spacing w:line="360" w:lineRule="auto"/>
              <w:rPr>
                <w:rFonts w:ascii="宋体" w:hAnsi="宋体" w:cs="Arial"/>
                <w:sz w:val="24"/>
              </w:rPr>
            </w:pPr>
            <w:r w:rsidRPr="00447E1F">
              <w:rPr>
                <w:rFonts w:ascii="宋体" w:hAnsi="宋体" w:cs="Arial" w:hint="eastAsia"/>
                <w:sz w:val="24"/>
              </w:rPr>
              <w:t>5、产品必须具备从本地或管理端检测和卸载不兼容软件功能，以避免系统冲突。</w:t>
            </w:r>
          </w:p>
          <w:p w:rsidR="00640A44" w:rsidRPr="00447E1F" w:rsidRDefault="00640A44" w:rsidP="00537A31">
            <w:pPr>
              <w:spacing w:line="360" w:lineRule="auto"/>
              <w:rPr>
                <w:rFonts w:ascii="宋体" w:hAnsi="宋体" w:cs="Arial"/>
                <w:sz w:val="24"/>
              </w:rPr>
            </w:pPr>
            <w:r w:rsidRPr="00447E1F">
              <w:rPr>
                <w:rFonts w:ascii="宋体" w:hAnsi="宋体" w:cs="Arial" w:hint="eastAsia"/>
                <w:sz w:val="24"/>
              </w:rPr>
              <w:t>6、管理中心可以通过打包防病毒客户端和其他应用软件安装包（如：WINRAR、Office等软件），并在需要的时候推送安装到目前Windows操作系统里。</w:t>
            </w:r>
          </w:p>
          <w:p w:rsidR="00640A44" w:rsidRPr="00447E1F" w:rsidRDefault="00640A44" w:rsidP="00537A31">
            <w:pPr>
              <w:spacing w:line="360" w:lineRule="auto"/>
              <w:rPr>
                <w:rFonts w:ascii="宋体" w:hAnsi="宋体" w:cs="Arial"/>
                <w:b/>
                <w:sz w:val="24"/>
              </w:rPr>
            </w:pPr>
            <w:r w:rsidRPr="00447E1F">
              <w:rPr>
                <w:rFonts w:ascii="宋体" w:hAnsi="宋体" w:cs="Arial" w:hint="eastAsia"/>
                <w:b/>
                <w:sz w:val="24"/>
              </w:rPr>
              <w:t>（四）病毒查杀</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具备实时监控病毒、木马、广告软件、恶意插件、隐蔽软件、黑客工具、</w:t>
            </w:r>
            <w:r w:rsidRPr="00447E1F">
              <w:rPr>
                <w:rFonts w:ascii="宋体" w:hAnsi="宋体" w:cs="Arial" w:hint="eastAsia"/>
                <w:sz w:val="24"/>
              </w:rPr>
              <w:lastRenderedPageBreak/>
              <w:t>风险程序等功能；</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Arial" w:hint="eastAsia"/>
                <w:bCs/>
                <w:sz w:val="24"/>
              </w:rPr>
              <w:t>产品具备内网独立沙箱服务器与端点杀毒的联动功能，在防病毒客户端不能判断是否为恶意软件的时候，由端点上传到本地沙箱服务器，由沙箱服务器判定是否为恶意软件后，指导端点做查杀处理</w:t>
            </w:r>
            <w:r w:rsidRPr="00447E1F">
              <w:rPr>
                <w:rFonts w:ascii="宋体" w:hAnsi="宋体" w:cs="Arial" w:hint="eastAsia"/>
                <w:sz w:val="24"/>
              </w:rPr>
              <w:t>(提供产品功能截图和厂商盖章证明)</w:t>
            </w:r>
          </w:p>
          <w:p w:rsidR="00640A44" w:rsidRPr="00447E1F" w:rsidRDefault="00640A44" w:rsidP="00640A44">
            <w:pPr>
              <w:numPr>
                <w:ilvl w:val="0"/>
                <w:numId w:val="30"/>
              </w:numPr>
              <w:spacing w:line="360" w:lineRule="auto"/>
              <w:rPr>
                <w:rFonts w:ascii="宋体" w:hAnsi="宋体" w:cs="Arial"/>
                <w:bCs/>
                <w:sz w:val="24"/>
              </w:rPr>
            </w:pPr>
            <w:r w:rsidRPr="00447E1F">
              <w:rPr>
                <w:rFonts w:ascii="宋体" w:hAnsi="宋体" w:cs="Arial" w:hint="eastAsia"/>
                <w:bCs/>
                <w:sz w:val="24"/>
              </w:rPr>
              <w:t>具备勒索病毒加密回滚还原功能。</w:t>
            </w:r>
          </w:p>
          <w:p w:rsidR="00640A44" w:rsidRPr="00447E1F" w:rsidRDefault="00640A44" w:rsidP="00537A31">
            <w:pPr>
              <w:tabs>
                <w:tab w:val="left" w:pos="720"/>
              </w:tabs>
              <w:spacing w:line="360" w:lineRule="auto"/>
              <w:ind w:left="360"/>
              <w:rPr>
                <w:rFonts w:ascii="宋体" w:hAnsi="宋体" w:cs="Arial"/>
                <w:bCs/>
                <w:sz w:val="24"/>
              </w:rPr>
            </w:pPr>
            <w:r w:rsidRPr="00447E1F">
              <w:rPr>
                <w:rFonts w:ascii="宋体" w:hAnsi="宋体" w:cs="Arial" w:hint="eastAsia"/>
                <w:bCs/>
                <w:sz w:val="24"/>
              </w:rPr>
              <w:t>该测试还包含不开启杀毒功能</w:t>
            </w:r>
          </w:p>
          <w:p w:rsidR="00640A44" w:rsidRPr="00447E1F" w:rsidRDefault="00640A44" w:rsidP="00537A31">
            <w:pPr>
              <w:tabs>
                <w:tab w:val="left" w:pos="720"/>
              </w:tabs>
              <w:spacing w:line="360" w:lineRule="auto"/>
              <w:ind w:left="360"/>
              <w:rPr>
                <w:rFonts w:ascii="宋体" w:hAnsi="宋体" w:cs="Arial"/>
                <w:bCs/>
                <w:sz w:val="24"/>
              </w:rPr>
            </w:pPr>
            <w:r w:rsidRPr="00447E1F">
              <w:rPr>
                <w:rFonts w:ascii="宋体" w:hAnsi="宋体" w:cs="Arial" w:hint="eastAsia"/>
                <w:bCs/>
                <w:sz w:val="24"/>
              </w:rPr>
              <w:t>通过主动防御技术拦截未知威胁并且当前时间还原已被加密的文件 体现安全防护能力和技术领先型</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bCs/>
                <w:sz w:val="24"/>
              </w:rPr>
              <w:t>漏洞曝露阻挡，自动漏洞利用防护功能</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产品必须具备iSwift或类似扫描技术，以大幅减少扫描时间和资源占用。</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宋体" w:hint="eastAsia"/>
                <w:sz w:val="24"/>
              </w:rPr>
              <w:t>防病毒客户端可直接扩展EDR模块，实现网络安全溯源、端点安全事件调查等EDR的功能，无须另外安装代理和控制台</w:t>
            </w:r>
            <w:r w:rsidRPr="00447E1F">
              <w:rPr>
                <w:rFonts w:ascii="宋体" w:hAnsi="宋体" w:cs="Arial" w:hint="eastAsia"/>
                <w:sz w:val="24"/>
              </w:rPr>
              <w:t>(提供产品功能截图和厂商盖章证明)</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必须具备主机入侵防护和IDS/IPS功能，响应可疑网络传输行为，阻止漏洞和零日攻击。</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可基于应用程序网络行为创建防火墙规则，可为每个W</w:t>
            </w:r>
            <w:r w:rsidRPr="00447E1F">
              <w:rPr>
                <w:rFonts w:ascii="宋体" w:hAnsi="宋体" w:cs="Arial"/>
                <w:sz w:val="24"/>
              </w:rPr>
              <w:t>INDOWS</w:t>
            </w:r>
            <w:r w:rsidRPr="00447E1F">
              <w:rPr>
                <w:rFonts w:ascii="宋体" w:hAnsi="宋体" w:cs="Arial" w:hint="eastAsia"/>
                <w:sz w:val="24"/>
              </w:rPr>
              <w:t>系统设定不同的规则。</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 xml:space="preserve">产品支持主动防御技术，主动防御使用BSS行为流特征码，检测到恶意软件活动时可选择操作。 </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产品必须支持反网络攻击，检测到攻击时可将攻击计算机加入到阻止计算机列表，可自定义阻止的时间。</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产品必须具备启发式检测功能，可对文件、邮件、网页等进行检测。</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支持扫描内存和正在运行的文件，能够扫描和清除内存和文件中的病毒和蠕虫。</w:t>
            </w:r>
          </w:p>
          <w:p w:rsidR="00640A44" w:rsidRPr="00447E1F" w:rsidRDefault="00640A44" w:rsidP="00640A44">
            <w:pPr>
              <w:numPr>
                <w:ilvl w:val="0"/>
                <w:numId w:val="30"/>
              </w:numPr>
              <w:spacing w:line="360" w:lineRule="auto"/>
              <w:rPr>
                <w:rFonts w:ascii="宋体" w:hAnsi="宋体" w:cs="Arial"/>
                <w:sz w:val="24"/>
              </w:rPr>
            </w:pPr>
            <w:r w:rsidRPr="00447E1F">
              <w:rPr>
                <w:rFonts w:ascii="宋体" w:hAnsi="宋体" w:cs="Arial" w:hint="eastAsia"/>
                <w:sz w:val="24"/>
              </w:rPr>
              <w:t>支持自动隔离感染文件功能。</w:t>
            </w:r>
          </w:p>
          <w:p w:rsidR="00640A44" w:rsidRPr="00447E1F" w:rsidRDefault="00640A44" w:rsidP="00537A31">
            <w:pPr>
              <w:spacing w:line="360" w:lineRule="auto"/>
              <w:rPr>
                <w:rFonts w:ascii="宋体" w:hAnsi="宋体" w:cs="Arial"/>
                <w:b/>
                <w:sz w:val="24"/>
              </w:rPr>
            </w:pPr>
            <w:r w:rsidRPr="00447E1F">
              <w:rPr>
                <w:rFonts w:ascii="宋体" w:hAnsi="宋体" w:cs="Arial" w:hint="eastAsia"/>
                <w:b/>
                <w:sz w:val="24"/>
              </w:rPr>
              <w:t>（五）端点控制</w:t>
            </w:r>
          </w:p>
          <w:p w:rsidR="00640A44" w:rsidRPr="00447E1F" w:rsidRDefault="00640A44" w:rsidP="00640A44">
            <w:pPr>
              <w:numPr>
                <w:ilvl w:val="0"/>
                <w:numId w:val="31"/>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Arial" w:hint="eastAsia"/>
                <w:sz w:val="24"/>
              </w:rPr>
              <w:t>产品具备允许/禁止应用程序启动功能，防止安装使用未经许可的应用</w:t>
            </w:r>
            <w:r w:rsidRPr="00447E1F">
              <w:rPr>
                <w:rFonts w:ascii="宋体" w:hAnsi="宋体" w:cs="Arial" w:hint="eastAsia"/>
                <w:sz w:val="24"/>
              </w:rPr>
              <w:lastRenderedPageBreak/>
              <w:t>程序。(提供产品功能截图和厂商盖章证明)</w:t>
            </w:r>
          </w:p>
          <w:p w:rsidR="00640A44" w:rsidRPr="00447E1F" w:rsidRDefault="00640A44" w:rsidP="00640A44">
            <w:pPr>
              <w:numPr>
                <w:ilvl w:val="0"/>
                <w:numId w:val="31"/>
              </w:numPr>
              <w:spacing w:line="360" w:lineRule="auto"/>
              <w:rPr>
                <w:rFonts w:ascii="宋体" w:hAnsi="宋体" w:cs="Arial"/>
                <w:sz w:val="24"/>
              </w:rPr>
            </w:pPr>
            <w:r w:rsidRPr="00447E1F">
              <w:rPr>
                <w:rFonts w:ascii="宋体" w:hAnsi="宋体" w:cs="Arial" w:hint="eastAsia"/>
                <w:sz w:val="24"/>
              </w:rPr>
              <w:t>产品提供操作系统和应用程序漏洞检测和修复功能。</w:t>
            </w:r>
          </w:p>
          <w:p w:rsidR="00640A44" w:rsidRPr="00447E1F" w:rsidRDefault="00640A44" w:rsidP="00640A44">
            <w:pPr>
              <w:numPr>
                <w:ilvl w:val="0"/>
                <w:numId w:val="31"/>
              </w:numPr>
              <w:spacing w:line="360" w:lineRule="auto"/>
              <w:rPr>
                <w:rFonts w:ascii="宋体" w:hAnsi="宋体" w:cs="Arial"/>
                <w:sz w:val="24"/>
              </w:rPr>
            </w:pPr>
            <w:r w:rsidRPr="00447E1F">
              <w:rPr>
                <w:rFonts w:ascii="宋体" w:hAnsi="宋体" w:cs="Arial" w:hint="eastAsia"/>
                <w:sz w:val="24"/>
              </w:rPr>
              <w:t>产品具备网页控制功能，可以基于网页地址、网页类型、数据类型、时间和系统账户定制不同策略。</w:t>
            </w:r>
          </w:p>
          <w:p w:rsidR="00640A44" w:rsidRPr="00447E1F" w:rsidRDefault="00640A44" w:rsidP="00640A44">
            <w:pPr>
              <w:numPr>
                <w:ilvl w:val="0"/>
                <w:numId w:val="31"/>
              </w:numPr>
              <w:spacing w:line="360" w:lineRule="auto"/>
              <w:rPr>
                <w:rFonts w:ascii="宋体" w:hAnsi="宋体" w:cs="Arial"/>
                <w:sz w:val="24"/>
              </w:rPr>
            </w:pPr>
            <w:r w:rsidRPr="00447E1F">
              <w:rPr>
                <w:rFonts w:ascii="宋体" w:hAnsi="宋体" w:hint="eastAsia"/>
                <w:b/>
                <w:sz w:val="24"/>
              </w:rPr>
              <w:t>▲</w:t>
            </w:r>
            <w:r w:rsidRPr="00447E1F">
              <w:rPr>
                <w:rFonts w:ascii="宋体" w:hAnsi="宋体" w:hint="eastAsia"/>
                <w:sz w:val="24"/>
              </w:rPr>
              <w:t>支持</w:t>
            </w:r>
            <w:r w:rsidRPr="00447E1F">
              <w:rPr>
                <w:rFonts w:ascii="宋体" w:hAnsi="宋体" w:cs="宋体" w:hint="eastAsia"/>
                <w:sz w:val="24"/>
              </w:rPr>
              <w:t>按总线类型对外</w:t>
            </w:r>
            <w:r w:rsidRPr="00447E1F">
              <w:rPr>
                <w:rFonts w:ascii="宋体" w:hAnsi="宋体" w:hint="eastAsia"/>
                <w:sz w:val="24"/>
              </w:rPr>
              <w:t>接设备进行精细化控制</w:t>
            </w:r>
            <w:r w:rsidRPr="00447E1F">
              <w:rPr>
                <w:rFonts w:ascii="宋体" w:hAnsi="宋体" w:cs="宋体" w:hint="eastAsia"/>
                <w:sz w:val="24"/>
              </w:rPr>
              <w:t>，包括：串行总线、并行总线、USB总线等。(提供产品功能截图)</w:t>
            </w:r>
          </w:p>
          <w:p w:rsidR="00640A44" w:rsidRPr="00447E1F" w:rsidRDefault="00640A44" w:rsidP="00640A44">
            <w:pPr>
              <w:numPr>
                <w:ilvl w:val="0"/>
                <w:numId w:val="31"/>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Arial" w:hint="eastAsia"/>
                <w:sz w:val="24"/>
              </w:rPr>
              <w:t>授权指定的程序对文档的创建、读取、修改、删除的权限，防止勒索病毒对重要文档加密。(提供产品功能截图和厂商盖章证明)。</w:t>
            </w:r>
          </w:p>
          <w:p w:rsidR="00640A44" w:rsidRPr="00447E1F" w:rsidRDefault="00640A44" w:rsidP="00640A44">
            <w:pPr>
              <w:numPr>
                <w:ilvl w:val="0"/>
                <w:numId w:val="32"/>
              </w:numPr>
              <w:spacing w:line="360" w:lineRule="auto"/>
              <w:ind w:left="907" w:hanging="619"/>
              <w:rPr>
                <w:rFonts w:ascii="宋体" w:hAnsi="宋体" w:cs="Arial"/>
                <w:sz w:val="24"/>
              </w:rPr>
            </w:pPr>
            <w:r w:rsidRPr="00447E1F">
              <w:rPr>
                <w:rFonts w:ascii="宋体" w:hAnsi="宋体" w:cs="Arial" w:hint="eastAsia"/>
                <w:b/>
                <w:sz w:val="24"/>
              </w:rPr>
              <w:t>管理控制</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采用一个管理中心模式，支持5级以上主从管理架构，避免大型网络环境下管理中心负载过大，以及分支机构较多情况下的统一管理。</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b/>
                <w:sz w:val="24"/>
              </w:rPr>
              <w:t>▲</w:t>
            </w:r>
            <w:r w:rsidRPr="00447E1F">
              <w:rPr>
                <w:rFonts w:ascii="宋体" w:hAnsi="宋体" w:hint="eastAsia"/>
                <w:iCs/>
                <w:sz w:val="24"/>
              </w:rPr>
              <w:t>虚拟化产品授权方式支持虚拟机和CPU个数两种方式</w:t>
            </w:r>
            <w:r w:rsidRPr="00447E1F">
              <w:rPr>
                <w:rFonts w:ascii="宋体" w:hAnsi="宋体" w:cs="Arial" w:hint="eastAsia"/>
                <w:sz w:val="24"/>
              </w:rPr>
              <w:t>(提供产品功能截图和厂商盖章证明)。</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具有病毒日志查询与统计功能，查询机制包括按时间（日、周或任意时间段）、IP地址、计算机名、病毒名称、病毒类型进行查询。</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单一防病毒扫描引擎可以跨物理服务器为虚机提供保护，不受物理服务器的限制，无须在每台物理服务器上部署单独的防病毒引擎，以节约服务器资源降低性能开销。病毒扫描服务器具备HA能力，当主扫描服务器出现故障无法工作，备份扫描服务器可以继续进行病毒防护。(提供产品功能截图和厂商盖章证明)</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具备客户端快速定位功能，可按IP、IP段、系统信息、计算机感染病毒情况、安装防病毒程序等进行定位。</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管理控制中心支持广播消息推送功能。</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具备网络扫描功能，快速锁定未被保护的电脑。</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可在指定时间段对管理控制中心的访问流量大小做自定义管理，避免高峰期杀毒软件对网络流量的过度占用。</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具备客户端隔离和备份区中文件统一上传至管理控制中心功能，管理员可统一处理。</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lastRenderedPageBreak/>
              <w:t>管理控制中心统一收集漏洞信息，必须支持按漏洞优先级为全部或单个客户端进行修复。</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sz w:val="24"/>
              </w:rPr>
              <w:t>可以建立自动迁移规则，客户端根据条件自动分组，包括IP地址段，计算机名、操作系统类型、代理状态、虚拟机类型、已安装应用程序等。</w:t>
            </w:r>
          </w:p>
          <w:p w:rsidR="00640A44" w:rsidRPr="00447E1F" w:rsidRDefault="00640A44" w:rsidP="00640A44">
            <w:pPr>
              <w:numPr>
                <w:ilvl w:val="0"/>
                <w:numId w:val="33"/>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Arial" w:hint="eastAsia"/>
                <w:sz w:val="24"/>
              </w:rPr>
              <w:t>一个管理控制中心能够管理包括物理平台（Windows、Linux等操作系统）、移动平台和虚拟化平台（VMware、Citrix、Hyper-V、OpenStack）在内的所有终端防护产品。（提供集中管理功能截图和厂商盖章证明）</w:t>
            </w:r>
          </w:p>
          <w:p w:rsidR="00640A44" w:rsidRPr="00447E1F" w:rsidRDefault="00640A44" w:rsidP="00537A31">
            <w:pPr>
              <w:spacing w:line="360" w:lineRule="auto"/>
              <w:rPr>
                <w:rFonts w:ascii="宋体" w:hAnsi="宋体" w:cs="Arial"/>
                <w:b/>
                <w:sz w:val="24"/>
              </w:rPr>
            </w:pPr>
            <w:r w:rsidRPr="00447E1F">
              <w:rPr>
                <w:rFonts w:ascii="宋体" w:hAnsi="宋体" w:cs="Arial" w:hint="eastAsia"/>
                <w:b/>
                <w:sz w:val="24"/>
              </w:rPr>
              <w:t>（八）升级更新</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在服务期内，提供免费的防病毒库更新和产品升级信息服务。</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在国内拥有更新服务器，以保证程序自动选择最快的更新服务器，使用最快的速度获取最新的防病毒数据库。</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支持断点续传，避免因网络中断或系统故障而造成更新失败，重复更新。</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支持防病毒数据库回滚功能，当更新出现故障时，可恢复到上一次更新时的正常状态。</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要求管理控制中心更新后，能够有效、及时、自动地完成全网客户端的更新。</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sz w:val="24"/>
              </w:rPr>
              <w:t>要求厂商有快速的反应能力，防病毒数据数据库要求常规平均每个小时更新一次，支持在线或离线下载最新防病毒数据库和组件。</w:t>
            </w:r>
          </w:p>
          <w:p w:rsidR="00640A44" w:rsidRPr="00447E1F" w:rsidRDefault="00640A44" w:rsidP="00640A44">
            <w:pPr>
              <w:numPr>
                <w:ilvl w:val="0"/>
                <w:numId w:val="34"/>
              </w:numPr>
              <w:spacing w:line="360" w:lineRule="auto"/>
              <w:rPr>
                <w:rFonts w:ascii="宋体" w:hAnsi="宋体" w:cs="Arial"/>
                <w:sz w:val="24"/>
              </w:rPr>
            </w:pPr>
            <w:r w:rsidRPr="00447E1F">
              <w:rPr>
                <w:rFonts w:ascii="宋体" w:hAnsi="宋体" w:cs="Arial" w:hint="eastAsia"/>
                <w:b/>
                <w:sz w:val="24"/>
              </w:rPr>
              <w:t>▲</w:t>
            </w:r>
            <w:r w:rsidRPr="00447E1F">
              <w:rPr>
                <w:rFonts w:ascii="宋体" w:hAnsi="宋体" w:cs="Arial" w:hint="eastAsia"/>
                <w:sz w:val="24"/>
              </w:rPr>
              <w:t>要求厂商防病毒数据库条数至少要达到1500万条以上。</w:t>
            </w:r>
          </w:p>
        </w:tc>
      </w:tr>
    </w:tbl>
    <w:p w:rsidR="001702C4" w:rsidRPr="00640A44" w:rsidRDefault="001702C4" w:rsidP="00640A44">
      <w:pPr>
        <w:spacing w:line="360" w:lineRule="auto"/>
        <w:ind w:firstLineChars="200" w:firstLine="482"/>
        <w:rPr>
          <w:rFonts w:asciiTheme="majorEastAsia" w:eastAsiaTheme="majorEastAsia" w:hAnsiTheme="majorEastAsia"/>
          <w:b/>
          <w:color w:val="000000" w:themeColor="text1"/>
          <w:sz w:val="24"/>
        </w:rPr>
      </w:pPr>
    </w:p>
    <w:sectPr w:rsidR="001702C4" w:rsidRPr="00640A44" w:rsidSect="001702C4">
      <w:pgSz w:w="11906" w:h="16838"/>
      <w:pgMar w:top="1440"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9B0" w:rsidRDefault="00C419B0" w:rsidP="001702C4">
      <w:r>
        <w:separator/>
      </w:r>
    </w:p>
  </w:endnote>
  <w:endnote w:type="continuationSeparator" w:id="1">
    <w:p w:rsidR="00C419B0" w:rsidRDefault="00C419B0" w:rsidP="00170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w:charset w:val="00"/>
    <w:family w:val="swiss"/>
    <w:pitch w:val="variable"/>
    <w:sig w:usb0="00000001" w:usb1="4000207B" w:usb2="00000000" w:usb3="00000000" w:csb0="0000019F" w:csb1="00000000"/>
  </w:font>
  <w:font w:name="DengXian">
    <w:altName w:val="宋体"/>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C4" w:rsidRDefault="007233C2">
    <w:pPr>
      <w:pStyle w:val="a3"/>
    </w:pPr>
    <w:r>
      <w:pict>
        <v:shapetype id="_x0000_t202" coordsize="21600,21600" o:spt="202" path="m,l,21600r21600,l21600,xe">
          <v:stroke joinstyle="miter"/>
          <v:path gradientshapeok="t" o:connecttype="rect"/>
        </v:shapetype>
        <v:shape id="_x0000_s2050" type="#_x0000_t202" style="position:absolute;margin-left:1158.4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702C4" w:rsidRDefault="007233C2">
                <w:pPr>
                  <w:pStyle w:val="a3"/>
                </w:pPr>
                <w:r>
                  <w:rPr>
                    <w:rFonts w:hint="eastAsia"/>
                  </w:rPr>
                  <w:fldChar w:fldCharType="begin"/>
                </w:r>
                <w:r w:rsidR="006A1E9B">
                  <w:rPr>
                    <w:rFonts w:hint="eastAsia"/>
                  </w:rPr>
                  <w:instrText xml:space="preserve"> PAGE  \* MERGEFORMAT </w:instrText>
                </w:r>
                <w:r>
                  <w:rPr>
                    <w:rFonts w:hint="eastAsia"/>
                  </w:rPr>
                  <w:fldChar w:fldCharType="separate"/>
                </w:r>
                <w:r w:rsidR="00F035AA">
                  <w:rPr>
                    <w:noProof/>
                  </w:rPr>
                  <w:t>17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9B0" w:rsidRDefault="00C419B0" w:rsidP="001702C4">
      <w:r>
        <w:separator/>
      </w:r>
    </w:p>
  </w:footnote>
  <w:footnote w:type="continuationSeparator" w:id="1">
    <w:p w:rsidR="00C419B0" w:rsidRDefault="00C419B0" w:rsidP="00170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9D128"/>
    <w:multiLevelType w:val="singleLevel"/>
    <w:tmpl w:val="A1C9D128"/>
    <w:lvl w:ilvl="0">
      <w:start w:val="1"/>
      <w:numFmt w:val="decimal"/>
      <w:suff w:val="space"/>
      <w:lvlText w:val="%1."/>
      <w:lvlJc w:val="left"/>
    </w:lvl>
  </w:abstractNum>
  <w:abstractNum w:abstractNumId="1">
    <w:nsid w:val="C003E9CA"/>
    <w:multiLevelType w:val="singleLevel"/>
    <w:tmpl w:val="E390A284"/>
    <w:lvl w:ilvl="0">
      <w:start w:val="6"/>
      <w:numFmt w:val="chineseCounting"/>
      <w:suff w:val="nothing"/>
      <w:lvlText w:val="（%1）"/>
      <w:lvlJc w:val="left"/>
      <w:rPr>
        <w:rFonts w:hint="eastAsia"/>
        <w:b/>
      </w:rPr>
    </w:lvl>
  </w:abstractNum>
  <w:abstractNum w:abstractNumId="2">
    <w:nsid w:val="C0C2BFE6"/>
    <w:multiLevelType w:val="singleLevel"/>
    <w:tmpl w:val="C0C2BFE6"/>
    <w:lvl w:ilvl="0">
      <w:start w:val="1"/>
      <w:numFmt w:val="decimal"/>
      <w:suff w:val="space"/>
      <w:lvlText w:val="%1."/>
      <w:lvlJc w:val="left"/>
    </w:lvl>
  </w:abstractNum>
  <w:abstractNum w:abstractNumId="3">
    <w:nsid w:val="F4E7F0F2"/>
    <w:multiLevelType w:val="singleLevel"/>
    <w:tmpl w:val="F4E7F0F2"/>
    <w:lvl w:ilvl="0">
      <w:start w:val="1"/>
      <w:numFmt w:val="decimal"/>
      <w:suff w:val="nothing"/>
      <w:lvlText w:val="%1）"/>
      <w:lvlJc w:val="left"/>
    </w:lvl>
  </w:abstractNum>
  <w:abstractNum w:abstractNumId="4">
    <w:nsid w:val="F8AD4478"/>
    <w:multiLevelType w:val="singleLevel"/>
    <w:tmpl w:val="F8AD4478"/>
    <w:lvl w:ilvl="0">
      <w:start w:val="1"/>
      <w:numFmt w:val="decimal"/>
      <w:suff w:val="space"/>
      <w:lvlText w:val="%1."/>
      <w:lvlJc w:val="left"/>
    </w:lvl>
  </w:abstractNum>
  <w:abstractNum w:abstractNumId="5">
    <w:nsid w:val="051E78FD"/>
    <w:multiLevelType w:val="hybridMultilevel"/>
    <w:tmpl w:val="873C83AA"/>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06A47556"/>
    <w:multiLevelType w:val="hybridMultilevel"/>
    <w:tmpl w:val="7E2AACD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C0131C"/>
    <w:multiLevelType w:val="hybridMultilevel"/>
    <w:tmpl w:val="BFC8DB3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0A882CDC"/>
    <w:multiLevelType w:val="multilevel"/>
    <w:tmpl w:val="0A882CD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2295752"/>
    <w:multiLevelType w:val="hybridMultilevel"/>
    <w:tmpl w:val="EE6A21BE"/>
    <w:lvl w:ilvl="0" w:tplc="1B3A08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2F56D4F"/>
    <w:multiLevelType w:val="hybridMultilevel"/>
    <w:tmpl w:val="9922346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48022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256038A"/>
    <w:multiLevelType w:val="multilevel"/>
    <w:tmpl w:val="2256038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64724D8"/>
    <w:multiLevelType w:val="hybridMultilevel"/>
    <w:tmpl w:val="41E20F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CE3011"/>
    <w:multiLevelType w:val="hybridMultilevel"/>
    <w:tmpl w:val="6328780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1B77F20"/>
    <w:multiLevelType w:val="hybridMultilevel"/>
    <w:tmpl w:val="D39A6ACC"/>
    <w:lvl w:ilvl="0" w:tplc="B7B0929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1913AB"/>
    <w:multiLevelType w:val="multilevel"/>
    <w:tmpl w:val="321913A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2D6073D"/>
    <w:multiLevelType w:val="multilevel"/>
    <w:tmpl w:val="32D6073D"/>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3D2B6D9B"/>
    <w:multiLevelType w:val="hybridMultilevel"/>
    <w:tmpl w:val="3236C75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163101"/>
    <w:multiLevelType w:val="multilevel"/>
    <w:tmpl w:val="40163101"/>
    <w:lvl w:ilvl="0">
      <w:start w:val="1"/>
      <w:numFmt w:val="bullet"/>
      <w:lvlText w:val=""/>
      <w:lvlJc w:val="left"/>
      <w:pPr>
        <w:ind w:left="936"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405F33B5"/>
    <w:multiLevelType w:val="hybridMultilevel"/>
    <w:tmpl w:val="39A01ED8"/>
    <w:lvl w:ilvl="0" w:tplc="0F94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CA2359"/>
    <w:multiLevelType w:val="hybridMultilevel"/>
    <w:tmpl w:val="78168A1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A15561"/>
    <w:multiLevelType w:val="hybridMultilevel"/>
    <w:tmpl w:val="3E9A243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3">
    <w:nsid w:val="494A608F"/>
    <w:multiLevelType w:val="multilevel"/>
    <w:tmpl w:val="494A608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D68606C"/>
    <w:multiLevelType w:val="multilevel"/>
    <w:tmpl w:val="4D6860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1236CC2"/>
    <w:multiLevelType w:val="multilevel"/>
    <w:tmpl w:val="51236CC2"/>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527B7BEA"/>
    <w:multiLevelType w:val="hybridMultilevel"/>
    <w:tmpl w:val="14322A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F34D5D"/>
    <w:multiLevelType w:val="multilevel"/>
    <w:tmpl w:val="53F34D5D"/>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4BC7027"/>
    <w:multiLevelType w:val="hybridMultilevel"/>
    <w:tmpl w:val="D00047C8"/>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9">
    <w:nsid w:val="55305E60"/>
    <w:multiLevelType w:val="multilevel"/>
    <w:tmpl w:val="55305E6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A0FF218"/>
    <w:multiLevelType w:val="singleLevel"/>
    <w:tmpl w:val="04090013"/>
    <w:lvl w:ilvl="0">
      <w:start w:val="1"/>
      <w:numFmt w:val="chineseCountingThousand"/>
      <w:lvlText w:val="%1、"/>
      <w:lvlJc w:val="left"/>
      <w:pPr>
        <w:ind w:left="420" w:hanging="420"/>
      </w:pPr>
    </w:lvl>
  </w:abstractNum>
  <w:abstractNum w:abstractNumId="31">
    <w:nsid w:val="5A0FF2E9"/>
    <w:multiLevelType w:val="singleLevel"/>
    <w:tmpl w:val="04090017"/>
    <w:lvl w:ilvl="0">
      <w:start w:val="1"/>
      <w:numFmt w:val="chineseCountingThousand"/>
      <w:lvlText w:val="(%1)"/>
      <w:lvlJc w:val="left"/>
      <w:pPr>
        <w:ind w:left="420" w:hanging="420"/>
      </w:pPr>
    </w:lvl>
  </w:abstractNum>
  <w:abstractNum w:abstractNumId="32">
    <w:nsid w:val="5A113EB4"/>
    <w:multiLevelType w:val="singleLevel"/>
    <w:tmpl w:val="5A113EB4"/>
    <w:lvl w:ilvl="0">
      <w:start w:val="1"/>
      <w:numFmt w:val="decimal"/>
      <w:suff w:val="nothing"/>
      <w:lvlText w:val="%1、"/>
      <w:lvlJc w:val="left"/>
    </w:lvl>
  </w:abstractNum>
  <w:abstractNum w:abstractNumId="33">
    <w:nsid w:val="68E29580"/>
    <w:multiLevelType w:val="singleLevel"/>
    <w:tmpl w:val="68E29580"/>
    <w:lvl w:ilvl="0">
      <w:start w:val="2"/>
      <w:numFmt w:val="chineseCounting"/>
      <w:suff w:val="nothing"/>
      <w:lvlText w:val="%1、"/>
      <w:lvlJc w:val="left"/>
      <w:rPr>
        <w:rFonts w:hint="eastAsia"/>
      </w:rPr>
    </w:lvl>
  </w:abstractNum>
  <w:abstractNum w:abstractNumId="34">
    <w:nsid w:val="6D1A5CE4"/>
    <w:multiLevelType w:val="hybridMultilevel"/>
    <w:tmpl w:val="A45ABEB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nsid w:val="6D2D2F16"/>
    <w:multiLevelType w:val="hybridMultilevel"/>
    <w:tmpl w:val="4C663CC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1136F7"/>
    <w:multiLevelType w:val="hybridMultilevel"/>
    <w:tmpl w:val="E20470B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74C77F1"/>
    <w:multiLevelType w:val="multilevel"/>
    <w:tmpl w:val="774C77F1"/>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8">
    <w:nsid w:val="78BB7CB8"/>
    <w:multiLevelType w:val="hybridMultilevel"/>
    <w:tmpl w:val="8532458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A15580C"/>
    <w:multiLevelType w:val="hybridMultilevel"/>
    <w:tmpl w:val="39A01ED8"/>
    <w:lvl w:ilvl="0" w:tplc="0F94DD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AC21F2B"/>
    <w:multiLevelType w:val="singleLevel"/>
    <w:tmpl w:val="7AC21F2B"/>
    <w:lvl w:ilvl="0">
      <w:start w:val="2"/>
      <w:numFmt w:val="decimal"/>
      <w:lvlText w:val="%1."/>
      <w:lvlJc w:val="left"/>
      <w:pPr>
        <w:tabs>
          <w:tab w:val="left" w:pos="312"/>
        </w:tabs>
      </w:pPr>
    </w:lvl>
  </w:abstractNum>
  <w:abstractNum w:abstractNumId="41">
    <w:nsid w:val="7B000283"/>
    <w:multiLevelType w:val="hybridMultilevel"/>
    <w:tmpl w:val="39FE464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BC0E3CC"/>
    <w:multiLevelType w:val="multilevel"/>
    <w:tmpl w:val="7BC0E3CC"/>
    <w:lvl w:ilvl="0">
      <w:start w:val="1"/>
      <w:numFmt w:val="bullet"/>
      <w:lvlText w:val=""/>
      <w:lvlJc w:val="left"/>
      <w:pPr>
        <w:ind w:left="924"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3">
    <w:nsid w:val="7FB08DCF"/>
    <w:multiLevelType w:val="singleLevel"/>
    <w:tmpl w:val="7FB08DCF"/>
    <w:lvl w:ilvl="0">
      <w:start w:val="1"/>
      <w:numFmt w:val="decimal"/>
      <w:suff w:val="space"/>
      <w:lvlText w:val="%1."/>
      <w:lvlJc w:val="left"/>
    </w:lvl>
  </w:abstractNum>
  <w:num w:numId="1">
    <w:abstractNumId w:val="24"/>
  </w:num>
  <w:num w:numId="2">
    <w:abstractNumId w:val="37"/>
  </w:num>
  <w:num w:numId="3">
    <w:abstractNumId w:val="40"/>
  </w:num>
  <w:num w:numId="4">
    <w:abstractNumId w:val="33"/>
  </w:num>
  <w:num w:numId="5">
    <w:abstractNumId w:val="19"/>
  </w:num>
  <w:num w:numId="6">
    <w:abstractNumId w:val="42"/>
  </w:num>
  <w:num w:numId="7">
    <w:abstractNumId w:val="9"/>
  </w:num>
  <w:num w:numId="8">
    <w:abstractNumId w:val="30"/>
  </w:num>
  <w:num w:numId="9">
    <w:abstractNumId w:val="31"/>
  </w:num>
  <w:num w:numId="10">
    <w:abstractNumId w:val="32"/>
  </w:num>
  <w:num w:numId="11">
    <w:abstractNumId w:val="35"/>
  </w:num>
  <w:num w:numId="12">
    <w:abstractNumId w:val="1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3"/>
  </w:num>
  <w:num w:numId="18">
    <w:abstractNumId w:val="0"/>
  </w:num>
  <w:num w:numId="19">
    <w:abstractNumId w:val="4"/>
  </w:num>
  <w:num w:numId="20">
    <w:abstractNumId w:val="13"/>
  </w:num>
  <w:num w:numId="21">
    <w:abstractNumId w:val="5"/>
  </w:num>
  <w:num w:numId="22">
    <w:abstractNumId w:val="6"/>
  </w:num>
  <w:num w:numId="23">
    <w:abstractNumId w:val="26"/>
  </w:num>
  <w:num w:numId="24">
    <w:abstractNumId w:val="41"/>
  </w:num>
  <w:num w:numId="25">
    <w:abstractNumId w:val="10"/>
  </w:num>
  <w:num w:numId="26">
    <w:abstractNumId w:val="16"/>
  </w:num>
  <w:num w:numId="27">
    <w:abstractNumId w:val="8"/>
  </w:num>
  <w:num w:numId="28">
    <w:abstractNumId w:val="12"/>
  </w:num>
  <w:num w:numId="29">
    <w:abstractNumId w:val="23"/>
  </w:num>
  <w:num w:numId="30">
    <w:abstractNumId w:val="27"/>
  </w:num>
  <w:num w:numId="31">
    <w:abstractNumId w:val="25"/>
  </w:num>
  <w:num w:numId="32">
    <w:abstractNumId w:val="1"/>
  </w:num>
  <w:num w:numId="33">
    <w:abstractNumId w:val="17"/>
  </w:num>
  <w:num w:numId="34">
    <w:abstractNumId w:val="29"/>
  </w:num>
  <w:num w:numId="35">
    <w:abstractNumId w:val="3"/>
  </w:num>
  <w:num w:numId="36">
    <w:abstractNumId w:val="39"/>
  </w:num>
  <w:num w:numId="37">
    <w:abstractNumId w:val="15"/>
  </w:num>
  <w:num w:numId="38">
    <w:abstractNumId w:val="18"/>
  </w:num>
  <w:num w:numId="39">
    <w:abstractNumId w:val="20"/>
  </w:num>
  <w:num w:numId="40">
    <w:abstractNumId w:val="38"/>
  </w:num>
  <w:num w:numId="41">
    <w:abstractNumId w:val="11"/>
  </w:num>
  <w:num w:numId="42">
    <w:abstractNumId w:val="21"/>
  </w:num>
  <w:num w:numId="43">
    <w:abstractNumId w:val="36"/>
  </w:num>
  <w:num w:numId="44">
    <w:abstractNumId w:val="2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1702C4"/>
    <w:rsid w:val="00017EDF"/>
    <w:rsid w:val="00050F8C"/>
    <w:rsid w:val="00061611"/>
    <w:rsid w:val="00093D1C"/>
    <w:rsid w:val="000C6364"/>
    <w:rsid w:val="001018D4"/>
    <w:rsid w:val="0011374D"/>
    <w:rsid w:val="0013345F"/>
    <w:rsid w:val="0013581D"/>
    <w:rsid w:val="001540FD"/>
    <w:rsid w:val="00162154"/>
    <w:rsid w:val="0016345A"/>
    <w:rsid w:val="001702C4"/>
    <w:rsid w:val="0019796E"/>
    <w:rsid w:val="001A0189"/>
    <w:rsid w:val="001A2E0E"/>
    <w:rsid w:val="002068A3"/>
    <w:rsid w:val="00282930"/>
    <w:rsid w:val="00282D0B"/>
    <w:rsid w:val="002868E1"/>
    <w:rsid w:val="002A5115"/>
    <w:rsid w:val="002E389F"/>
    <w:rsid w:val="002F26CB"/>
    <w:rsid w:val="00337486"/>
    <w:rsid w:val="003E3452"/>
    <w:rsid w:val="0040139E"/>
    <w:rsid w:val="0040330E"/>
    <w:rsid w:val="00442E6D"/>
    <w:rsid w:val="00481CA2"/>
    <w:rsid w:val="004A0DE2"/>
    <w:rsid w:val="004C0E52"/>
    <w:rsid w:val="004C6368"/>
    <w:rsid w:val="004F5A6E"/>
    <w:rsid w:val="005936B2"/>
    <w:rsid w:val="00640A44"/>
    <w:rsid w:val="0064308F"/>
    <w:rsid w:val="00643942"/>
    <w:rsid w:val="00674710"/>
    <w:rsid w:val="00694FC6"/>
    <w:rsid w:val="006A1E9B"/>
    <w:rsid w:val="007006CF"/>
    <w:rsid w:val="0070307B"/>
    <w:rsid w:val="00703340"/>
    <w:rsid w:val="00706FC9"/>
    <w:rsid w:val="0072213B"/>
    <w:rsid w:val="007233C2"/>
    <w:rsid w:val="00730D73"/>
    <w:rsid w:val="00734063"/>
    <w:rsid w:val="007568D8"/>
    <w:rsid w:val="00763C84"/>
    <w:rsid w:val="00770E4F"/>
    <w:rsid w:val="0078031A"/>
    <w:rsid w:val="00783855"/>
    <w:rsid w:val="007D40EC"/>
    <w:rsid w:val="008436EE"/>
    <w:rsid w:val="00912846"/>
    <w:rsid w:val="009310A6"/>
    <w:rsid w:val="009329B3"/>
    <w:rsid w:val="009432E0"/>
    <w:rsid w:val="00971DFC"/>
    <w:rsid w:val="00972824"/>
    <w:rsid w:val="00992B80"/>
    <w:rsid w:val="00993FD6"/>
    <w:rsid w:val="009B36F7"/>
    <w:rsid w:val="009D69A7"/>
    <w:rsid w:val="00A3354A"/>
    <w:rsid w:val="00A548D2"/>
    <w:rsid w:val="00A858FD"/>
    <w:rsid w:val="00A85B5F"/>
    <w:rsid w:val="00A95B3B"/>
    <w:rsid w:val="00AB2A3F"/>
    <w:rsid w:val="00AF4B40"/>
    <w:rsid w:val="00AF7837"/>
    <w:rsid w:val="00B105E2"/>
    <w:rsid w:val="00B34DC9"/>
    <w:rsid w:val="00B5609D"/>
    <w:rsid w:val="00BF04C7"/>
    <w:rsid w:val="00BF3C4C"/>
    <w:rsid w:val="00C419B0"/>
    <w:rsid w:val="00C470A5"/>
    <w:rsid w:val="00C7152E"/>
    <w:rsid w:val="00CB6F58"/>
    <w:rsid w:val="00D7621C"/>
    <w:rsid w:val="00D83350"/>
    <w:rsid w:val="00D95901"/>
    <w:rsid w:val="00DA7F51"/>
    <w:rsid w:val="00DD22B2"/>
    <w:rsid w:val="00DD41E2"/>
    <w:rsid w:val="00DE6024"/>
    <w:rsid w:val="00E34FB1"/>
    <w:rsid w:val="00E451F5"/>
    <w:rsid w:val="00E7536A"/>
    <w:rsid w:val="00E81FB3"/>
    <w:rsid w:val="00EA3ACD"/>
    <w:rsid w:val="00EC3E3D"/>
    <w:rsid w:val="00F035AA"/>
    <w:rsid w:val="00F059A7"/>
    <w:rsid w:val="00F1071D"/>
    <w:rsid w:val="00F402F4"/>
    <w:rsid w:val="00F70161"/>
    <w:rsid w:val="00F96A7E"/>
    <w:rsid w:val="00FA6362"/>
    <w:rsid w:val="00FC58AE"/>
    <w:rsid w:val="07FC5B36"/>
    <w:rsid w:val="14E2231B"/>
    <w:rsid w:val="176452C2"/>
    <w:rsid w:val="2C141693"/>
    <w:rsid w:val="2D291FAD"/>
    <w:rsid w:val="341F4F14"/>
    <w:rsid w:val="356F0222"/>
    <w:rsid w:val="43495E08"/>
    <w:rsid w:val="5E7C5676"/>
    <w:rsid w:val="677174E7"/>
    <w:rsid w:val="6A8F67C7"/>
    <w:rsid w:val="72C63C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Normal Indent"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2C4"/>
    <w:pPr>
      <w:widowControl w:val="0"/>
      <w:jc w:val="both"/>
    </w:pPr>
    <w:rPr>
      <w:rFonts w:ascii="Calibri" w:hAnsi="Calibri"/>
      <w:kern w:val="2"/>
      <w:sz w:val="21"/>
      <w:szCs w:val="24"/>
    </w:rPr>
  </w:style>
  <w:style w:type="paragraph" w:styleId="1">
    <w:name w:val="heading 1"/>
    <w:basedOn w:val="a"/>
    <w:next w:val="a"/>
    <w:qFormat/>
    <w:rsid w:val="001702C4"/>
    <w:pPr>
      <w:keepNext/>
      <w:keepLines/>
      <w:spacing w:line="576" w:lineRule="auto"/>
      <w:outlineLvl w:val="0"/>
    </w:pPr>
    <w:rPr>
      <w:b/>
      <w:kern w:val="44"/>
      <w:sz w:val="44"/>
    </w:rPr>
  </w:style>
  <w:style w:type="paragraph" w:styleId="2">
    <w:name w:val="heading 2"/>
    <w:basedOn w:val="a"/>
    <w:next w:val="a"/>
    <w:unhideWhenUsed/>
    <w:qFormat/>
    <w:rsid w:val="001702C4"/>
    <w:pPr>
      <w:keepNext/>
      <w:keepLines/>
      <w:spacing w:line="413" w:lineRule="auto"/>
      <w:outlineLvl w:val="1"/>
    </w:pPr>
    <w:rPr>
      <w:rFonts w:ascii="Arial" w:eastAsia="黑体" w:hAnsi="Arial"/>
      <w:b/>
      <w:sz w:val="32"/>
    </w:rPr>
  </w:style>
  <w:style w:type="paragraph" w:styleId="3">
    <w:name w:val="heading 3"/>
    <w:basedOn w:val="a"/>
    <w:next w:val="a"/>
    <w:link w:val="3Char"/>
    <w:unhideWhenUsed/>
    <w:qFormat/>
    <w:rsid w:val="00F1071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706FC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02C4"/>
    <w:pPr>
      <w:tabs>
        <w:tab w:val="center" w:pos="4153"/>
        <w:tab w:val="right" w:pos="8306"/>
      </w:tabs>
      <w:snapToGrid w:val="0"/>
      <w:jc w:val="left"/>
    </w:pPr>
    <w:rPr>
      <w:sz w:val="18"/>
    </w:rPr>
  </w:style>
  <w:style w:type="paragraph" w:styleId="a4">
    <w:name w:val="header"/>
    <w:basedOn w:val="a"/>
    <w:rsid w:val="001702C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1702C4"/>
  </w:style>
  <w:style w:type="paragraph" w:styleId="20">
    <w:name w:val="toc 2"/>
    <w:basedOn w:val="a"/>
    <w:next w:val="a"/>
    <w:uiPriority w:val="39"/>
    <w:qFormat/>
    <w:rsid w:val="001702C4"/>
    <w:pPr>
      <w:ind w:leftChars="200" w:left="420"/>
    </w:pPr>
  </w:style>
  <w:style w:type="table" w:styleId="a5">
    <w:name w:val="Table Grid"/>
    <w:basedOn w:val="a1"/>
    <w:uiPriority w:val="39"/>
    <w:qFormat/>
    <w:rsid w:val="00170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符号列表,lp1,List,·ûºÅÁÐ±í,¡¤?o?¨¢D¡À¨ª,?¡è?o?¡§¡éD?¨¤¡§a,??¨¨?o??¡ì?¨¦D?¡§¡è?¡ìa,??¡§¡§?o???¨¬?¡§|D??¡ì?¨¨??¨¬a,???¡ì?¡ì?o???¡§???¡ì|D???¨¬?¡§¡§??¡§?a,?,符号1.1（天云科技）,正文段落1,段落样式,Colorful List Accent 1,列出段落-正文,彩色列表 - 强调文字颜色 13,stc标题4,列出段落11,列出段落111"/>
    <w:basedOn w:val="a"/>
    <w:qFormat/>
    <w:rsid w:val="001702C4"/>
    <w:pPr>
      <w:ind w:firstLineChars="200" w:firstLine="420"/>
    </w:pPr>
  </w:style>
  <w:style w:type="paragraph" w:customStyle="1" w:styleId="msolistparagraph0">
    <w:name w:val="msolistparagraph"/>
    <w:basedOn w:val="a"/>
    <w:qFormat/>
    <w:rsid w:val="001702C4"/>
    <w:pPr>
      <w:ind w:firstLineChars="200" w:firstLine="420"/>
    </w:pPr>
    <w:rPr>
      <w:rFonts w:ascii="DengXian" w:eastAsia="DengXian" w:hAnsi="DengXian" w:hint="eastAsia"/>
    </w:rPr>
  </w:style>
  <w:style w:type="character" w:customStyle="1" w:styleId="Char">
    <w:name w:val="列出段落 Char"/>
    <w:basedOn w:val="a0"/>
    <w:qFormat/>
    <w:rsid w:val="001702C4"/>
    <w:rPr>
      <w:szCs w:val="24"/>
    </w:rPr>
  </w:style>
  <w:style w:type="character" w:styleId="a7">
    <w:name w:val="Hyperlink"/>
    <w:basedOn w:val="a0"/>
    <w:uiPriority w:val="99"/>
    <w:unhideWhenUsed/>
    <w:rsid w:val="0016345A"/>
    <w:rPr>
      <w:color w:val="0563C1" w:themeColor="hyperlink"/>
      <w:u w:val="single"/>
    </w:rPr>
  </w:style>
  <w:style w:type="character" w:customStyle="1" w:styleId="4Char">
    <w:name w:val="标题 4 Char"/>
    <w:basedOn w:val="a0"/>
    <w:link w:val="4"/>
    <w:semiHidden/>
    <w:rsid w:val="00706FC9"/>
    <w:rPr>
      <w:rFonts w:asciiTheme="majorHAnsi" w:eastAsiaTheme="majorEastAsia" w:hAnsiTheme="majorHAnsi" w:cstheme="majorBidi"/>
      <w:b/>
      <w:bCs/>
      <w:kern w:val="2"/>
      <w:sz w:val="28"/>
      <w:szCs w:val="28"/>
    </w:rPr>
  </w:style>
  <w:style w:type="paragraph" w:styleId="a8">
    <w:name w:val="Title"/>
    <w:basedOn w:val="a"/>
    <w:next w:val="a"/>
    <w:link w:val="Char0"/>
    <w:uiPriority w:val="10"/>
    <w:qFormat/>
    <w:rsid w:val="00971DFC"/>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标题 Char"/>
    <w:basedOn w:val="a0"/>
    <w:link w:val="a8"/>
    <w:uiPriority w:val="10"/>
    <w:rsid w:val="00971DFC"/>
    <w:rPr>
      <w:rFonts w:asciiTheme="majorHAnsi" w:eastAsiaTheme="majorEastAsia" w:hAnsiTheme="majorHAnsi" w:cstheme="majorBidi"/>
      <w:b/>
      <w:bCs/>
      <w:kern w:val="2"/>
      <w:sz w:val="32"/>
      <w:szCs w:val="32"/>
    </w:rPr>
  </w:style>
  <w:style w:type="table" w:customStyle="1" w:styleId="11">
    <w:name w:val="网格型1"/>
    <w:basedOn w:val="a1"/>
    <w:next w:val="a5"/>
    <w:qFormat/>
    <w:rsid w:val="00770E4F"/>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F1071D"/>
    <w:rPr>
      <w:rFonts w:ascii="Calibri" w:hAnsi="Calibri"/>
      <w:b/>
      <w:bCs/>
      <w:kern w:val="2"/>
      <w:sz w:val="32"/>
      <w:szCs w:val="32"/>
    </w:rPr>
  </w:style>
  <w:style w:type="paragraph" w:styleId="a9">
    <w:name w:val="Normal Indent"/>
    <w:basedOn w:val="a"/>
    <w:link w:val="Char1"/>
    <w:qFormat/>
    <w:rsid w:val="00640A44"/>
    <w:pPr>
      <w:widowControl/>
      <w:ind w:firstLine="420"/>
      <w:jc w:val="left"/>
    </w:pPr>
    <w:rPr>
      <w:rFonts w:asciiTheme="minorHAnsi" w:hAnsiTheme="minorHAnsi" w:cstheme="minorBidi"/>
      <w:szCs w:val="21"/>
    </w:rPr>
  </w:style>
  <w:style w:type="character" w:customStyle="1" w:styleId="Char1">
    <w:name w:val="正文缩进 Char"/>
    <w:link w:val="a9"/>
    <w:qFormat/>
    <w:locked/>
    <w:rsid w:val="00640A44"/>
    <w:rPr>
      <w:rFonts w:asciiTheme="minorHAnsi" w:hAnsiTheme="minorHAnsi" w:cstheme="minorBidi"/>
      <w:kern w:val="2"/>
      <w:sz w:val="21"/>
      <w:szCs w:val="21"/>
    </w:rPr>
  </w:style>
  <w:style w:type="character" w:customStyle="1" w:styleId="2CharChar">
    <w:name w:val="标题 2 Char Char"/>
    <w:qFormat/>
    <w:rsid w:val="00640A44"/>
    <w:rPr>
      <w:rFonts w:ascii="Arial" w:eastAsia="黑体" w:hAnsi="Arial"/>
      <w:b/>
      <w:bCs/>
      <w:kern w:val="2"/>
      <w:sz w:val="32"/>
      <w:szCs w:val="32"/>
      <w:lang w:val="en-US" w:eastAsia="zh-CN" w:bidi="ar-SA"/>
    </w:rPr>
  </w:style>
  <w:style w:type="paragraph" w:customStyle="1" w:styleId="12">
    <w:name w:val="标题1"/>
    <w:basedOn w:val="1"/>
    <w:qFormat/>
    <w:rsid w:val="00640A44"/>
    <w:pPr>
      <w:widowControl/>
      <w:tabs>
        <w:tab w:val="left" w:pos="360"/>
      </w:tabs>
      <w:spacing w:before="120" w:after="120" w:line="300" w:lineRule="auto"/>
      <w:jc w:val="center"/>
    </w:pPr>
    <w:rPr>
      <w:rFonts w:ascii="Times New Roman" w:eastAsia="黑体" w:hAnsi="Times New Roman" w:cs="宋体"/>
      <w:b w:val="0"/>
      <w:spacing w:val="6"/>
      <w:sz w:val="36"/>
      <w:szCs w:val="44"/>
    </w:rPr>
  </w:style>
  <w:style w:type="paragraph" w:styleId="aa">
    <w:name w:val="Balloon Text"/>
    <w:basedOn w:val="a"/>
    <w:link w:val="Char2"/>
    <w:semiHidden/>
    <w:unhideWhenUsed/>
    <w:rsid w:val="00F035AA"/>
    <w:rPr>
      <w:sz w:val="18"/>
      <w:szCs w:val="18"/>
    </w:rPr>
  </w:style>
  <w:style w:type="character" w:customStyle="1" w:styleId="Char2">
    <w:name w:val="批注框文本 Char"/>
    <w:basedOn w:val="a0"/>
    <w:link w:val="aa"/>
    <w:semiHidden/>
    <w:rsid w:val="00F035A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257598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3207</Words>
  <Characters>18280</Characters>
  <Application>Microsoft Office Word</Application>
  <DocSecurity>0</DocSecurity>
  <Lines>152</Lines>
  <Paragraphs>42</Paragraphs>
  <ScaleCrop>false</ScaleCrop>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officer</cp:lastModifiedBy>
  <cp:revision>2</cp:revision>
  <dcterms:created xsi:type="dcterms:W3CDTF">2021-05-20T00:20:00Z</dcterms:created>
  <dcterms:modified xsi:type="dcterms:W3CDTF">2021-05-20T00:20:00Z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