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98" w:rsidRDefault="00D03398" w:rsidP="00D03398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D03398" w:rsidRDefault="00D03398" w:rsidP="00D03398"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hint="eastAsia"/>
          <w:kern w:val="0"/>
          <w:sz w:val="24"/>
        </w:rPr>
        <w:t>本技术要求仅做参考，不是唯一指标。</w:t>
      </w:r>
    </w:p>
    <w:p w:rsidR="00D03398" w:rsidRDefault="00D03398" w:rsidP="00D03398">
      <w:pPr>
        <w:pStyle w:val="1"/>
        <w:numPr>
          <w:ilvl w:val="0"/>
          <w:numId w:val="1"/>
        </w:numPr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全自动快速生物质谱检测系统</w:t>
      </w:r>
    </w:p>
    <w:p w:rsidR="00D03398" w:rsidRDefault="00D03398" w:rsidP="00D03398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用途</w:t>
      </w:r>
      <w:r>
        <w:rPr>
          <w:rFonts w:hint="eastAsia"/>
          <w:sz w:val="24"/>
        </w:rPr>
        <w:t>：用于微生物的快速鉴定分析</w:t>
      </w:r>
    </w:p>
    <w:p w:rsidR="00D03398" w:rsidRDefault="00D03398" w:rsidP="00D03398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套</w:t>
      </w:r>
    </w:p>
    <w:p w:rsidR="00D03398" w:rsidRDefault="00D03398" w:rsidP="00D03398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技术要求</w:t>
      </w:r>
    </w:p>
    <w:p w:rsidR="00D03398" w:rsidRDefault="00D03398" w:rsidP="00D03398">
      <w:pPr>
        <w:numPr>
          <w:ilvl w:val="0"/>
          <w:numId w:val="3"/>
        </w:numPr>
        <w:spacing w:line="360" w:lineRule="auto"/>
        <w:rPr>
          <w:rFonts w:ascii="宋体" w:hAnsi="宋体"/>
          <w:bCs/>
          <w:color w:val="000000"/>
          <w:szCs w:val="21"/>
        </w:rPr>
      </w:pPr>
      <w:r>
        <w:rPr>
          <w:rFonts w:ascii="宋体" w:hAnsi="宋体" w:cs="宋体" w:hint="eastAsia"/>
          <w:szCs w:val="21"/>
        </w:rPr>
        <w:t>激光频率和聚焦直径在1-60HZ范围内任意连续可调</w:t>
      </w:r>
    </w:p>
    <w:p w:rsidR="00D03398" w:rsidRDefault="00D03398" w:rsidP="00D03398">
      <w:pPr>
        <w:numPr>
          <w:ilvl w:val="0"/>
          <w:numId w:val="3"/>
        </w:numPr>
        <w:spacing w:line="360" w:lineRule="auto"/>
        <w:rPr>
          <w:rFonts w:ascii="宋体" w:hAnsi="宋体"/>
          <w:bCs/>
          <w:color w:val="000000"/>
          <w:szCs w:val="21"/>
        </w:rPr>
      </w:pPr>
      <w:r>
        <w:rPr>
          <w:rFonts w:ascii="宋体" w:hAnsi="宋体" w:cs="宋体" w:hint="eastAsia"/>
          <w:szCs w:val="21"/>
        </w:rPr>
        <w:t>适用于不同的MALDI样品制备方法，激光发射次数&gt;6x10</w:t>
      </w:r>
      <w:r>
        <w:rPr>
          <w:rFonts w:ascii="宋体" w:hAnsi="宋体" w:cs="宋体" w:hint="eastAsia"/>
          <w:szCs w:val="21"/>
          <w:vertAlign w:val="superscript"/>
        </w:rPr>
        <w:t>7</w:t>
      </w:r>
    </w:p>
    <w:p w:rsidR="00D03398" w:rsidRDefault="00D03398" w:rsidP="00D03398">
      <w:pPr>
        <w:numPr>
          <w:ilvl w:val="0"/>
          <w:numId w:val="3"/>
        </w:numPr>
        <w:spacing w:line="360" w:lineRule="auto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满足在宽质量范围内同时达到高分辨率的要求</w:t>
      </w:r>
    </w:p>
    <w:p w:rsidR="00D03398" w:rsidRDefault="00D03398" w:rsidP="00D03398">
      <w:pPr>
        <w:numPr>
          <w:ilvl w:val="0"/>
          <w:numId w:val="3"/>
        </w:numPr>
        <w:spacing w:line="360" w:lineRule="auto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具有自动清洗离子源的装置</w:t>
      </w:r>
    </w:p>
    <w:p w:rsidR="00D03398" w:rsidRDefault="00D03398" w:rsidP="00D03398">
      <w:pPr>
        <w:numPr>
          <w:ilvl w:val="0"/>
          <w:numId w:val="3"/>
        </w:numPr>
        <w:spacing w:line="360" w:lineRule="auto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数据库包含多种革兰阳性菌、革兰阴性菌、酵母菌、丝状真菌、分支杆菌等临床重要细菌，如皮疽诺卡菌、化脓拟杆菌、口腔放线菌、耐氧梭菌、脓肿分枝杆菌、泰国伯克霍尔德菌等，符合临床诊断和科研的工作需要</w:t>
      </w:r>
    </w:p>
    <w:p w:rsidR="00D03398" w:rsidRDefault="00D03398" w:rsidP="00D03398">
      <w:pPr>
        <w:numPr>
          <w:ilvl w:val="0"/>
          <w:numId w:val="3"/>
        </w:numPr>
        <w:spacing w:line="360" w:lineRule="auto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具备建库、聚类分析和PCA主成分分析及统计功能</w:t>
      </w:r>
    </w:p>
    <w:p w:rsidR="00D03398" w:rsidRDefault="00D03398" w:rsidP="00D03398">
      <w:pPr>
        <w:numPr>
          <w:ilvl w:val="0"/>
          <w:numId w:val="3"/>
        </w:numPr>
        <w:spacing w:line="360" w:lineRule="auto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质量准确度：蛋白混合物 &lt; 200 ppm (外标法)；&lt; 150 ppm (内标法)，提供宽范围内/外标法的分子检测，保证宽分子量内全程得到高质量准确度</w:t>
      </w:r>
    </w:p>
    <w:p w:rsidR="00D03398" w:rsidRDefault="00D03398" w:rsidP="00D03398">
      <w:pPr>
        <w:numPr>
          <w:ilvl w:val="0"/>
          <w:numId w:val="3"/>
        </w:numPr>
        <w:spacing w:line="360" w:lineRule="auto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具备稳定易保存的质谱鉴定标准品</w:t>
      </w:r>
    </w:p>
    <w:p w:rsidR="00D03398" w:rsidRDefault="00D03398" w:rsidP="00D03398">
      <w:pPr>
        <w:numPr>
          <w:ilvl w:val="0"/>
          <w:numId w:val="3"/>
        </w:numPr>
        <w:spacing w:line="360" w:lineRule="auto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具备质谱快速鉴定血培养报阳功能</w:t>
      </w:r>
    </w:p>
    <w:p w:rsidR="00D03398" w:rsidRDefault="00D03398" w:rsidP="00D03398">
      <w:pPr>
        <w:numPr>
          <w:ilvl w:val="0"/>
          <w:numId w:val="3"/>
        </w:numPr>
        <w:spacing w:line="360" w:lineRule="auto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可实现与微生物实验室自动化仪器整合</w:t>
      </w:r>
    </w:p>
    <w:p w:rsidR="00D03398" w:rsidRDefault="00D03398" w:rsidP="00D03398">
      <w:pPr>
        <w:numPr>
          <w:ilvl w:val="0"/>
          <w:numId w:val="3"/>
        </w:numPr>
        <w:spacing w:line="360" w:lineRule="auto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具备丝状真菌、分歧杆菌鉴定模块及数据库</w:t>
      </w:r>
    </w:p>
    <w:p w:rsidR="00D03398" w:rsidRDefault="00D03398" w:rsidP="00D03398">
      <w:pPr>
        <w:numPr>
          <w:ilvl w:val="0"/>
          <w:numId w:val="2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配置要求</w:t>
      </w:r>
    </w:p>
    <w:p w:rsidR="00D03398" w:rsidRDefault="00D03398" w:rsidP="00D03398">
      <w:pPr>
        <w:numPr>
          <w:ilvl w:val="0"/>
          <w:numId w:val="4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主机（含软件及数据库等）       1套</w:t>
      </w:r>
    </w:p>
    <w:p w:rsidR="00D03398" w:rsidRDefault="00D03398" w:rsidP="00D03398">
      <w:pPr>
        <w:numPr>
          <w:ilvl w:val="0"/>
          <w:numId w:val="4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如有其它请补充</w:t>
      </w:r>
      <w:bookmarkStart w:id="0" w:name="_GoBack"/>
      <w:bookmarkEnd w:id="0"/>
    </w:p>
    <w:p w:rsidR="00D03398" w:rsidRDefault="00D03398" w:rsidP="00D03398">
      <w:pPr>
        <w:spacing w:line="360" w:lineRule="auto"/>
        <w:rPr>
          <w:rFonts w:ascii="宋体" w:hAnsi="宋体" w:cs="宋体"/>
          <w:kern w:val="0"/>
          <w:sz w:val="24"/>
        </w:rPr>
      </w:pPr>
    </w:p>
    <w:p w:rsidR="00F60E3E" w:rsidRDefault="00F60E3E"/>
    <w:sectPr w:rsidR="00F60E3E" w:rsidSect="00D03398">
      <w:footerReference w:type="default" r:id="rId7"/>
      <w:pgSz w:w="11910" w:h="16840"/>
      <w:pgMar w:top="1060" w:right="1562" w:bottom="1418" w:left="70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E3E" w:rsidRDefault="00F60E3E" w:rsidP="00D03398">
      <w:r>
        <w:separator/>
      </w:r>
    </w:p>
  </w:endnote>
  <w:endnote w:type="continuationSeparator" w:id="1">
    <w:p w:rsidR="00F60E3E" w:rsidRDefault="00F60E3E" w:rsidP="00D03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44" w:rsidRDefault="00F60E3E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E3E" w:rsidRDefault="00F60E3E" w:rsidP="00D03398">
      <w:r>
        <w:separator/>
      </w:r>
    </w:p>
  </w:footnote>
  <w:footnote w:type="continuationSeparator" w:id="1">
    <w:p w:rsidR="00F60E3E" w:rsidRDefault="00F60E3E" w:rsidP="00D03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DBC2F7"/>
    <w:multiLevelType w:val="singleLevel"/>
    <w:tmpl w:val="4CDBC2F7"/>
    <w:lvl w:ilvl="0">
      <w:start w:val="1"/>
      <w:numFmt w:val="decimal"/>
      <w:suff w:val="nothing"/>
      <w:lvlText w:val="%1、"/>
      <w:lvlJc w:val="left"/>
    </w:lvl>
  </w:abstractNum>
  <w:abstractNum w:abstractNumId="2">
    <w:nsid w:val="5B35429D"/>
    <w:multiLevelType w:val="singleLevel"/>
    <w:tmpl w:val="5B35429D"/>
    <w:lvl w:ilvl="0">
      <w:start w:val="1"/>
      <w:numFmt w:val="decimal"/>
      <w:suff w:val="nothing"/>
      <w:lvlText w:val="%1、"/>
      <w:lvlJc w:val="left"/>
    </w:lvl>
  </w:abstractNum>
  <w:abstractNum w:abstractNumId="3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398"/>
    <w:rsid w:val="00D03398"/>
    <w:rsid w:val="00F6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3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33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3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3398"/>
    <w:rPr>
      <w:sz w:val="18"/>
      <w:szCs w:val="18"/>
    </w:rPr>
  </w:style>
  <w:style w:type="paragraph" w:customStyle="1" w:styleId="1">
    <w:name w:val="列出段落1"/>
    <w:basedOn w:val="a"/>
    <w:qFormat/>
    <w:rsid w:val="00D03398"/>
    <w:pPr>
      <w:widowControl/>
      <w:ind w:firstLineChars="200" w:firstLine="420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禤睿平</dc:creator>
  <cp:lastModifiedBy>禤睿平</cp:lastModifiedBy>
  <cp:revision>2</cp:revision>
  <dcterms:created xsi:type="dcterms:W3CDTF">2021-11-09T02:24:00Z</dcterms:created>
  <dcterms:modified xsi:type="dcterms:W3CDTF">2021-11-09T02:24:00Z</dcterms:modified>
</cp:coreProperties>
</file>