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A7" w:rsidRDefault="002F30A7" w:rsidP="002F30A7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2F30A7" w:rsidRDefault="002F30A7" w:rsidP="002F30A7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2F30A7" w:rsidRDefault="002F30A7" w:rsidP="002F30A7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超声波治疗仪</w:t>
      </w:r>
    </w:p>
    <w:p w:rsidR="002F30A7" w:rsidRDefault="002F30A7" w:rsidP="002F30A7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用于糖尿病、中风后遗的肢体运动障碍等治疗</w:t>
      </w:r>
    </w:p>
    <w:p w:rsidR="002F30A7" w:rsidRDefault="002F30A7" w:rsidP="002F30A7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2F30A7" w:rsidRDefault="002F30A7" w:rsidP="002F30A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连续工作时间≥</w:t>
      </w:r>
      <w:r>
        <w:rPr>
          <w:rFonts w:hint="eastAsia"/>
          <w:bCs/>
          <w:sz w:val="24"/>
        </w:rPr>
        <w:t xml:space="preserve">8 </w:t>
      </w:r>
      <w:r>
        <w:rPr>
          <w:rFonts w:hint="eastAsia"/>
          <w:bCs/>
          <w:sz w:val="24"/>
        </w:rPr>
        <w:t>小时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主机探头插口：≥</w:t>
      </w:r>
      <w:r>
        <w:rPr>
          <w:rFonts w:hint="eastAsia"/>
          <w:bCs/>
          <w:sz w:val="24"/>
        </w:rPr>
        <w:t xml:space="preserve">4 </w:t>
      </w:r>
      <w:r>
        <w:rPr>
          <w:rFonts w:hint="eastAsia"/>
          <w:bCs/>
          <w:sz w:val="24"/>
        </w:rPr>
        <w:t>个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治疗探头工作模式：脉冲、连续模式等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超声频率：</w:t>
      </w:r>
      <w:r>
        <w:rPr>
          <w:rFonts w:hint="eastAsia"/>
          <w:bCs/>
          <w:sz w:val="24"/>
        </w:rPr>
        <w:t>1MHz</w:t>
      </w:r>
      <w:r>
        <w:rPr>
          <w:rFonts w:hint="eastAsia"/>
          <w:bCs/>
          <w:sz w:val="24"/>
        </w:rPr>
        <w:t>±</w:t>
      </w:r>
      <w:r>
        <w:rPr>
          <w:rFonts w:hint="eastAsia"/>
          <w:bCs/>
          <w:sz w:val="24"/>
        </w:rPr>
        <w:t>10%</w:t>
      </w:r>
      <w:r>
        <w:rPr>
          <w:rFonts w:hint="eastAsia"/>
          <w:bCs/>
          <w:sz w:val="24"/>
        </w:rPr>
        <w:t>；超声输出功率≤</w:t>
      </w:r>
      <w:r>
        <w:rPr>
          <w:rFonts w:hint="eastAsia"/>
          <w:bCs/>
          <w:sz w:val="24"/>
        </w:rPr>
        <w:t>3W/cm2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超声有效声强多档可调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治疗时间</w:t>
      </w:r>
      <w:r>
        <w:rPr>
          <w:rFonts w:hint="eastAsia"/>
          <w:bCs/>
          <w:sz w:val="24"/>
        </w:rPr>
        <w:t xml:space="preserve">0-30 </w:t>
      </w:r>
      <w:r>
        <w:rPr>
          <w:rFonts w:hint="eastAsia"/>
          <w:bCs/>
          <w:sz w:val="24"/>
        </w:rPr>
        <w:t>分钟可调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具备参数及治疗穴位显示功能</w:t>
      </w:r>
    </w:p>
    <w:p w:rsidR="002F30A7" w:rsidRDefault="002F30A7" w:rsidP="002F30A7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治疗头具备水下治疗及温度感应功能</w:t>
      </w:r>
    </w:p>
    <w:p w:rsidR="002F30A7" w:rsidRDefault="002F30A7" w:rsidP="002F30A7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2F30A7" w:rsidRDefault="002F30A7" w:rsidP="002F30A7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1套</w:t>
      </w:r>
    </w:p>
    <w:p w:rsidR="002F30A7" w:rsidRDefault="002F30A7" w:rsidP="002F30A7">
      <w:pPr>
        <w:spacing w:line="360" w:lineRule="auto"/>
        <w:rPr>
          <w:rFonts w:ascii="宋体" w:hAnsi="宋体" w:hint="eastAsia"/>
          <w:bCs/>
          <w:color w:val="000000"/>
          <w:sz w:val="24"/>
        </w:rPr>
      </w:pPr>
    </w:p>
    <w:p w:rsidR="002F30A7" w:rsidRDefault="002F30A7" w:rsidP="002F30A7">
      <w:pPr>
        <w:spacing w:line="360" w:lineRule="auto"/>
        <w:rPr>
          <w:rFonts w:ascii="宋体" w:hAnsi="宋体" w:cs="宋体"/>
          <w:kern w:val="0"/>
          <w:sz w:val="24"/>
        </w:rPr>
      </w:pPr>
    </w:p>
    <w:p w:rsidR="002F30A7" w:rsidRDefault="002F30A7" w:rsidP="002F30A7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放射防护用品</w:t>
      </w:r>
    </w:p>
    <w:p w:rsidR="002F30A7" w:rsidRDefault="002F30A7" w:rsidP="002F30A7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用于防护医用射线</w:t>
      </w:r>
    </w:p>
    <w:p w:rsidR="002F30A7" w:rsidRDefault="002F30A7" w:rsidP="002F30A7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个</w:t>
      </w:r>
    </w:p>
    <w:p w:rsidR="002F30A7" w:rsidRDefault="002F30A7" w:rsidP="002F30A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1.连体防护服、防护围脖、防护帽各2件，无铅，0.5mmPb以上。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2.铅眼镜2件，0.75 mmPb以上。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3.放射性废物桶2个，带滑轮可移动，直径360X高510mm左右, 30 mmPb以上。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4.放射性废物箱2个，带滑轮可移动，长510X宽</w:t>
      </w:r>
      <w:bookmarkStart w:id="0" w:name="_GoBack"/>
      <w:bookmarkEnd w:id="0"/>
      <w:r>
        <w:rPr>
          <w:rFonts w:ascii="宋体" w:hAnsi="宋体" w:hint="eastAsia"/>
          <w:bCs/>
          <w:color w:val="000000"/>
        </w:rPr>
        <w:t>510X高510mm左右, 30 mmPb以上。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5.放射性废物临时处置盒4个，长180X宽150X高80mm左右,20 mmPb以上,有手柄可提，盖子是外翻式。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6.注射器防护套2个，2CC,5CC各一个，15 mmPb以上。</w:t>
      </w:r>
    </w:p>
    <w:p w:rsidR="002F30A7" w:rsidRDefault="002F30A7" w:rsidP="002F30A7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7.移动防护注射车1台，带储物功能，可升降功能，30 mmPb以上。</w:t>
      </w:r>
    </w:p>
    <w:p w:rsidR="002F30A7" w:rsidRDefault="002F30A7" w:rsidP="002F30A7">
      <w:pPr>
        <w:spacing w:line="360" w:lineRule="auto"/>
        <w:rPr>
          <w:rFonts w:ascii="宋体" w:hAnsi="宋体" w:cs="宋体"/>
          <w:kern w:val="0"/>
          <w:sz w:val="24"/>
        </w:rPr>
      </w:pPr>
    </w:p>
    <w:p w:rsidR="008A72AB" w:rsidRPr="002F30A7" w:rsidRDefault="008A72AB"/>
    <w:sectPr w:rsidR="008A72AB" w:rsidRPr="002F30A7" w:rsidSect="002F30A7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AB" w:rsidRDefault="008A72AB" w:rsidP="002F30A7">
      <w:r>
        <w:separator/>
      </w:r>
    </w:p>
  </w:endnote>
  <w:endnote w:type="continuationSeparator" w:id="1">
    <w:p w:rsidR="008A72AB" w:rsidRDefault="008A72AB" w:rsidP="002F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5F" w:rsidRDefault="008A72A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AB" w:rsidRDefault="008A72AB" w:rsidP="002F30A7">
      <w:r>
        <w:separator/>
      </w:r>
    </w:p>
  </w:footnote>
  <w:footnote w:type="continuationSeparator" w:id="1">
    <w:p w:rsidR="008A72AB" w:rsidRDefault="008A72AB" w:rsidP="002F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A29D7A"/>
    <w:multiLevelType w:val="multilevel"/>
    <w:tmpl w:val="ADA29D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B36ED22D"/>
    <w:multiLevelType w:val="singleLevel"/>
    <w:tmpl w:val="B36ED2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4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0A7"/>
    <w:rsid w:val="002F30A7"/>
    <w:rsid w:val="008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0A7"/>
    <w:rPr>
      <w:sz w:val="18"/>
      <w:szCs w:val="18"/>
    </w:rPr>
  </w:style>
  <w:style w:type="paragraph" w:customStyle="1" w:styleId="1">
    <w:name w:val="列出段落1"/>
    <w:basedOn w:val="a"/>
    <w:qFormat/>
    <w:rsid w:val="002F30A7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2021-12-29T07:26:00Z</dcterms:created>
  <dcterms:modified xsi:type="dcterms:W3CDTF">2021-12-29T07:26:00Z</dcterms:modified>
</cp:coreProperties>
</file>