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F8" w:rsidRPr="00EE3CF8" w:rsidRDefault="00EE3CF8" w:rsidP="00EE3CF8">
      <w:pPr>
        <w:spacing w:before="156" w:after="156" w:line="360" w:lineRule="auto"/>
        <w:jc w:val="center"/>
        <w:rPr>
          <w:rFonts w:ascii="宋体" w:hAnsi="宋体"/>
          <w:b/>
          <w:sz w:val="28"/>
        </w:rPr>
      </w:pPr>
      <w:bookmarkStart w:id="0" w:name="_Toc214706651"/>
      <w:r w:rsidRPr="00EE3CF8">
        <w:rPr>
          <w:rFonts w:ascii="宋体" w:hAnsi="宋体" w:hint="eastAsia"/>
          <w:b/>
          <w:sz w:val="28"/>
        </w:rPr>
        <w:t>移动护理信息系统升级改造项目</w:t>
      </w:r>
    </w:p>
    <w:p w:rsidR="00626CB5" w:rsidRPr="00EE3CF8" w:rsidRDefault="00626CB5" w:rsidP="00EE3CF8">
      <w:pPr>
        <w:pStyle w:val="1"/>
        <w:numPr>
          <w:ilvl w:val="0"/>
          <w:numId w:val="12"/>
        </w:numPr>
        <w:spacing w:beforeLines="0" w:afterLines="0" w:line="360" w:lineRule="auto"/>
        <w:jc w:val="both"/>
        <w:rPr>
          <w:rFonts w:ascii="宋体" w:hAnsi="宋体"/>
          <w:sz w:val="28"/>
        </w:rPr>
      </w:pPr>
      <w:r w:rsidRPr="00EE3CF8">
        <w:rPr>
          <w:rFonts w:ascii="宋体" w:hAnsi="宋体" w:hint="eastAsia"/>
          <w:sz w:val="28"/>
        </w:rPr>
        <w:t>项目背景</w:t>
      </w:r>
    </w:p>
    <w:bookmarkEnd w:id="0"/>
    <w:p w:rsidR="00626CB5" w:rsidRPr="00950A8E" w:rsidRDefault="00626CB5" w:rsidP="00626CB5">
      <w:pPr>
        <w:numPr>
          <w:ilvl w:val="255"/>
          <w:numId w:val="0"/>
        </w:numPr>
        <w:spacing w:line="360" w:lineRule="auto"/>
        <w:ind w:firstLineChars="200" w:firstLine="480"/>
        <w:rPr>
          <w:rFonts w:ascii="宋体" w:hAnsi="宋体"/>
          <w:sz w:val="24"/>
        </w:rPr>
      </w:pPr>
      <w:r w:rsidRPr="00950A8E">
        <w:rPr>
          <w:rFonts w:ascii="宋体" w:hAnsi="宋体" w:hint="eastAsia"/>
          <w:sz w:val="24"/>
        </w:rPr>
        <w:t>基于</w:t>
      </w:r>
      <w:r w:rsidR="00C15595">
        <w:rPr>
          <w:rFonts w:ascii="宋体" w:hAnsi="宋体" w:hint="eastAsia"/>
          <w:sz w:val="24"/>
        </w:rPr>
        <w:t>医院</w:t>
      </w:r>
      <w:r w:rsidRPr="00950A8E">
        <w:rPr>
          <w:rFonts w:ascii="宋体" w:hAnsi="宋体" w:hint="eastAsia"/>
          <w:sz w:val="24"/>
        </w:rPr>
        <w:t>的发展思路及战略目标，结合</w:t>
      </w:r>
      <w:r w:rsidR="00C15595">
        <w:rPr>
          <w:rFonts w:ascii="宋体" w:hAnsi="宋体" w:hint="eastAsia"/>
          <w:sz w:val="24"/>
        </w:rPr>
        <w:t>医院</w:t>
      </w:r>
      <w:r w:rsidRPr="00950A8E">
        <w:rPr>
          <w:rFonts w:ascii="宋体" w:hAnsi="宋体" w:hint="eastAsia"/>
          <w:sz w:val="24"/>
        </w:rPr>
        <w:t>护理信息化现状，本着先进、实用的原则，护理信息化建设的总体目标应为：“以病人为中心”，提供先进的、便捷的、人性化的信息服务达到并超越三级医院信息化标准，为</w:t>
      </w:r>
      <w:r w:rsidR="00C15595">
        <w:rPr>
          <w:rFonts w:ascii="宋体" w:hAnsi="宋体" w:hint="eastAsia"/>
          <w:sz w:val="24"/>
        </w:rPr>
        <w:t>医院</w:t>
      </w:r>
      <w:r w:rsidRPr="00950A8E">
        <w:rPr>
          <w:rFonts w:ascii="宋体" w:hAnsi="宋体" w:hint="eastAsia"/>
          <w:sz w:val="24"/>
        </w:rPr>
        <w:t>护理以及医院的发展战略提供全方位的信息化支撑，并最终实现以下目标：</w:t>
      </w:r>
    </w:p>
    <w:p w:rsidR="00626CB5" w:rsidRPr="00950A8E" w:rsidRDefault="00626CB5" w:rsidP="00626CB5">
      <w:pPr>
        <w:numPr>
          <w:ilvl w:val="255"/>
          <w:numId w:val="0"/>
        </w:numPr>
        <w:spacing w:line="360" w:lineRule="auto"/>
        <w:ind w:firstLineChars="200" w:firstLine="480"/>
        <w:rPr>
          <w:rFonts w:ascii="宋体" w:hAnsi="宋体"/>
          <w:sz w:val="24"/>
        </w:rPr>
      </w:pPr>
      <w:r w:rsidRPr="00950A8E">
        <w:rPr>
          <w:rFonts w:ascii="宋体" w:hAnsi="宋体" w:hint="eastAsia"/>
          <w:sz w:val="24"/>
        </w:rPr>
        <w:t>（一）人性化：本着“以病人为中心”的原则，在系统的每个细节设置都应体现人文关怀，考虑如何设置才能更加的方便患者，方便业务人员，更加人性化。</w:t>
      </w:r>
    </w:p>
    <w:p w:rsidR="00626CB5" w:rsidRPr="00950A8E" w:rsidRDefault="00626CB5" w:rsidP="00626CB5">
      <w:pPr>
        <w:numPr>
          <w:ilvl w:val="255"/>
          <w:numId w:val="0"/>
        </w:numPr>
        <w:spacing w:line="360" w:lineRule="auto"/>
        <w:ind w:firstLineChars="200" w:firstLine="480"/>
        <w:rPr>
          <w:rFonts w:ascii="宋体" w:hAnsi="宋体"/>
          <w:sz w:val="24"/>
        </w:rPr>
      </w:pPr>
      <w:r w:rsidRPr="00950A8E">
        <w:rPr>
          <w:rFonts w:ascii="宋体" w:hAnsi="宋体" w:hint="eastAsia"/>
          <w:sz w:val="24"/>
        </w:rPr>
        <w:t>（二）智能化：应突出智能的特点，减少人工环节，增强自动化的程度。</w:t>
      </w:r>
    </w:p>
    <w:p w:rsidR="00626CB5" w:rsidRPr="00950A8E" w:rsidRDefault="00626CB5" w:rsidP="00626CB5">
      <w:pPr>
        <w:numPr>
          <w:ilvl w:val="255"/>
          <w:numId w:val="0"/>
        </w:numPr>
        <w:spacing w:line="360" w:lineRule="auto"/>
        <w:ind w:firstLineChars="200" w:firstLine="480"/>
        <w:rPr>
          <w:rFonts w:ascii="宋体" w:hAnsi="宋体"/>
          <w:sz w:val="24"/>
        </w:rPr>
      </w:pPr>
      <w:r w:rsidRPr="00950A8E">
        <w:rPr>
          <w:rFonts w:ascii="宋体" w:hAnsi="宋体" w:hint="eastAsia"/>
          <w:sz w:val="24"/>
        </w:rPr>
        <w:t>（三）无纸化：信息化建设中，通过电子病历、电子办公、综合统计分析等应用建设使护理乃至医院各级业务操作逐步走向无纸化。</w:t>
      </w:r>
    </w:p>
    <w:p w:rsidR="00626CB5" w:rsidRPr="00090C99" w:rsidRDefault="00626CB5" w:rsidP="00090C99">
      <w:pPr>
        <w:pStyle w:val="1"/>
        <w:numPr>
          <w:ilvl w:val="0"/>
          <w:numId w:val="12"/>
        </w:numPr>
        <w:spacing w:beforeLines="0" w:afterLines="0" w:line="360" w:lineRule="auto"/>
        <w:jc w:val="both"/>
        <w:rPr>
          <w:rFonts w:ascii="宋体" w:hAnsi="宋体"/>
          <w:sz w:val="28"/>
        </w:rPr>
      </w:pPr>
      <w:r w:rsidRPr="00090C99">
        <w:rPr>
          <w:rFonts w:ascii="宋体" w:hAnsi="宋体" w:hint="eastAsia"/>
          <w:sz w:val="28"/>
        </w:rPr>
        <w:t>建设</w:t>
      </w:r>
      <w:r w:rsidRPr="00090C99">
        <w:rPr>
          <w:rFonts w:ascii="宋体" w:hAnsi="宋体"/>
          <w:sz w:val="28"/>
        </w:rPr>
        <w:t>内容</w:t>
      </w:r>
    </w:p>
    <w:p w:rsidR="00626CB5" w:rsidRPr="00950A8E" w:rsidRDefault="00626CB5" w:rsidP="00626CB5">
      <w:pPr>
        <w:numPr>
          <w:ilvl w:val="255"/>
          <w:numId w:val="0"/>
        </w:numPr>
        <w:spacing w:line="360" w:lineRule="auto"/>
        <w:ind w:firstLineChars="200" w:firstLine="480"/>
        <w:rPr>
          <w:rFonts w:ascii="宋体" w:hAnsi="宋体"/>
          <w:sz w:val="24"/>
        </w:rPr>
      </w:pPr>
      <w:r w:rsidRPr="00950A8E">
        <w:rPr>
          <w:rFonts w:ascii="宋体" w:hAnsi="宋体"/>
          <w:sz w:val="24"/>
        </w:rPr>
        <w:t>本次招标内容包括</w:t>
      </w:r>
      <w:r w:rsidRPr="00950A8E">
        <w:rPr>
          <w:rFonts w:ascii="宋体" w:hAnsi="宋体" w:hint="eastAsia"/>
          <w:sz w:val="24"/>
        </w:rPr>
        <w:t>系统软件</w:t>
      </w:r>
      <w:r w:rsidRPr="00950A8E">
        <w:rPr>
          <w:rFonts w:ascii="宋体" w:hAnsi="宋体"/>
          <w:sz w:val="24"/>
        </w:rPr>
        <w:t>的安装调试、开发、技术支持、运行维护、项目验收、培训及售后服务等。</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3558"/>
        <w:gridCol w:w="1134"/>
        <w:gridCol w:w="2998"/>
      </w:tblGrid>
      <w:tr w:rsidR="00950A8E" w:rsidRPr="00950A8E" w:rsidTr="00CB768E">
        <w:tc>
          <w:tcPr>
            <w:tcW w:w="832" w:type="dxa"/>
            <w:vAlign w:val="center"/>
          </w:tcPr>
          <w:p w:rsidR="00626CB5" w:rsidRPr="00950A8E" w:rsidRDefault="00626CB5" w:rsidP="00D62A46">
            <w:pPr>
              <w:pStyle w:val="10"/>
              <w:jc w:val="center"/>
              <w:rPr>
                <w:rFonts w:ascii="宋体" w:hAnsi="宋体"/>
                <w:kern w:val="2"/>
                <w:szCs w:val="22"/>
              </w:rPr>
            </w:pPr>
            <w:r w:rsidRPr="00950A8E">
              <w:rPr>
                <w:rFonts w:ascii="宋体" w:hAnsi="宋体"/>
                <w:kern w:val="2"/>
                <w:szCs w:val="22"/>
              </w:rPr>
              <w:t>序号</w:t>
            </w:r>
          </w:p>
        </w:tc>
        <w:tc>
          <w:tcPr>
            <w:tcW w:w="3558" w:type="dxa"/>
            <w:vAlign w:val="center"/>
          </w:tcPr>
          <w:p w:rsidR="00626CB5" w:rsidRPr="00950A8E" w:rsidRDefault="00626CB5" w:rsidP="00D62A46">
            <w:pPr>
              <w:pStyle w:val="10"/>
              <w:jc w:val="center"/>
              <w:rPr>
                <w:rFonts w:ascii="宋体" w:hAnsi="宋体"/>
                <w:kern w:val="2"/>
                <w:szCs w:val="22"/>
              </w:rPr>
            </w:pPr>
            <w:r w:rsidRPr="00950A8E">
              <w:rPr>
                <w:rFonts w:ascii="宋体" w:hAnsi="宋体"/>
                <w:kern w:val="2"/>
                <w:szCs w:val="22"/>
              </w:rPr>
              <w:t>货物名称</w:t>
            </w:r>
          </w:p>
        </w:tc>
        <w:tc>
          <w:tcPr>
            <w:tcW w:w="1134" w:type="dxa"/>
            <w:vAlign w:val="center"/>
          </w:tcPr>
          <w:p w:rsidR="00626CB5" w:rsidRPr="00950A8E" w:rsidRDefault="00626CB5" w:rsidP="00D62A46">
            <w:pPr>
              <w:pStyle w:val="10"/>
              <w:jc w:val="center"/>
              <w:rPr>
                <w:rFonts w:ascii="宋体" w:hAnsi="宋体"/>
                <w:kern w:val="2"/>
                <w:szCs w:val="22"/>
              </w:rPr>
            </w:pPr>
            <w:r w:rsidRPr="00950A8E">
              <w:rPr>
                <w:rFonts w:ascii="宋体" w:hAnsi="宋体"/>
                <w:kern w:val="2"/>
                <w:szCs w:val="22"/>
              </w:rPr>
              <w:t>数量</w:t>
            </w:r>
          </w:p>
        </w:tc>
        <w:tc>
          <w:tcPr>
            <w:tcW w:w="2998" w:type="dxa"/>
            <w:vAlign w:val="center"/>
          </w:tcPr>
          <w:p w:rsidR="00626CB5" w:rsidRPr="00950A8E" w:rsidRDefault="00626CB5" w:rsidP="00D62A46">
            <w:pPr>
              <w:pStyle w:val="10"/>
              <w:jc w:val="center"/>
              <w:rPr>
                <w:rFonts w:ascii="宋体" w:hAnsi="宋体"/>
                <w:kern w:val="2"/>
                <w:szCs w:val="22"/>
              </w:rPr>
            </w:pPr>
            <w:r w:rsidRPr="00950A8E">
              <w:rPr>
                <w:rFonts w:ascii="宋体" w:hAnsi="宋体"/>
                <w:kern w:val="2"/>
                <w:szCs w:val="22"/>
              </w:rPr>
              <w:t>交货期</w:t>
            </w:r>
          </w:p>
        </w:tc>
      </w:tr>
      <w:tr w:rsidR="00A84852" w:rsidRPr="00950A8E" w:rsidTr="00CB768E">
        <w:tc>
          <w:tcPr>
            <w:tcW w:w="832" w:type="dxa"/>
            <w:vAlign w:val="center"/>
          </w:tcPr>
          <w:p w:rsidR="00A84852" w:rsidRPr="00950A8E" w:rsidRDefault="00A84852" w:rsidP="00D62A46">
            <w:pPr>
              <w:pStyle w:val="10"/>
              <w:jc w:val="center"/>
              <w:rPr>
                <w:rFonts w:ascii="宋体" w:hAnsi="宋体"/>
                <w:kern w:val="2"/>
                <w:szCs w:val="22"/>
              </w:rPr>
            </w:pPr>
            <w:r w:rsidRPr="00950A8E">
              <w:rPr>
                <w:rFonts w:ascii="宋体" w:hAnsi="宋体"/>
                <w:kern w:val="2"/>
                <w:szCs w:val="22"/>
              </w:rPr>
              <w:t>1</w:t>
            </w:r>
          </w:p>
        </w:tc>
        <w:tc>
          <w:tcPr>
            <w:tcW w:w="3558" w:type="dxa"/>
            <w:vAlign w:val="center"/>
          </w:tcPr>
          <w:p w:rsidR="00A84852" w:rsidRPr="00950A8E" w:rsidRDefault="00A84852" w:rsidP="00D62A46">
            <w:pPr>
              <w:pStyle w:val="10"/>
              <w:rPr>
                <w:rFonts w:ascii="宋体" w:hAnsi="宋体"/>
                <w:kern w:val="2"/>
                <w:szCs w:val="22"/>
              </w:rPr>
            </w:pPr>
            <w:r w:rsidRPr="00950A8E">
              <w:rPr>
                <w:rFonts w:ascii="宋体" w:hAnsi="宋体" w:hint="eastAsia"/>
                <w:kern w:val="2"/>
                <w:szCs w:val="22"/>
              </w:rPr>
              <w:t>移动护理</w:t>
            </w:r>
            <w:r w:rsidR="00C15595">
              <w:rPr>
                <w:rFonts w:ascii="宋体" w:hAnsi="宋体" w:hint="eastAsia"/>
                <w:kern w:val="2"/>
                <w:szCs w:val="22"/>
              </w:rPr>
              <w:t>信息</w:t>
            </w:r>
            <w:r w:rsidRPr="00950A8E">
              <w:rPr>
                <w:rFonts w:ascii="宋体" w:hAnsi="宋体" w:hint="eastAsia"/>
                <w:kern w:val="2"/>
                <w:szCs w:val="22"/>
              </w:rPr>
              <w:t>系统</w:t>
            </w:r>
            <w:r w:rsidR="00802996">
              <w:rPr>
                <w:rFonts w:ascii="宋体" w:hAnsi="宋体" w:hint="eastAsia"/>
                <w:kern w:val="2"/>
                <w:szCs w:val="22"/>
              </w:rPr>
              <w:t>升级改造</w:t>
            </w:r>
          </w:p>
        </w:tc>
        <w:tc>
          <w:tcPr>
            <w:tcW w:w="1134" w:type="dxa"/>
            <w:vAlign w:val="center"/>
          </w:tcPr>
          <w:p w:rsidR="00A84852" w:rsidRPr="00950A8E" w:rsidRDefault="00A84852" w:rsidP="00D62A46">
            <w:pPr>
              <w:pStyle w:val="10"/>
              <w:jc w:val="center"/>
              <w:rPr>
                <w:rFonts w:ascii="宋体" w:hAnsi="宋体"/>
                <w:kern w:val="2"/>
                <w:szCs w:val="22"/>
              </w:rPr>
            </w:pPr>
            <w:r w:rsidRPr="00950A8E">
              <w:rPr>
                <w:rFonts w:ascii="宋体" w:hAnsi="宋体"/>
                <w:kern w:val="2"/>
                <w:szCs w:val="22"/>
              </w:rPr>
              <w:t>1</w:t>
            </w:r>
            <w:r w:rsidR="00673B2A">
              <w:rPr>
                <w:rFonts w:ascii="宋体" w:hAnsi="宋体" w:hint="eastAsia"/>
                <w:kern w:val="2"/>
                <w:szCs w:val="22"/>
              </w:rPr>
              <w:t>项</w:t>
            </w:r>
          </w:p>
        </w:tc>
        <w:tc>
          <w:tcPr>
            <w:tcW w:w="2998" w:type="dxa"/>
            <w:vMerge w:val="restart"/>
            <w:vAlign w:val="center"/>
          </w:tcPr>
          <w:p w:rsidR="00A84852" w:rsidRPr="00950A8E" w:rsidRDefault="00A84852" w:rsidP="00D62A46">
            <w:pPr>
              <w:pStyle w:val="10"/>
              <w:rPr>
                <w:rFonts w:ascii="宋体" w:hAnsi="宋体"/>
                <w:kern w:val="2"/>
                <w:szCs w:val="22"/>
              </w:rPr>
            </w:pPr>
            <w:r w:rsidRPr="00950A8E">
              <w:rPr>
                <w:rFonts w:ascii="宋体" w:hAnsi="宋体"/>
                <w:kern w:val="2"/>
                <w:szCs w:val="22"/>
              </w:rPr>
              <w:t>合同签订之日起6</w:t>
            </w:r>
            <w:r w:rsidRPr="00950A8E">
              <w:rPr>
                <w:rFonts w:ascii="宋体" w:hAnsi="宋体" w:hint="eastAsia"/>
                <w:kern w:val="2"/>
                <w:szCs w:val="22"/>
              </w:rPr>
              <w:t>个月内</w:t>
            </w:r>
            <w:r w:rsidRPr="00950A8E">
              <w:rPr>
                <w:rFonts w:ascii="宋体" w:hAnsi="宋体"/>
                <w:kern w:val="2"/>
                <w:szCs w:val="22"/>
              </w:rPr>
              <w:t>到货</w:t>
            </w:r>
            <w:r w:rsidRPr="00950A8E">
              <w:rPr>
                <w:rFonts w:ascii="宋体" w:hAnsi="宋体" w:hint="eastAsia"/>
                <w:kern w:val="2"/>
                <w:szCs w:val="22"/>
              </w:rPr>
              <w:t>、</w:t>
            </w:r>
            <w:r w:rsidRPr="00950A8E">
              <w:rPr>
                <w:rFonts w:ascii="宋体" w:hAnsi="宋体"/>
                <w:kern w:val="2"/>
                <w:szCs w:val="22"/>
              </w:rPr>
              <w:t>安装</w:t>
            </w:r>
            <w:r w:rsidRPr="00950A8E">
              <w:rPr>
                <w:rFonts w:ascii="宋体" w:hAnsi="宋体" w:hint="eastAsia"/>
                <w:kern w:val="2"/>
                <w:szCs w:val="22"/>
              </w:rPr>
              <w:t>、</w:t>
            </w:r>
            <w:r w:rsidRPr="00950A8E">
              <w:rPr>
                <w:rFonts w:ascii="宋体" w:hAnsi="宋体"/>
                <w:kern w:val="2"/>
                <w:szCs w:val="22"/>
              </w:rPr>
              <w:t>调试完毕</w:t>
            </w:r>
          </w:p>
        </w:tc>
      </w:tr>
      <w:tr w:rsidR="00A84852" w:rsidRPr="00950A8E" w:rsidTr="00CB768E">
        <w:tc>
          <w:tcPr>
            <w:tcW w:w="832" w:type="dxa"/>
            <w:vAlign w:val="center"/>
          </w:tcPr>
          <w:p w:rsidR="00A84852" w:rsidRPr="00950A8E" w:rsidRDefault="00A84852" w:rsidP="00D62A46">
            <w:pPr>
              <w:pStyle w:val="10"/>
              <w:jc w:val="center"/>
              <w:rPr>
                <w:rFonts w:ascii="宋体" w:hAnsi="宋体"/>
                <w:kern w:val="2"/>
                <w:szCs w:val="22"/>
              </w:rPr>
            </w:pPr>
            <w:r>
              <w:rPr>
                <w:rFonts w:ascii="宋体" w:hAnsi="宋体" w:hint="eastAsia"/>
                <w:kern w:val="2"/>
                <w:szCs w:val="22"/>
              </w:rPr>
              <w:t>2</w:t>
            </w:r>
          </w:p>
        </w:tc>
        <w:tc>
          <w:tcPr>
            <w:tcW w:w="3558" w:type="dxa"/>
            <w:vAlign w:val="center"/>
          </w:tcPr>
          <w:p w:rsidR="00A84852" w:rsidRPr="00950A8E" w:rsidRDefault="00A84852" w:rsidP="00D62A46">
            <w:pPr>
              <w:pStyle w:val="10"/>
              <w:rPr>
                <w:rFonts w:ascii="宋体" w:hAnsi="宋体"/>
                <w:kern w:val="2"/>
                <w:szCs w:val="22"/>
              </w:rPr>
            </w:pPr>
            <w:r>
              <w:rPr>
                <w:rFonts w:ascii="宋体" w:hAnsi="宋体" w:hint="eastAsia"/>
                <w:kern w:val="2"/>
                <w:szCs w:val="22"/>
              </w:rPr>
              <w:t>护理管理系统</w:t>
            </w:r>
            <w:r w:rsidR="00802996">
              <w:rPr>
                <w:rFonts w:ascii="宋体" w:hAnsi="宋体" w:hint="eastAsia"/>
                <w:kern w:val="2"/>
                <w:szCs w:val="22"/>
              </w:rPr>
              <w:t>升级改造</w:t>
            </w:r>
          </w:p>
        </w:tc>
        <w:tc>
          <w:tcPr>
            <w:tcW w:w="1134" w:type="dxa"/>
            <w:vAlign w:val="center"/>
          </w:tcPr>
          <w:p w:rsidR="00A84852" w:rsidRPr="00950A8E" w:rsidRDefault="00673B2A" w:rsidP="00D62A46">
            <w:pPr>
              <w:pStyle w:val="10"/>
              <w:jc w:val="center"/>
              <w:rPr>
                <w:rFonts w:ascii="宋体" w:hAnsi="宋体"/>
                <w:kern w:val="2"/>
                <w:szCs w:val="22"/>
              </w:rPr>
            </w:pPr>
            <w:r w:rsidRPr="00950A8E">
              <w:rPr>
                <w:rFonts w:ascii="宋体" w:hAnsi="宋体"/>
                <w:kern w:val="2"/>
                <w:szCs w:val="22"/>
              </w:rPr>
              <w:t>1</w:t>
            </w:r>
            <w:r>
              <w:rPr>
                <w:rFonts w:ascii="宋体" w:hAnsi="宋体" w:hint="eastAsia"/>
                <w:kern w:val="2"/>
                <w:szCs w:val="22"/>
              </w:rPr>
              <w:t>项</w:t>
            </w:r>
          </w:p>
        </w:tc>
        <w:tc>
          <w:tcPr>
            <w:tcW w:w="2998" w:type="dxa"/>
            <w:vMerge/>
            <w:vAlign w:val="center"/>
          </w:tcPr>
          <w:p w:rsidR="00A84852" w:rsidRPr="00950A8E" w:rsidRDefault="00A84852" w:rsidP="00D62A46">
            <w:pPr>
              <w:pStyle w:val="10"/>
              <w:rPr>
                <w:rFonts w:ascii="宋体" w:hAnsi="宋体"/>
                <w:kern w:val="2"/>
                <w:szCs w:val="22"/>
              </w:rPr>
            </w:pPr>
          </w:p>
        </w:tc>
      </w:tr>
    </w:tbl>
    <w:p w:rsidR="005C68BF" w:rsidRPr="00CB3801" w:rsidRDefault="005C68BF" w:rsidP="005C68BF">
      <w:pPr>
        <w:rPr>
          <w:rFonts w:ascii="宋体" w:hAnsi="宋体"/>
        </w:rPr>
      </w:pPr>
    </w:p>
    <w:p w:rsidR="00626CB5" w:rsidRPr="00090C99" w:rsidRDefault="00626CB5" w:rsidP="00090C99">
      <w:pPr>
        <w:pStyle w:val="1"/>
        <w:numPr>
          <w:ilvl w:val="0"/>
          <w:numId w:val="12"/>
        </w:numPr>
        <w:spacing w:beforeLines="0" w:afterLines="0" w:line="360" w:lineRule="auto"/>
        <w:jc w:val="both"/>
        <w:rPr>
          <w:rFonts w:ascii="宋体" w:hAnsi="宋体"/>
          <w:sz w:val="28"/>
        </w:rPr>
      </w:pPr>
      <w:r w:rsidRPr="00090C99">
        <w:rPr>
          <w:rFonts w:ascii="宋体" w:hAnsi="宋体"/>
          <w:sz w:val="28"/>
        </w:rPr>
        <w:t>技术规格和配置要求</w:t>
      </w:r>
    </w:p>
    <w:p w:rsidR="00626CB5" w:rsidRPr="00950A8E" w:rsidRDefault="00626CB5" w:rsidP="00DE5EFF">
      <w:pPr>
        <w:pStyle w:val="2"/>
        <w:spacing w:before="156" w:after="156"/>
        <w:rPr>
          <w:rFonts w:ascii="宋体" w:hAnsi="宋体"/>
        </w:rPr>
      </w:pPr>
      <w:r w:rsidRPr="00950A8E">
        <w:rPr>
          <w:rFonts w:ascii="宋体" w:hAnsi="宋体"/>
        </w:rPr>
        <w:t>系统</w:t>
      </w:r>
      <w:r w:rsidRPr="00950A8E">
        <w:rPr>
          <w:rFonts w:ascii="宋体" w:hAnsi="宋体" w:hint="eastAsia"/>
        </w:rPr>
        <w:t>设计</w:t>
      </w:r>
      <w:r w:rsidRPr="00950A8E">
        <w:rPr>
          <w:rFonts w:ascii="宋体" w:hAnsi="宋体"/>
        </w:rPr>
        <w:t>要求</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1）先进性</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采用先进的基于构件/构架的设计思想和开发方法，支持大用户量并发访问，包括大并发下的缓存技术，页面异步数据交换，支持htm5等新的互联网技术。</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2）安全性</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系统采用分级管理模式，对不同级别用户的操作权限和数据访问范围有严格的限制，系统管理员可以根据情况灵活设置安全策略。系统级安全：定期备份、应急（支持脱机程序及相应的应急预案、支持智能客户端）及恢复、灾备解决方</w:t>
      </w:r>
      <w:r w:rsidRPr="00950A8E">
        <w:rPr>
          <w:rFonts w:ascii="宋体" w:hAnsi="宋体" w:hint="eastAsia"/>
          <w:sz w:val="24"/>
        </w:rPr>
        <w:lastRenderedPageBreak/>
        <w:t>案。</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3）兼容性</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技术上按照国际标准，同时符合国家标准，支持多种主流浏览器访问，自适应移动设备在线浏览，实现良好的跨平台能力，便于与不同系统间的数据交互。</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4）开发技术</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系统采用B/S、C/S或C/M/S架构，数据库支持Oracle、SQL Server等大型数据库，支持主流的应用服务器、集群及负载等。</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5）可扩展性</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采用模块化的设计框架，模块之间相对独立又可相互关联。在已有功能基础上添加新模块或新功能，都非常方便。而且系统采用对象化设计理念，程序接口和数据接口都要清晰，便于二次开发。</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6）易维护性</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采用代码维护、公式调整、参数配置等手段，确保管理员可自维护系统基础设置数据项。系统升级和日常维护只需要在服务器进行即可。系统为管理员有系统设置和维护功能，包括用户和权限设置、字段维护、代码表维护、日志监控、数据批量处理、远程备份、数据同步等等。系统维护期满后，采购人有权要求</w:t>
      </w:r>
      <w:r w:rsidR="00F0302F">
        <w:rPr>
          <w:rFonts w:ascii="宋体" w:hAnsi="宋体" w:hint="eastAsia"/>
          <w:sz w:val="24"/>
        </w:rPr>
        <w:t>供应商</w:t>
      </w:r>
      <w:r w:rsidRPr="00950A8E">
        <w:rPr>
          <w:rFonts w:ascii="宋体" w:hAnsi="宋体" w:hint="eastAsia"/>
          <w:sz w:val="24"/>
        </w:rPr>
        <w:t>提供应用系统相关技术文档。开放数据库规格描述。</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7）可操作性</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设计方案符合业务流程，不是停留理论框架，而是切实可行。</w:t>
      </w:r>
    </w:p>
    <w:p w:rsidR="00234248" w:rsidRPr="00950A8E" w:rsidRDefault="00181BDA" w:rsidP="00DE5EFF">
      <w:pPr>
        <w:pStyle w:val="2"/>
        <w:spacing w:before="156" w:after="156"/>
        <w:rPr>
          <w:rFonts w:ascii="宋体" w:hAnsi="宋体"/>
        </w:rPr>
      </w:pPr>
      <w:r w:rsidRPr="00950A8E">
        <w:rPr>
          <w:rFonts w:ascii="宋体" w:hAnsi="宋体" w:hint="eastAsia"/>
        </w:rPr>
        <w:t>移动</w:t>
      </w:r>
      <w:r w:rsidR="00F31371" w:rsidRPr="00950A8E">
        <w:rPr>
          <w:rFonts w:ascii="宋体" w:hAnsi="宋体" w:hint="eastAsia"/>
        </w:rPr>
        <w:t>护理</w:t>
      </w:r>
      <w:r w:rsidR="00247B1F">
        <w:rPr>
          <w:rFonts w:ascii="宋体" w:hAnsi="宋体" w:hint="eastAsia"/>
        </w:rPr>
        <w:t>信息</w:t>
      </w:r>
      <w:r w:rsidR="00F31371" w:rsidRPr="00950A8E">
        <w:rPr>
          <w:rFonts w:ascii="宋体" w:hAnsi="宋体" w:hint="eastAsia"/>
        </w:rPr>
        <w:t>系统</w:t>
      </w:r>
      <w:r w:rsidR="00802996">
        <w:rPr>
          <w:rFonts w:ascii="宋体" w:hAnsi="宋体" w:hint="eastAsia"/>
          <w:szCs w:val="22"/>
        </w:rPr>
        <w:t>升级改造</w:t>
      </w:r>
      <w:r w:rsidR="00234248" w:rsidRPr="00950A8E">
        <w:rPr>
          <w:rFonts w:ascii="宋体" w:hAnsi="宋体" w:hint="eastAsia"/>
        </w:rPr>
        <w:t>性能要求</w:t>
      </w:r>
    </w:p>
    <w:p w:rsidR="00234248" w:rsidRPr="00950A8E" w:rsidRDefault="00234248" w:rsidP="00234248">
      <w:pPr>
        <w:spacing w:line="360" w:lineRule="auto"/>
        <w:ind w:firstLineChars="200" w:firstLine="482"/>
        <w:rPr>
          <w:rFonts w:ascii="宋体" w:hAnsi="宋体"/>
          <w:b/>
          <w:sz w:val="24"/>
        </w:rPr>
      </w:pPr>
      <w:r w:rsidRPr="00950A8E">
        <w:rPr>
          <w:rFonts w:ascii="宋体" w:hAnsi="宋体" w:hint="eastAsia"/>
          <w:b/>
          <w:sz w:val="24"/>
        </w:rPr>
        <w:t>系统总体要求：</w:t>
      </w:r>
    </w:p>
    <w:p w:rsidR="00234248" w:rsidRPr="00950A8E" w:rsidRDefault="00234248" w:rsidP="00234248">
      <w:pPr>
        <w:spacing w:line="360" w:lineRule="auto"/>
        <w:ind w:firstLineChars="200" w:firstLine="480"/>
        <w:rPr>
          <w:rFonts w:ascii="宋体" w:hAnsi="宋体"/>
          <w:sz w:val="24"/>
        </w:rPr>
      </w:pPr>
      <w:r w:rsidRPr="00950A8E">
        <w:rPr>
          <w:rFonts w:ascii="宋体" w:hAnsi="宋体" w:hint="eastAsia"/>
          <w:sz w:val="24"/>
        </w:rPr>
        <w:t>1、要求</w:t>
      </w:r>
      <w:r w:rsidR="00F31371" w:rsidRPr="00950A8E">
        <w:rPr>
          <w:rFonts w:ascii="宋体" w:hAnsi="宋体" w:hint="eastAsia"/>
          <w:sz w:val="24"/>
        </w:rPr>
        <w:t>护理系统软件</w:t>
      </w:r>
      <w:r w:rsidRPr="00950A8E">
        <w:rPr>
          <w:rFonts w:ascii="宋体" w:hAnsi="宋体" w:hint="eastAsia"/>
          <w:sz w:val="24"/>
        </w:rPr>
        <w:t>采用C/S(客户机/服务器)架构模式。基于真正的SOA三层架构体系（用户界面层-业务逻辑层-数据库层）。服务器为JavaEE环境，客户端为.net环境，两个异构环境之间的通信采取基于SOAP的webservice传输协议。</w:t>
      </w:r>
    </w:p>
    <w:p w:rsidR="00234248" w:rsidRPr="00950A8E" w:rsidRDefault="00234248" w:rsidP="00234248">
      <w:pPr>
        <w:spacing w:line="360" w:lineRule="auto"/>
        <w:ind w:firstLineChars="200" w:firstLine="480"/>
        <w:rPr>
          <w:rFonts w:ascii="宋体" w:hAnsi="宋体"/>
          <w:sz w:val="24"/>
        </w:rPr>
      </w:pPr>
      <w:r w:rsidRPr="00950A8E">
        <w:rPr>
          <w:rFonts w:ascii="宋体" w:hAnsi="宋体" w:hint="eastAsia"/>
          <w:sz w:val="24"/>
        </w:rPr>
        <w:t>2、系统应遵循《医院信息系统基本功能规范》、《电子病历基本规范》、《电子病历系统功能规范（试行）》及国家有关护理规章制度。系统需满足卫计委对三级医院优质护理服务的评审要求。</w:t>
      </w:r>
    </w:p>
    <w:p w:rsidR="00234248" w:rsidRPr="00950A8E" w:rsidRDefault="00234248" w:rsidP="00234248">
      <w:pPr>
        <w:spacing w:line="360" w:lineRule="auto"/>
        <w:ind w:firstLineChars="200" w:firstLine="480"/>
        <w:rPr>
          <w:rFonts w:ascii="宋体" w:hAnsi="宋体"/>
          <w:sz w:val="24"/>
        </w:rPr>
      </w:pPr>
      <w:r w:rsidRPr="00950A8E">
        <w:rPr>
          <w:rFonts w:ascii="宋体" w:hAnsi="宋体" w:hint="eastAsia"/>
          <w:sz w:val="24"/>
        </w:rPr>
        <w:lastRenderedPageBreak/>
        <w:t>3、系统需要支持主流数据库系统</w:t>
      </w:r>
      <w:r w:rsidR="00831CF4" w:rsidRPr="00950A8E">
        <w:rPr>
          <w:rFonts w:ascii="宋体" w:hAnsi="宋体" w:hint="eastAsia"/>
          <w:sz w:val="24"/>
        </w:rPr>
        <w:t>，如：</w:t>
      </w:r>
      <w:r w:rsidRPr="00950A8E">
        <w:rPr>
          <w:rFonts w:ascii="宋体" w:hAnsi="宋体" w:hint="eastAsia"/>
          <w:sz w:val="24"/>
        </w:rPr>
        <w:t>Oracle</w:t>
      </w:r>
      <w:r w:rsidRPr="00950A8E">
        <w:rPr>
          <w:rFonts w:ascii="宋体" w:hAnsi="宋体"/>
          <w:sz w:val="24"/>
        </w:rPr>
        <w:t>1</w:t>
      </w:r>
      <w:r w:rsidR="00831CF4" w:rsidRPr="00950A8E">
        <w:rPr>
          <w:rFonts w:ascii="宋体" w:hAnsi="宋体"/>
          <w:sz w:val="24"/>
        </w:rPr>
        <w:t>1g</w:t>
      </w:r>
      <w:r w:rsidR="00831CF4" w:rsidRPr="00950A8E">
        <w:rPr>
          <w:rFonts w:ascii="宋体" w:hAnsi="宋体" w:hint="eastAsia"/>
          <w:sz w:val="24"/>
        </w:rPr>
        <w:t>等</w:t>
      </w:r>
      <w:r w:rsidRPr="00950A8E">
        <w:rPr>
          <w:rFonts w:ascii="宋体" w:hAnsi="宋体" w:hint="eastAsia"/>
          <w:sz w:val="24"/>
        </w:rPr>
        <w:t>；服务器操作系统支持Unix、Linux、Windows。</w:t>
      </w:r>
    </w:p>
    <w:p w:rsidR="00234248" w:rsidRPr="00950A8E" w:rsidRDefault="00234248" w:rsidP="00234248">
      <w:pPr>
        <w:spacing w:line="360" w:lineRule="auto"/>
        <w:ind w:firstLineChars="200" w:firstLine="480"/>
        <w:rPr>
          <w:rFonts w:ascii="宋体" w:hAnsi="宋体"/>
          <w:sz w:val="24"/>
        </w:rPr>
      </w:pPr>
      <w:r w:rsidRPr="00950A8E">
        <w:rPr>
          <w:rFonts w:ascii="宋体" w:hAnsi="宋体" w:hint="eastAsia"/>
          <w:sz w:val="24"/>
        </w:rPr>
        <w:t>4、</w:t>
      </w:r>
      <w:r w:rsidR="00F31371" w:rsidRPr="00950A8E">
        <w:rPr>
          <w:rFonts w:ascii="宋体" w:hAnsi="宋体" w:hint="eastAsia"/>
          <w:sz w:val="24"/>
        </w:rPr>
        <w:t>护理系统软件</w:t>
      </w:r>
      <w:r w:rsidRPr="00950A8E">
        <w:rPr>
          <w:rFonts w:ascii="宋体" w:hAnsi="宋体" w:hint="eastAsia"/>
          <w:sz w:val="24"/>
        </w:rPr>
        <w:t>必须拥有结构化的护理文书系统，具有丰富的全科护理记录模板，单病种健康宣教模板，症状学护理措施模板。</w:t>
      </w:r>
    </w:p>
    <w:p w:rsidR="00234248" w:rsidRPr="00950A8E" w:rsidRDefault="00234248" w:rsidP="00234248">
      <w:pPr>
        <w:spacing w:line="360" w:lineRule="auto"/>
        <w:ind w:firstLineChars="200" w:firstLine="480"/>
        <w:rPr>
          <w:rFonts w:ascii="宋体" w:hAnsi="宋体"/>
          <w:sz w:val="24"/>
        </w:rPr>
      </w:pPr>
      <w:r w:rsidRPr="00950A8E">
        <w:rPr>
          <w:rFonts w:ascii="宋体" w:hAnsi="宋体" w:hint="eastAsia"/>
          <w:sz w:val="24"/>
        </w:rPr>
        <w:t>5、系统要求与院方的HIS、LIS、PACS等系统无缝集成，并应提供标准的数据交换接口，支持被医院其他信息系统的应用集成。</w:t>
      </w:r>
    </w:p>
    <w:p w:rsidR="00234248" w:rsidRPr="00950A8E" w:rsidRDefault="00234248" w:rsidP="00234248">
      <w:pPr>
        <w:spacing w:line="360" w:lineRule="auto"/>
        <w:ind w:firstLineChars="200" w:firstLine="482"/>
        <w:rPr>
          <w:rFonts w:ascii="宋体" w:hAnsi="宋体"/>
          <w:b/>
          <w:sz w:val="24"/>
        </w:rPr>
      </w:pPr>
      <w:r w:rsidRPr="00950A8E">
        <w:rPr>
          <w:rFonts w:ascii="宋体" w:hAnsi="宋体" w:hint="eastAsia"/>
          <w:b/>
          <w:sz w:val="24"/>
        </w:rPr>
        <w:t>系统功能</w:t>
      </w:r>
      <w:r w:rsidR="00802996" w:rsidRPr="00802996">
        <w:rPr>
          <w:rFonts w:ascii="宋体" w:hAnsi="宋体" w:hint="eastAsia"/>
          <w:b/>
          <w:sz w:val="24"/>
        </w:rPr>
        <w:t>升级改造</w:t>
      </w:r>
      <w:r w:rsidRPr="00950A8E">
        <w:rPr>
          <w:rFonts w:ascii="宋体" w:hAnsi="宋体" w:hint="eastAsia"/>
          <w:b/>
          <w:sz w:val="24"/>
        </w:rPr>
        <w:t>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1250"/>
        <w:gridCol w:w="6316"/>
      </w:tblGrid>
      <w:tr w:rsidR="00E439C8" w:rsidRPr="00E439C8" w:rsidTr="00E439C8">
        <w:tc>
          <w:tcPr>
            <w:tcW w:w="730" w:type="dxa"/>
            <w:shd w:val="clear" w:color="000000" w:fill="auto"/>
            <w:vAlign w:val="center"/>
            <w:hideMark/>
          </w:tcPr>
          <w:p w:rsidR="00E439C8" w:rsidRPr="00E439C8" w:rsidRDefault="00E439C8" w:rsidP="00E439C8">
            <w:pPr>
              <w:widowControl/>
              <w:jc w:val="center"/>
              <w:rPr>
                <w:rFonts w:ascii="宋体" w:hAnsi="宋体" w:cs="宋体"/>
                <w:color w:val="000000"/>
                <w:kern w:val="0"/>
                <w:sz w:val="24"/>
              </w:rPr>
            </w:pPr>
            <w:r w:rsidRPr="00E439C8">
              <w:rPr>
                <w:rFonts w:ascii="宋体" w:hAnsi="宋体" w:cs="宋体" w:hint="eastAsia"/>
                <w:color w:val="000000"/>
                <w:kern w:val="0"/>
                <w:sz w:val="24"/>
              </w:rPr>
              <w:t>功能分类</w:t>
            </w:r>
          </w:p>
        </w:tc>
        <w:tc>
          <w:tcPr>
            <w:tcW w:w="1250" w:type="dxa"/>
            <w:shd w:val="clear" w:color="000000" w:fill="auto"/>
            <w:noWrap/>
            <w:vAlign w:val="center"/>
            <w:hideMark/>
          </w:tcPr>
          <w:p w:rsidR="00E439C8" w:rsidRPr="00E439C8" w:rsidRDefault="00E439C8" w:rsidP="00E439C8">
            <w:pPr>
              <w:widowControl/>
              <w:jc w:val="center"/>
              <w:rPr>
                <w:rFonts w:ascii="宋体" w:hAnsi="宋体" w:cs="宋体"/>
                <w:color w:val="000000"/>
                <w:kern w:val="0"/>
                <w:sz w:val="24"/>
              </w:rPr>
            </w:pPr>
            <w:r w:rsidRPr="00E439C8">
              <w:rPr>
                <w:rFonts w:ascii="宋体" w:hAnsi="宋体" w:cs="宋体" w:hint="eastAsia"/>
                <w:color w:val="000000"/>
                <w:kern w:val="0"/>
                <w:sz w:val="24"/>
              </w:rPr>
              <w:t>功能模块</w:t>
            </w:r>
          </w:p>
        </w:tc>
        <w:tc>
          <w:tcPr>
            <w:tcW w:w="6316" w:type="dxa"/>
            <w:shd w:val="clear" w:color="000000" w:fill="auto"/>
            <w:vAlign w:val="center"/>
            <w:hideMark/>
          </w:tcPr>
          <w:p w:rsidR="00E439C8" w:rsidRPr="00E439C8" w:rsidRDefault="00E439C8" w:rsidP="00E439C8">
            <w:pPr>
              <w:widowControl/>
              <w:jc w:val="center"/>
              <w:rPr>
                <w:rFonts w:ascii="宋体" w:hAnsi="宋体" w:cs="宋体"/>
                <w:color w:val="000000"/>
                <w:kern w:val="0"/>
                <w:sz w:val="24"/>
              </w:rPr>
            </w:pPr>
            <w:r w:rsidRPr="00E439C8">
              <w:rPr>
                <w:rFonts w:ascii="宋体" w:hAnsi="宋体" w:cs="宋体" w:hint="eastAsia"/>
                <w:color w:val="000000"/>
                <w:kern w:val="0"/>
                <w:sz w:val="24"/>
              </w:rPr>
              <w:t>功能说明</w:t>
            </w:r>
          </w:p>
        </w:tc>
      </w:tr>
      <w:tr w:rsidR="00E439C8" w:rsidRPr="00E439C8" w:rsidTr="00E439C8">
        <w:tc>
          <w:tcPr>
            <w:tcW w:w="730" w:type="dxa"/>
            <w:vMerge w:val="restart"/>
            <w:shd w:val="clear" w:color="auto" w:fill="auto"/>
            <w:vAlign w:val="center"/>
            <w:hideMark/>
          </w:tcPr>
          <w:p w:rsidR="00E439C8" w:rsidRPr="00E439C8" w:rsidRDefault="00E439C8" w:rsidP="00E439C8">
            <w:pPr>
              <w:widowControl/>
              <w:jc w:val="center"/>
              <w:rPr>
                <w:rFonts w:ascii="宋体" w:hAnsi="宋体" w:cs="宋体"/>
                <w:color w:val="000000"/>
                <w:kern w:val="0"/>
                <w:sz w:val="24"/>
              </w:rPr>
            </w:pPr>
            <w:r w:rsidRPr="00E439C8">
              <w:rPr>
                <w:rFonts w:ascii="宋体" w:hAnsi="宋体" w:cs="宋体" w:hint="eastAsia"/>
                <w:color w:val="000000"/>
                <w:kern w:val="0"/>
                <w:sz w:val="24"/>
              </w:rPr>
              <w:t>第三方系统对接</w:t>
            </w:r>
          </w:p>
        </w:tc>
        <w:tc>
          <w:tcPr>
            <w:tcW w:w="1250" w:type="dxa"/>
            <w:shd w:val="clear" w:color="auto" w:fill="auto"/>
            <w:noWrap/>
            <w:vAlign w:val="bottom"/>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手麻接口</w:t>
            </w:r>
          </w:p>
        </w:tc>
        <w:tc>
          <w:tcPr>
            <w:tcW w:w="6316" w:type="dxa"/>
            <w:shd w:val="clear" w:color="auto" w:fill="auto"/>
            <w:vAlign w:val="bottom"/>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对接麻醉记录报告（用于疼痛评估单）</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医嘱执行数据共享</w:t>
            </w:r>
          </w:p>
        </w:tc>
        <w:tc>
          <w:tcPr>
            <w:tcW w:w="6316" w:type="dxa"/>
            <w:shd w:val="clear" w:color="auto" w:fill="auto"/>
            <w:vAlign w:val="bottom"/>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将医嘱执行数据共享给第三方系统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体征数据共享</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生命体征测量记录数据共享给第三方系统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CDA</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生成CDA注册到数据中心</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restart"/>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护理文书数据共享</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待产记录数据共享给第三方系统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阴道分娩记录数据共享给第三方系统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一般护理记录数据共享给第三方系统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出入量记录数据共享给第三方系统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入院评估数据共享给第三方系统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护理计划数据共享给第三方系统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出院评估与指导数据共享给第三方系统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手术护理记录单数据共享给第三方系统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剖宫产记录数据共享给第三方系统</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监护仪对接</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监护仪的对接；如迈瑞的，能自动获取并给到护理记录单里；</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血糖仪对接</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对接三诺血糖仪，并将血糖数据存到血糖监测单中</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临床路径对接优化</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增加临床路径录入入口，调用平台接口选择评估项目，并将评估项目数据回传给平台，最后在患者列表简卡显示“径”</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7566" w:type="dxa"/>
            <w:gridSpan w:val="2"/>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与护士健康宣教系统对接</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restart"/>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自动提醒</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风险管理，PDA用于评估单的评估，评估完要在PDA上、床头屏上、PC端体现，病人也能收到短信通知；</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压疮评估等能自动记录，评估能提醒护士；风险评估能自动自动提醒，比如什么时候需要去评估哪些病人；</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restart"/>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检查</w:t>
            </w: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检查预约系统要上线使用,PDA能看到检查预约时间；</w:t>
            </w:r>
          </w:p>
        </w:tc>
      </w:tr>
      <w:tr w:rsidR="00E439C8" w:rsidRPr="00E439C8" w:rsidTr="00E439C8">
        <w:tc>
          <w:tcPr>
            <w:tcW w:w="730" w:type="dxa"/>
            <w:vMerge/>
            <w:vAlign w:val="center"/>
            <w:hideMark/>
          </w:tcPr>
          <w:p w:rsidR="00E439C8" w:rsidRPr="00E439C8" w:rsidRDefault="00E439C8" w:rsidP="00E439C8">
            <w:pPr>
              <w:widowControl/>
              <w:jc w:val="left"/>
              <w:rPr>
                <w:rFonts w:ascii="宋体" w:hAnsi="宋体" w:cs="宋体"/>
                <w:color w:val="000000"/>
                <w:kern w:val="0"/>
                <w:sz w:val="24"/>
                <w:highlight w:val="yellow"/>
              </w:rPr>
            </w:pPr>
          </w:p>
        </w:tc>
        <w:tc>
          <w:tcPr>
            <w:tcW w:w="1250" w:type="dxa"/>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检查的时间和检查的结束时间能给到护士；</w:t>
            </w:r>
          </w:p>
        </w:tc>
      </w:tr>
      <w:tr w:rsidR="00E439C8" w:rsidRPr="00E439C8" w:rsidTr="00E439C8">
        <w:tc>
          <w:tcPr>
            <w:tcW w:w="1980" w:type="dxa"/>
            <w:gridSpan w:val="2"/>
            <w:vMerge w:val="restart"/>
            <w:shd w:val="clear" w:color="auto" w:fill="auto"/>
            <w:noWrap/>
            <w:vAlign w:val="center"/>
            <w:hideMark/>
          </w:tcPr>
          <w:p w:rsidR="00E439C8" w:rsidRPr="00E439C8" w:rsidRDefault="00E439C8" w:rsidP="00E439C8">
            <w:pPr>
              <w:widowControl/>
              <w:jc w:val="center"/>
              <w:rPr>
                <w:rFonts w:ascii="宋体" w:hAnsi="宋体" w:cs="宋体"/>
                <w:color w:val="000000"/>
                <w:kern w:val="0"/>
                <w:sz w:val="24"/>
              </w:rPr>
            </w:pPr>
            <w:r w:rsidRPr="00E439C8">
              <w:rPr>
                <w:rFonts w:ascii="宋体" w:hAnsi="宋体" w:cs="宋体" w:hint="eastAsia"/>
                <w:color w:val="000000"/>
                <w:kern w:val="0"/>
                <w:sz w:val="24"/>
              </w:rPr>
              <w:t>其他功能</w:t>
            </w: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增加吞咽评估统计功能</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增加医嘱执行导入文书功能</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增加PDA分组提醒功能</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护理计划改造</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增加HIS皮试同步功能到体温单功能</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增加皮试医嘱执行时设置观察时间功能</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增加闭环展示功能</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患者列表界面增加病危、病重筛选项</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需要ICU系统提供护理文书页码功能，我们系统自动设置</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体温单自动对接ICU系统</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出院患者查询增加“产保健系统”按钮</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出入量统计调整</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医嘱执行后生成记录到护理记录单后还需要生成到出入量表</w:t>
            </w:r>
          </w:p>
        </w:tc>
      </w:tr>
      <w:tr w:rsidR="00E439C8" w:rsidRPr="00E439C8" w:rsidTr="00E439C8">
        <w:tc>
          <w:tcPr>
            <w:tcW w:w="1980" w:type="dxa"/>
            <w:gridSpan w:val="2"/>
            <w:vMerge/>
            <w:vAlign w:val="center"/>
            <w:hideMark/>
          </w:tcPr>
          <w:p w:rsidR="00E439C8" w:rsidRPr="00E439C8" w:rsidRDefault="00E439C8" w:rsidP="00E439C8">
            <w:pPr>
              <w:widowControl/>
              <w:jc w:val="left"/>
              <w:rPr>
                <w:rFonts w:ascii="宋体" w:hAnsi="宋体" w:cs="宋体"/>
                <w:color w:val="000000"/>
                <w:kern w:val="0"/>
                <w:sz w:val="24"/>
              </w:rPr>
            </w:pPr>
          </w:p>
        </w:tc>
        <w:tc>
          <w:tcPr>
            <w:tcW w:w="6316" w:type="dxa"/>
            <w:shd w:val="clear" w:color="auto" w:fill="auto"/>
            <w:noWrap/>
            <w:vAlign w:val="center"/>
            <w:hideMark/>
          </w:tcPr>
          <w:p w:rsidR="00E439C8" w:rsidRPr="00E439C8" w:rsidRDefault="00E439C8" w:rsidP="00E439C8">
            <w:pPr>
              <w:widowControl/>
              <w:jc w:val="left"/>
              <w:rPr>
                <w:rFonts w:ascii="宋体" w:hAnsi="宋体" w:cs="宋体"/>
                <w:color w:val="000000"/>
                <w:kern w:val="0"/>
                <w:sz w:val="24"/>
              </w:rPr>
            </w:pPr>
            <w:r w:rsidRPr="00E439C8">
              <w:rPr>
                <w:rFonts w:ascii="宋体" w:hAnsi="宋体" w:cs="宋体" w:hint="eastAsia"/>
                <w:color w:val="000000"/>
                <w:kern w:val="0"/>
                <w:sz w:val="24"/>
              </w:rPr>
              <w:t>生命体征、出入量和护理计划生成方式更改为走本地表</w:t>
            </w:r>
          </w:p>
        </w:tc>
      </w:tr>
    </w:tbl>
    <w:p w:rsidR="00C34023" w:rsidRPr="00E439C8" w:rsidRDefault="00C34023" w:rsidP="00CB3801"/>
    <w:p w:rsidR="00D51F1F" w:rsidRDefault="00D51F1F" w:rsidP="00DE5EFF">
      <w:pPr>
        <w:pStyle w:val="2"/>
        <w:spacing w:before="156" w:after="156"/>
      </w:pPr>
      <w:r>
        <w:rPr>
          <w:rFonts w:hint="eastAsia"/>
        </w:rPr>
        <w:t>护理管理系统</w:t>
      </w:r>
      <w:r w:rsidR="00802996">
        <w:rPr>
          <w:rFonts w:ascii="宋体" w:hAnsi="宋体" w:hint="eastAsia"/>
          <w:szCs w:val="22"/>
        </w:rPr>
        <w:t>升级改造</w:t>
      </w:r>
      <w:r>
        <w:rPr>
          <w:rFonts w:hint="eastAsia"/>
        </w:rPr>
        <w:t>性能要求</w:t>
      </w:r>
    </w:p>
    <w:p w:rsidR="00D51F1F" w:rsidRDefault="00D51F1F" w:rsidP="00D51F1F">
      <w:pPr>
        <w:spacing w:line="360" w:lineRule="auto"/>
        <w:ind w:firstLineChars="200" w:firstLine="482"/>
        <w:rPr>
          <w:rFonts w:ascii="宋体" w:hAnsi="宋体"/>
          <w:b/>
          <w:sz w:val="24"/>
        </w:rPr>
      </w:pPr>
      <w:r>
        <w:rPr>
          <w:rFonts w:ascii="宋体" w:hAnsi="宋体" w:hint="eastAsia"/>
          <w:b/>
          <w:sz w:val="24"/>
        </w:rPr>
        <w:t>系统总体要求：</w:t>
      </w:r>
    </w:p>
    <w:p w:rsidR="00D51F1F" w:rsidRPr="00056E35" w:rsidRDefault="00D51F1F" w:rsidP="00D51F1F">
      <w:pPr>
        <w:spacing w:line="360" w:lineRule="auto"/>
        <w:ind w:firstLineChars="200" w:firstLine="480"/>
        <w:rPr>
          <w:rFonts w:ascii="宋体" w:hAnsi="宋体"/>
          <w:b/>
          <w:sz w:val="24"/>
        </w:rPr>
      </w:pPr>
      <w:r>
        <w:rPr>
          <w:rFonts w:ascii="宋体" w:hAnsi="宋体"/>
          <w:sz w:val="24"/>
        </w:rPr>
        <w:t>1</w:t>
      </w:r>
      <w:r>
        <w:rPr>
          <w:rFonts w:ascii="宋体" w:hAnsi="宋体" w:hint="eastAsia"/>
          <w:sz w:val="24"/>
        </w:rPr>
        <w:t>、要求系统采用B/S架构，所有子系统都部署在同一个平台上，客户端零安装，方便系统维护。且要求系统开发能够兼容IE6.0及以上版本的浏览器。</w:t>
      </w:r>
    </w:p>
    <w:p w:rsidR="00D51F1F" w:rsidRDefault="00D51F1F" w:rsidP="00D51F1F">
      <w:pPr>
        <w:spacing w:line="360" w:lineRule="auto"/>
        <w:ind w:firstLineChars="200" w:firstLine="480"/>
        <w:rPr>
          <w:rFonts w:ascii="宋体" w:hAnsi="宋体"/>
          <w:sz w:val="24"/>
        </w:rPr>
      </w:pPr>
      <w:r>
        <w:rPr>
          <w:rFonts w:ascii="宋体" w:hAnsi="宋体"/>
          <w:sz w:val="24"/>
        </w:rPr>
        <w:t>2</w:t>
      </w:r>
      <w:r>
        <w:rPr>
          <w:rFonts w:ascii="宋体" w:hAnsi="宋体" w:hint="eastAsia"/>
          <w:sz w:val="24"/>
        </w:rPr>
        <w:t>、系统应遵循《医院信息系统基本功能规范》及国家有关护理规章制度。系统需满足卫计委对三级医院优质护理服务的评审要求。</w:t>
      </w:r>
    </w:p>
    <w:p w:rsidR="00D51F1F" w:rsidRDefault="00D51F1F" w:rsidP="00D51F1F">
      <w:pPr>
        <w:spacing w:line="360" w:lineRule="auto"/>
        <w:ind w:firstLineChars="200" w:firstLine="480"/>
        <w:rPr>
          <w:rFonts w:ascii="宋体" w:hAnsi="宋体"/>
          <w:sz w:val="24"/>
        </w:rPr>
      </w:pPr>
      <w:r>
        <w:rPr>
          <w:rFonts w:ascii="宋体" w:hAnsi="宋体"/>
          <w:sz w:val="24"/>
        </w:rPr>
        <w:t>3</w:t>
      </w:r>
      <w:r>
        <w:rPr>
          <w:rFonts w:ascii="宋体" w:hAnsi="宋体" w:hint="eastAsia"/>
          <w:sz w:val="24"/>
        </w:rPr>
        <w:t>、系统需要支持主流数据库系统Microsoft SQL Server2005或以上版本、Oracle10g或以上版本，以满足医院对数据库的不同需求。</w:t>
      </w:r>
    </w:p>
    <w:p w:rsidR="00D51F1F" w:rsidRDefault="00D51F1F" w:rsidP="00D51F1F">
      <w:pPr>
        <w:spacing w:line="360" w:lineRule="auto"/>
        <w:ind w:firstLineChars="200" w:firstLine="480"/>
        <w:rPr>
          <w:rFonts w:ascii="宋体" w:hAnsi="宋体"/>
          <w:sz w:val="24"/>
        </w:rPr>
      </w:pPr>
      <w:r>
        <w:rPr>
          <w:rFonts w:ascii="宋体" w:hAnsi="宋体"/>
          <w:sz w:val="24"/>
        </w:rPr>
        <w:t>4</w:t>
      </w:r>
      <w:r>
        <w:rPr>
          <w:rFonts w:ascii="宋体" w:hAnsi="宋体" w:hint="eastAsia"/>
          <w:sz w:val="24"/>
        </w:rPr>
        <w:t>、系统的开发要求从建立系统化、多角度、闭环式的护理质量管理出发，通过质量分析，完善质量改进过程，持续优化质量流程，促进护理工作质量的提高，提升护理质量的PDCA管理能力。</w:t>
      </w:r>
    </w:p>
    <w:p w:rsidR="00D51F1F" w:rsidRDefault="00D51F1F" w:rsidP="00D51F1F">
      <w:pPr>
        <w:spacing w:line="360" w:lineRule="auto"/>
        <w:ind w:firstLineChars="200" w:firstLine="480"/>
        <w:rPr>
          <w:rFonts w:ascii="宋体" w:hAnsi="宋体"/>
          <w:sz w:val="24"/>
        </w:rPr>
      </w:pPr>
      <w:r>
        <w:rPr>
          <w:rFonts w:ascii="宋体" w:hAnsi="宋体"/>
          <w:sz w:val="24"/>
        </w:rPr>
        <w:t>5</w:t>
      </w:r>
      <w:r>
        <w:rPr>
          <w:rFonts w:ascii="宋体" w:hAnsi="宋体" w:hint="eastAsia"/>
          <w:sz w:val="24"/>
        </w:rPr>
        <w:t>、系统要求实现护士长手册的系统化管理，提高科、病区护士长工作效率，并符合医院护理质量控制的要求。</w:t>
      </w:r>
    </w:p>
    <w:p w:rsidR="00FD615F" w:rsidRDefault="00D51F1F" w:rsidP="00D51F1F">
      <w:pPr>
        <w:spacing w:line="360" w:lineRule="auto"/>
        <w:ind w:firstLineChars="200" w:firstLine="480"/>
        <w:rPr>
          <w:rFonts w:ascii="宋体" w:hAnsi="宋体"/>
          <w:sz w:val="24"/>
        </w:rPr>
      </w:pPr>
      <w:r>
        <w:rPr>
          <w:rFonts w:ascii="宋体" w:hAnsi="宋体"/>
          <w:sz w:val="24"/>
        </w:rPr>
        <w:t>6</w:t>
      </w:r>
      <w:r>
        <w:rPr>
          <w:rFonts w:ascii="宋体" w:hAnsi="宋体" w:hint="eastAsia"/>
          <w:sz w:val="24"/>
        </w:rPr>
        <w:t>、具备强大的统计分析功能，要求支持各类统计图表，直观展现数据，方便决策使用。</w:t>
      </w:r>
    </w:p>
    <w:p w:rsidR="00FD615F" w:rsidRDefault="00FD615F">
      <w:pPr>
        <w:widowControl/>
        <w:jc w:val="left"/>
        <w:rPr>
          <w:rFonts w:ascii="宋体" w:hAnsi="宋体"/>
          <w:sz w:val="24"/>
        </w:rPr>
      </w:pPr>
      <w:r>
        <w:rPr>
          <w:rFonts w:ascii="宋体" w:hAnsi="宋体"/>
          <w:sz w:val="24"/>
        </w:rPr>
        <w:br w:type="page"/>
      </w:r>
    </w:p>
    <w:p w:rsidR="00D51F1F" w:rsidRDefault="00D51F1F" w:rsidP="00D51F1F">
      <w:pPr>
        <w:spacing w:line="360" w:lineRule="auto"/>
        <w:ind w:firstLineChars="200" w:firstLine="480"/>
        <w:rPr>
          <w:rFonts w:ascii="宋体" w:hAnsi="宋体"/>
          <w:sz w:val="24"/>
        </w:rPr>
      </w:pPr>
      <w:bookmarkStart w:id="1" w:name="_GoBack"/>
      <w:bookmarkEnd w:id="1"/>
    </w:p>
    <w:p w:rsidR="00D51F1F" w:rsidRDefault="00D51F1F" w:rsidP="00D51F1F">
      <w:pPr>
        <w:spacing w:line="360" w:lineRule="auto"/>
        <w:ind w:firstLineChars="200" w:firstLine="482"/>
        <w:rPr>
          <w:rFonts w:ascii="宋体" w:hAnsi="宋体"/>
          <w:b/>
          <w:sz w:val="24"/>
        </w:rPr>
      </w:pPr>
      <w:r>
        <w:rPr>
          <w:rFonts w:ascii="宋体" w:hAnsi="宋体" w:hint="eastAsia"/>
          <w:b/>
          <w:sz w:val="24"/>
        </w:rPr>
        <w:t>系统功能</w:t>
      </w:r>
      <w:r w:rsidR="00802996" w:rsidRPr="00802996">
        <w:rPr>
          <w:rFonts w:ascii="宋体" w:hAnsi="宋体" w:hint="eastAsia"/>
          <w:b/>
          <w:sz w:val="24"/>
        </w:rPr>
        <w:t>升级改造</w:t>
      </w:r>
      <w:r>
        <w:rPr>
          <w:rFonts w:ascii="宋体" w:hAnsi="宋体" w:hint="eastAsia"/>
          <w:b/>
          <w:sz w:val="24"/>
        </w:rPr>
        <w:t>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4014"/>
        <w:gridCol w:w="3736"/>
      </w:tblGrid>
      <w:tr w:rsidR="003F2CF9" w:rsidRPr="003F2CF9" w:rsidTr="003F2CF9">
        <w:tc>
          <w:tcPr>
            <w:tcW w:w="0" w:type="auto"/>
            <w:shd w:val="clear" w:color="auto" w:fill="auto"/>
            <w:noWrap/>
            <w:vAlign w:val="center"/>
            <w:hideMark/>
          </w:tcPr>
          <w:p w:rsidR="003F2CF9" w:rsidRPr="003F2CF9" w:rsidRDefault="003F2CF9" w:rsidP="003F2CF9">
            <w:pPr>
              <w:widowControl/>
              <w:jc w:val="center"/>
              <w:rPr>
                <w:rFonts w:ascii="宋体" w:hAnsi="宋体" w:cs="宋体"/>
                <w:b/>
                <w:bCs/>
                <w:color w:val="000000"/>
                <w:kern w:val="0"/>
                <w:sz w:val="22"/>
                <w:szCs w:val="22"/>
              </w:rPr>
            </w:pPr>
            <w:r w:rsidRPr="003F2CF9">
              <w:rPr>
                <w:rFonts w:ascii="宋体" w:hAnsi="宋体" w:cs="宋体" w:hint="eastAsia"/>
                <w:b/>
                <w:bCs/>
                <w:color w:val="000000"/>
                <w:kern w:val="0"/>
                <w:sz w:val="22"/>
                <w:szCs w:val="22"/>
              </w:rPr>
              <w:t>系统</w:t>
            </w:r>
          </w:p>
        </w:tc>
        <w:tc>
          <w:tcPr>
            <w:tcW w:w="2019" w:type="pct"/>
            <w:shd w:val="clear" w:color="auto" w:fill="auto"/>
            <w:noWrap/>
            <w:vAlign w:val="center"/>
            <w:hideMark/>
          </w:tcPr>
          <w:p w:rsidR="003F2CF9" w:rsidRPr="003F2CF9" w:rsidRDefault="003F2CF9" w:rsidP="003F2CF9">
            <w:pPr>
              <w:widowControl/>
              <w:jc w:val="center"/>
              <w:rPr>
                <w:rFonts w:ascii="宋体" w:hAnsi="宋体" w:cs="宋体"/>
                <w:b/>
                <w:bCs/>
                <w:color w:val="000000"/>
                <w:kern w:val="0"/>
                <w:sz w:val="22"/>
                <w:szCs w:val="22"/>
              </w:rPr>
            </w:pPr>
            <w:r w:rsidRPr="003F2CF9">
              <w:rPr>
                <w:rFonts w:ascii="宋体" w:hAnsi="宋体" w:cs="宋体" w:hint="eastAsia"/>
                <w:b/>
                <w:bCs/>
                <w:color w:val="000000"/>
                <w:kern w:val="0"/>
                <w:sz w:val="22"/>
                <w:szCs w:val="22"/>
              </w:rPr>
              <w:t>功能模块</w:t>
            </w:r>
          </w:p>
        </w:tc>
        <w:tc>
          <w:tcPr>
            <w:tcW w:w="2525" w:type="pct"/>
            <w:shd w:val="clear" w:color="auto" w:fill="auto"/>
            <w:noWrap/>
            <w:vAlign w:val="center"/>
            <w:hideMark/>
          </w:tcPr>
          <w:p w:rsidR="003F2CF9" w:rsidRPr="003F2CF9" w:rsidRDefault="003F2CF9" w:rsidP="003F2CF9">
            <w:pPr>
              <w:widowControl/>
              <w:jc w:val="center"/>
              <w:rPr>
                <w:rFonts w:ascii="宋体" w:hAnsi="宋体" w:cs="宋体"/>
                <w:b/>
                <w:bCs/>
                <w:color w:val="000000"/>
                <w:kern w:val="0"/>
                <w:sz w:val="22"/>
                <w:szCs w:val="22"/>
              </w:rPr>
            </w:pPr>
            <w:r w:rsidRPr="003F2CF9">
              <w:rPr>
                <w:rFonts w:ascii="宋体" w:hAnsi="宋体" w:cs="宋体" w:hint="eastAsia"/>
                <w:b/>
                <w:bCs/>
                <w:color w:val="000000"/>
                <w:kern w:val="0"/>
                <w:sz w:val="22"/>
                <w:szCs w:val="22"/>
              </w:rPr>
              <w:t>功能说明</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护理人力管理</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人员档案管理</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衣服尺码维护，衣服尺码、鞋号统计</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人员档案管理</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证照图片，把各类证照，分别来附件上传</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证照上传情况查询</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证照上传情况</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执业证书到期提醒</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提醒到个人，护士长，护理部。提前2个月。</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执业证书到期查询</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可主动查询</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其他会再加一些字段</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年度考核情况更新档案</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进入人员档案“考核情况”</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岗位培训导师资格更新档案</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进入人员档案“岗位导师”</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护士继教就读申报表</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已提供：2020年学历教育申报表 。个人--&gt;护士长--&gt;护理部</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系统提醒</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护理部：全院实际门诊人数，入院人数，出院人数，在院病人数，多少护士上班，产假人数，</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通知公告（滚动提醒）发给全院；</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课程提醒；</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提醒个人，快开课了。提前1天提醒。</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其他</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护士长月度工作督查</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月度工作完成情况，（需要告知要查哪些工作，及频次）</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物品及药物交班记录</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（物品项，可科室自定义，由护士长定）</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床边综合能力考核(100）</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最下面，要做2次操作考核；[待提供表］</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质量检查</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2021新模板，新模式</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重新做功能,包括移动端重做</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新质量检查统计</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一级指标的季度得分趋势</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科室一级指标得分拆线图：拆线图，科室一级指标得分，在院级平均线之上还是之下。</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得分年度比较</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质量问题发生次数</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季度分析报告</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定制开发，可导出word</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满意度管理</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满意度手机短信方式填报</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和HIS接口，通过手机发病人短信，填报满意度；</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满意度相关统计</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满意度回收率</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满意度明细数据查看</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满意度开放性问题汇总</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手机端功能</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操作考核</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同时支持PC端，手机端。护理部提供考核标准。大概43套</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科室排班查看</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个人排班查看</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手机端操作人员调动</w:t>
            </w: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物品及药物交班记录</w:t>
            </w:r>
          </w:p>
        </w:tc>
        <w:tc>
          <w:tcPr>
            <w:tcW w:w="2525" w:type="pct"/>
            <w:shd w:val="clear" w:color="auto" w:fill="auto"/>
            <w:noWrap/>
            <w:vAlign w:val="center"/>
            <w:hideMark/>
          </w:tcPr>
          <w:p w:rsidR="003F2CF9" w:rsidRPr="003F2CF9" w:rsidRDefault="003F2CF9" w:rsidP="003F2CF9">
            <w:pPr>
              <w:widowControl/>
              <w:ind w:leftChars="-44" w:left="-92"/>
              <w:jc w:val="left"/>
              <w:rPr>
                <w:rFonts w:ascii="宋体" w:hAnsi="宋体" w:cs="宋体"/>
                <w:color w:val="000000"/>
                <w:kern w:val="0"/>
                <w:sz w:val="22"/>
                <w:szCs w:val="22"/>
              </w:rPr>
            </w:pPr>
            <w:r w:rsidRPr="003F2CF9">
              <w:rPr>
                <w:rFonts w:ascii="宋体" w:hAnsi="宋体" w:cs="宋体" w:hint="eastAsia"/>
                <w:color w:val="000000"/>
                <w:kern w:val="0"/>
                <w:sz w:val="22"/>
                <w:szCs w:val="22"/>
              </w:rPr>
              <w:t>（物品项，可科室自定义，由护士长定）。同时支持PC,手机</w:t>
            </w:r>
          </w:p>
        </w:tc>
      </w:tr>
      <w:tr w:rsidR="003F2CF9" w:rsidRPr="003F2CF9" w:rsidTr="003F2CF9">
        <w:tc>
          <w:tcPr>
            <w:tcW w:w="0" w:type="auto"/>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核心指标监测</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护理部结合医院管理需要，设定16项核心指标及目标值</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进行监测管理</w:t>
            </w:r>
          </w:p>
        </w:tc>
      </w:tr>
      <w:tr w:rsidR="003F2CF9" w:rsidRPr="003F2CF9" w:rsidTr="003F2CF9">
        <w:tc>
          <w:tcPr>
            <w:tcW w:w="0" w:type="auto"/>
            <w:vMerge w:val="restar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课程预约管理</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课程预约功能中，最后会议开完后，要允许上传“附件”</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p>
        </w:tc>
      </w:tr>
      <w:tr w:rsidR="003F2CF9" w:rsidRPr="003F2CF9" w:rsidTr="003F2CF9">
        <w:tc>
          <w:tcPr>
            <w:tcW w:w="0" w:type="auto"/>
            <w:vMerge/>
            <w:vAlign w:val="center"/>
            <w:hideMark/>
          </w:tcPr>
          <w:p w:rsidR="003F2CF9" w:rsidRPr="003F2CF9" w:rsidRDefault="003F2CF9" w:rsidP="003F2CF9">
            <w:pPr>
              <w:widowControl/>
              <w:jc w:val="left"/>
              <w:rPr>
                <w:rFonts w:ascii="宋体" w:hAnsi="宋体" w:cs="宋体"/>
                <w:color w:val="000000"/>
                <w:kern w:val="0"/>
                <w:sz w:val="22"/>
                <w:szCs w:val="22"/>
              </w:rPr>
            </w:pP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护士教学活动评价表</w:t>
            </w:r>
          </w:p>
        </w:tc>
        <w:tc>
          <w:tcPr>
            <w:tcW w:w="2525" w:type="pct"/>
            <w:shd w:val="clear" w:color="auto" w:fill="auto"/>
            <w:noWrap/>
            <w:vAlign w:val="center"/>
            <w:hideMark/>
          </w:tcPr>
          <w:p w:rsidR="003F2CF9" w:rsidRPr="003F2CF9" w:rsidRDefault="003F2CF9" w:rsidP="003F2CF9">
            <w:pPr>
              <w:widowControl/>
              <w:ind w:leftChars="-44" w:left="-92"/>
              <w:jc w:val="left"/>
              <w:rPr>
                <w:rFonts w:ascii="宋体" w:hAnsi="宋体" w:cs="宋体"/>
                <w:color w:val="000000"/>
                <w:kern w:val="0"/>
                <w:sz w:val="22"/>
                <w:szCs w:val="22"/>
              </w:rPr>
            </w:pPr>
            <w:r w:rsidRPr="003F2CF9">
              <w:rPr>
                <w:rFonts w:ascii="宋体" w:hAnsi="宋体" w:cs="宋体" w:hint="eastAsia"/>
                <w:color w:val="000000"/>
                <w:kern w:val="0"/>
                <w:sz w:val="22"/>
                <w:szCs w:val="22"/>
              </w:rPr>
              <w:t>每次授课结束后，给一个这个表让护士填写</w:t>
            </w:r>
          </w:p>
        </w:tc>
      </w:tr>
      <w:tr w:rsidR="003F2CF9" w:rsidRPr="003F2CF9" w:rsidTr="003F2CF9">
        <w:tc>
          <w:tcPr>
            <w:tcW w:w="0" w:type="auto"/>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在线考试</w:t>
            </w:r>
          </w:p>
        </w:tc>
        <w:tc>
          <w:tcPr>
            <w:tcW w:w="2019"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r w:rsidRPr="003F2CF9">
              <w:rPr>
                <w:rFonts w:ascii="宋体" w:hAnsi="宋体" w:cs="宋体" w:hint="eastAsia"/>
                <w:color w:val="000000"/>
                <w:kern w:val="0"/>
                <w:sz w:val="22"/>
                <w:szCs w:val="22"/>
              </w:rPr>
              <w:t>可直接导入试卷</w:t>
            </w:r>
          </w:p>
        </w:tc>
        <w:tc>
          <w:tcPr>
            <w:tcW w:w="2525" w:type="pct"/>
            <w:shd w:val="clear" w:color="auto" w:fill="auto"/>
            <w:noWrap/>
            <w:vAlign w:val="center"/>
            <w:hideMark/>
          </w:tcPr>
          <w:p w:rsidR="003F2CF9" w:rsidRPr="003F2CF9" w:rsidRDefault="003F2CF9" w:rsidP="003F2CF9">
            <w:pPr>
              <w:widowControl/>
              <w:jc w:val="left"/>
              <w:rPr>
                <w:rFonts w:ascii="宋体" w:hAnsi="宋体" w:cs="宋体"/>
                <w:color w:val="000000"/>
                <w:kern w:val="0"/>
                <w:sz w:val="22"/>
                <w:szCs w:val="22"/>
              </w:rPr>
            </w:pPr>
          </w:p>
        </w:tc>
      </w:tr>
    </w:tbl>
    <w:p w:rsidR="00D51F1F" w:rsidRPr="00247B1F" w:rsidRDefault="00D51F1F" w:rsidP="00CB3801"/>
    <w:p w:rsidR="00626CB5" w:rsidRPr="00090C99" w:rsidRDefault="00626CB5" w:rsidP="00090C99">
      <w:pPr>
        <w:pStyle w:val="1"/>
        <w:numPr>
          <w:ilvl w:val="0"/>
          <w:numId w:val="12"/>
        </w:numPr>
        <w:spacing w:beforeLines="0" w:afterLines="0" w:line="360" w:lineRule="auto"/>
        <w:jc w:val="both"/>
        <w:rPr>
          <w:rFonts w:ascii="宋体" w:hAnsi="宋体"/>
          <w:sz w:val="28"/>
        </w:rPr>
      </w:pPr>
      <w:r w:rsidRPr="00090C99">
        <w:rPr>
          <w:rFonts w:ascii="宋体" w:hAnsi="宋体" w:hint="eastAsia"/>
          <w:sz w:val="28"/>
        </w:rPr>
        <w:t>文档要求</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开发过程各阶段技术文档要齐全，文档与实际要严格一致。系统实施过程中，配合实施进度，须向医院按时提供如下文档：</w:t>
      </w:r>
    </w:p>
    <w:p w:rsidR="006A15AF" w:rsidRPr="006A15AF" w:rsidRDefault="006A15AF" w:rsidP="006A15AF">
      <w:pPr>
        <w:pStyle w:val="20"/>
        <w:spacing w:line="360" w:lineRule="auto"/>
        <w:ind w:firstLine="480"/>
        <w:rPr>
          <w:rFonts w:ascii="宋体" w:hAnsi="宋体" w:cs="宋体"/>
          <w:sz w:val="24"/>
        </w:rPr>
      </w:pPr>
      <w:r w:rsidRPr="006A15AF">
        <w:rPr>
          <w:rFonts w:ascii="宋体" w:hAnsi="宋体" w:cs="宋体" w:hint="eastAsia"/>
          <w:sz w:val="24"/>
        </w:rPr>
        <w:t>1、功能说明</w:t>
      </w:r>
    </w:p>
    <w:p w:rsidR="006A15AF" w:rsidRPr="006A15AF" w:rsidRDefault="006A15AF" w:rsidP="006A15AF">
      <w:pPr>
        <w:pStyle w:val="20"/>
        <w:spacing w:line="360" w:lineRule="auto"/>
        <w:ind w:firstLine="480"/>
        <w:rPr>
          <w:rFonts w:ascii="宋体" w:hAnsi="宋体" w:cs="宋体"/>
          <w:sz w:val="24"/>
        </w:rPr>
      </w:pPr>
      <w:r w:rsidRPr="006A15AF">
        <w:rPr>
          <w:rFonts w:ascii="宋体" w:hAnsi="宋体" w:cs="宋体" w:hint="eastAsia"/>
          <w:sz w:val="24"/>
        </w:rPr>
        <w:t>2、操作使用说明书</w:t>
      </w:r>
    </w:p>
    <w:p w:rsidR="006A15AF" w:rsidRPr="006A15AF" w:rsidRDefault="006A15AF" w:rsidP="006A15AF">
      <w:pPr>
        <w:pStyle w:val="20"/>
        <w:spacing w:line="360" w:lineRule="auto"/>
        <w:ind w:firstLine="480"/>
        <w:rPr>
          <w:rFonts w:ascii="宋体" w:hAnsi="宋体" w:cs="宋体"/>
          <w:sz w:val="24"/>
        </w:rPr>
      </w:pPr>
      <w:r w:rsidRPr="006A15AF">
        <w:rPr>
          <w:rFonts w:ascii="宋体" w:hAnsi="宋体" w:cs="宋体" w:hint="eastAsia"/>
          <w:sz w:val="24"/>
        </w:rPr>
        <w:t>3、项目实施计划</w:t>
      </w:r>
    </w:p>
    <w:p w:rsidR="006A15AF" w:rsidRPr="006A15AF" w:rsidRDefault="006A15AF" w:rsidP="006A15AF">
      <w:pPr>
        <w:pStyle w:val="20"/>
        <w:spacing w:line="360" w:lineRule="auto"/>
        <w:ind w:firstLine="480"/>
        <w:rPr>
          <w:rFonts w:ascii="宋体" w:hAnsi="宋体" w:cs="宋体"/>
          <w:sz w:val="24"/>
        </w:rPr>
      </w:pPr>
      <w:r w:rsidRPr="006A15AF">
        <w:rPr>
          <w:rFonts w:ascii="宋体" w:hAnsi="宋体" w:cs="宋体" w:hint="eastAsia"/>
          <w:sz w:val="24"/>
        </w:rPr>
        <w:t>4、功能模块上线清单</w:t>
      </w:r>
    </w:p>
    <w:p w:rsidR="006A15AF" w:rsidRPr="006A15AF" w:rsidRDefault="006A15AF" w:rsidP="006A15AF">
      <w:pPr>
        <w:pStyle w:val="20"/>
        <w:spacing w:line="360" w:lineRule="auto"/>
        <w:ind w:firstLine="480"/>
        <w:rPr>
          <w:rFonts w:ascii="宋体" w:hAnsi="宋体" w:cs="宋体"/>
          <w:sz w:val="24"/>
        </w:rPr>
      </w:pPr>
      <w:r w:rsidRPr="006A15AF">
        <w:rPr>
          <w:rFonts w:ascii="宋体" w:hAnsi="宋体" w:cs="宋体" w:hint="eastAsia"/>
          <w:sz w:val="24"/>
        </w:rPr>
        <w:t>5、系统测试方案</w:t>
      </w:r>
    </w:p>
    <w:p w:rsidR="006A15AF" w:rsidRDefault="006A15AF" w:rsidP="006A15AF">
      <w:pPr>
        <w:pStyle w:val="20"/>
        <w:spacing w:line="360" w:lineRule="auto"/>
        <w:ind w:firstLine="480"/>
        <w:rPr>
          <w:rFonts w:ascii="宋体" w:hAnsi="宋体" w:cs="宋体"/>
          <w:sz w:val="24"/>
        </w:rPr>
      </w:pPr>
      <w:r w:rsidRPr="006A15AF">
        <w:rPr>
          <w:rFonts w:ascii="宋体" w:hAnsi="宋体" w:cs="宋体" w:hint="eastAsia"/>
          <w:sz w:val="24"/>
        </w:rPr>
        <w:t>6、培训手册</w:t>
      </w:r>
    </w:p>
    <w:p w:rsidR="00626CB5" w:rsidRPr="00950A8E" w:rsidRDefault="00626CB5" w:rsidP="00626CB5">
      <w:pPr>
        <w:pStyle w:val="20"/>
        <w:spacing w:line="360" w:lineRule="auto"/>
        <w:ind w:firstLine="480"/>
        <w:rPr>
          <w:rFonts w:ascii="宋体" w:hAnsi="宋体" w:cs="宋体"/>
          <w:sz w:val="24"/>
        </w:rPr>
      </w:pPr>
      <w:r w:rsidRPr="00950A8E">
        <w:rPr>
          <w:rFonts w:ascii="宋体" w:hAnsi="宋体" w:cs="宋体" w:hint="eastAsia"/>
          <w:sz w:val="24"/>
        </w:rPr>
        <w:t>以上文档作为验收标准之一。</w:t>
      </w:r>
    </w:p>
    <w:p w:rsidR="00626CB5" w:rsidRPr="00090C99" w:rsidRDefault="00626CB5" w:rsidP="00090C99">
      <w:pPr>
        <w:pStyle w:val="1"/>
        <w:numPr>
          <w:ilvl w:val="0"/>
          <w:numId w:val="12"/>
        </w:numPr>
        <w:spacing w:beforeLines="0" w:afterLines="0" w:line="360" w:lineRule="auto"/>
        <w:jc w:val="both"/>
        <w:rPr>
          <w:rFonts w:ascii="宋体" w:hAnsi="宋体"/>
          <w:sz w:val="28"/>
        </w:rPr>
      </w:pPr>
      <w:r w:rsidRPr="00090C99">
        <w:rPr>
          <w:rFonts w:ascii="宋体" w:hAnsi="宋体"/>
          <w:sz w:val="28"/>
        </w:rPr>
        <w:t>系统、设备的安装、调试及上线</w:t>
      </w:r>
    </w:p>
    <w:p w:rsidR="00626CB5" w:rsidRPr="00950A8E" w:rsidRDefault="00626CB5" w:rsidP="00626CB5">
      <w:pPr>
        <w:spacing w:line="360" w:lineRule="auto"/>
        <w:ind w:firstLine="480"/>
        <w:rPr>
          <w:rFonts w:ascii="宋体" w:hAnsi="宋体"/>
          <w:sz w:val="24"/>
          <w:lang w:val="zh-CN"/>
        </w:rPr>
      </w:pPr>
      <w:r w:rsidRPr="00950A8E">
        <w:rPr>
          <w:rFonts w:ascii="宋体" w:hAnsi="宋体"/>
          <w:sz w:val="24"/>
          <w:lang w:val="zh-CN"/>
        </w:rPr>
        <w:t>1、</w:t>
      </w:r>
      <w:r w:rsidR="00017CC9">
        <w:rPr>
          <w:rFonts w:ascii="宋体" w:hAnsi="宋体"/>
          <w:sz w:val="24"/>
          <w:lang w:val="zh-CN"/>
        </w:rPr>
        <w:t>供应商</w:t>
      </w:r>
      <w:r w:rsidRPr="00950A8E">
        <w:rPr>
          <w:rFonts w:ascii="宋体" w:hAnsi="宋体"/>
          <w:sz w:val="24"/>
          <w:lang w:val="zh-CN"/>
        </w:rPr>
        <w:t>负责所供设备</w:t>
      </w:r>
      <w:r w:rsidRPr="00950A8E">
        <w:rPr>
          <w:rFonts w:ascii="宋体" w:hAnsi="宋体" w:hint="eastAsia"/>
          <w:sz w:val="24"/>
          <w:lang w:val="zh-CN"/>
        </w:rPr>
        <w:t>（若有）</w:t>
      </w:r>
      <w:r w:rsidRPr="00950A8E">
        <w:rPr>
          <w:rFonts w:ascii="宋体" w:hAnsi="宋体"/>
          <w:sz w:val="24"/>
          <w:lang w:val="zh-CN"/>
        </w:rPr>
        <w:t>、软件的安装、调试及上线，招标单位予以配合。</w:t>
      </w:r>
    </w:p>
    <w:p w:rsidR="00626CB5" w:rsidRPr="00950A8E" w:rsidRDefault="00626CB5" w:rsidP="00626CB5">
      <w:pPr>
        <w:spacing w:line="360" w:lineRule="auto"/>
        <w:ind w:firstLine="480"/>
        <w:rPr>
          <w:rFonts w:ascii="宋体" w:hAnsi="宋体"/>
          <w:sz w:val="24"/>
          <w:lang w:val="zh-CN"/>
        </w:rPr>
      </w:pPr>
      <w:r w:rsidRPr="00950A8E">
        <w:rPr>
          <w:rFonts w:ascii="宋体" w:hAnsi="宋体"/>
          <w:sz w:val="24"/>
          <w:lang w:val="zh-CN"/>
        </w:rPr>
        <w:t>2、设备</w:t>
      </w:r>
      <w:r w:rsidRPr="00950A8E">
        <w:rPr>
          <w:rFonts w:ascii="宋体" w:hAnsi="宋体" w:hint="eastAsia"/>
          <w:sz w:val="24"/>
          <w:lang w:val="zh-CN"/>
        </w:rPr>
        <w:t>（若有）</w:t>
      </w:r>
      <w:r w:rsidRPr="00950A8E">
        <w:rPr>
          <w:rFonts w:ascii="宋体" w:hAnsi="宋体"/>
          <w:sz w:val="24"/>
          <w:lang w:val="zh-CN"/>
        </w:rPr>
        <w:t>、软件的安装、调试所需的工具、仪表及安装材料等应由</w:t>
      </w:r>
      <w:r w:rsidR="00F0302F">
        <w:rPr>
          <w:rFonts w:ascii="宋体" w:hAnsi="宋体"/>
          <w:sz w:val="24"/>
          <w:lang w:val="zh-CN"/>
        </w:rPr>
        <w:t>供应商</w:t>
      </w:r>
      <w:r w:rsidRPr="00950A8E">
        <w:rPr>
          <w:rFonts w:ascii="宋体" w:hAnsi="宋体"/>
          <w:sz w:val="24"/>
          <w:lang w:val="zh-CN"/>
        </w:rPr>
        <w:t>自行解决。</w:t>
      </w:r>
    </w:p>
    <w:p w:rsidR="00626CB5" w:rsidRPr="00950A8E" w:rsidRDefault="00626CB5" w:rsidP="00626CB5">
      <w:pPr>
        <w:spacing w:line="360" w:lineRule="auto"/>
        <w:ind w:firstLine="480"/>
        <w:rPr>
          <w:rFonts w:ascii="宋体" w:hAnsi="宋体"/>
          <w:sz w:val="24"/>
          <w:lang w:val="zh-CN"/>
        </w:rPr>
      </w:pPr>
      <w:r w:rsidRPr="00950A8E">
        <w:rPr>
          <w:rFonts w:ascii="宋体" w:hAnsi="宋体"/>
          <w:sz w:val="24"/>
          <w:lang w:val="zh-CN"/>
        </w:rPr>
        <w:t>3、</w:t>
      </w:r>
      <w:r w:rsidR="00017CC9">
        <w:rPr>
          <w:rFonts w:ascii="宋体" w:hAnsi="宋体"/>
          <w:sz w:val="24"/>
          <w:lang w:val="zh-CN"/>
        </w:rPr>
        <w:t>供应商</w:t>
      </w:r>
      <w:r w:rsidRPr="00950A8E">
        <w:rPr>
          <w:rFonts w:ascii="宋体" w:hAnsi="宋体"/>
          <w:sz w:val="24"/>
          <w:lang w:val="zh-CN"/>
        </w:rPr>
        <w:t>在实施前提供详细的实施方案，并提交招标人认可。</w:t>
      </w:r>
      <w:r w:rsidR="00017CC9">
        <w:rPr>
          <w:rFonts w:ascii="宋体" w:hAnsi="宋体"/>
          <w:sz w:val="24"/>
          <w:lang w:val="zh-CN"/>
        </w:rPr>
        <w:t>供应商</w:t>
      </w:r>
      <w:r w:rsidRPr="00950A8E">
        <w:rPr>
          <w:rFonts w:ascii="宋体" w:hAnsi="宋体"/>
          <w:sz w:val="24"/>
          <w:lang w:val="zh-CN"/>
        </w:rPr>
        <w:t>应根据招标人的需要，在规定的时间内，保证质量，完成系统建设。实施过程中应科学、合理地掌握与其他工作界面的协调、交叉。</w:t>
      </w:r>
    </w:p>
    <w:p w:rsidR="00626CB5" w:rsidRPr="00950A8E" w:rsidRDefault="00626CB5" w:rsidP="00626CB5">
      <w:pPr>
        <w:spacing w:line="360" w:lineRule="auto"/>
        <w:ind w:firstLine="480"/>
        <w:rPr>
          <w:rFonts w:ascii="宋体" w:hAnsi="宋体"/>
          <w:sz w:val="24"/>
        </w:rPr>
      </w:pPr>
      <w:r w:rsidRPr="00950A8E">
        <w:rPr>
          <w:rFonts w:ascii="宋体" w:hAnsi="宋体"/>
          <w:sz w:val="24"/>
        </w:rPr>
        <w:t>4、实施工期：</w:t>
      </w:r>
      <w:r w:rsidR="000127C6" w:rsidRPr="00950A8E">
        <w:rPr>
          <w:rFonts w:ascii="宋体" w:hAnsi="宋体"/>
          <w:sz w:val="24"/>
        </w:rPr>
        <w:t>6</w:t>
      </w:r>
      <w:r w:rsidRPr="00950A8E">
        <w:rPr>
          <w:rFonts w:ascii="宋体" w:hAnsi="宋体" w:hint="eastAsia"/>
          <w:sz w:val="24"/>
        </w:rPr>
        <w:t>个月</w:t>
      </w:r>
    </w:p>
    <w:p w:rsidR="00626CB5" w:rsidRPr="00950A8E" w:rsidRDefault="00626CB5" w:rsidP="00626CB5">
      <w:pPr>
        <w:spacing w:line="360" w:lineRule="auto"/>
        <w:ind w:firstLine="480"/>
        <w:rPr>
          <w:rFonts w:ascii="宋体" w:hAnsi="宋体"/>
          <w:sz w:val="24"/>
        </w:rPr>
      </w:pPr>
      <w:r w:rsidRPr="00950A8E">
        <w:rPr>
          <w:rFonts w:ascii="宋体" w:hAnsi="宋体"/>
          <w:sz w:val="24"/>
        </w:rPr>
        <w:t>5、实施地点：</w:t>
      </w:r>
      <w:r w:rsidR="000127C6" w:rsidRPr="00950A8E">
        <w:rPr>
          <w:rFonts w:ascii="宋体" w:hAnsi="宋体" w:hint="eastAsia"/>
          <w:sz w:val="24"/>
        </w:rPr>
        <w:t>用户指定地点</w:t>
      </w:r>
    </w:p>
    <w:p w:rsidR="00626CB5" w:rsidRPr="00090C99" w:rsidRDefault="00626CB5" w:rsidP="00090C99">
      <w:pPr>
        <w:pStyle w:val="1"/>
        <w:numPr>
          <w:ilvl w:val="0"/>
          <w:numId w:val="12"/>
        </w:numPr>
        <w:spacing w:beforeLines="0" w:afterLines="0" w:line="360" w:lineRule="auto"/>
        <w:jc w:val="both"/>
        <w:rPr>
          <w:rFonts w:ascii="宋体" w:hAnsi="宋体"/>
          <w:sz w:val="28"/>
        </w:rPr>
      </w:pPr>
      <w:r w:rsidRPr="00090C99">
        <w:rPr>
          <w:rFonts w:ascii="宋体" w:hAnsi="宋体"/>
          <w:sz w:val="28"/>
        </w:rPr>
        <w:lastRenderedPageBreak/>
        <w:t>售后服务及培训</w:t>
      </w:r>
    </w:p>
    <w:p w:rsidR="00626CB5" w:rsidRPr="00950A8E" w:rsidRDefault="00626CB5" w:rsidP="00626CB5">
      <w:pPr>
        <w:pStyle w:val="2"/>
        <w:numPr>
          <w:ilvl w:val="1"/>
          <w:numId w:val="2"/>
        </w:numPr>
        <w:spacing w:beforeLines="0" w:afterLines="0" w:line="360" w:lineRule="auto"/>
        <w:rPr>
          <w:rFonts w:ascii="宋体" w:hAnsi="宋体"/>
        </w:rPr>
      </w:pPr>
      <w:r w:rsidRPr="00950A8E">
        <w:rPr>
          <w:rFonts w:ascii="宋体" w:hAnsi="宋体"/>
        </w:rPr>
        <w:t>售后服务</w:t>
      </w:r>
    </w:p>
    <w:p w:rsidR="00626CB5" w:rsidRPr="00950A8E" w:rsidRDefault="00626CB5" w:rsidP="00626CB5">
      <w:pPr>
        <w:spacing w:line="360" w:lineRule="auto"/>
        <w:ind w:firstLineChars="200" w:firstLine="480"/>
        <w:rPr>
          <w:rFonts w:ascii="宋体" w:hAnsi="宋体"/>
          <w:sz w:val="24"/>
          <w:highlight w:val="yellow"/>
        </w:rPr>
      </w:pPr>
      <w:r w:rsidRPr="00950A8E">
        <w:rPr>
          <w:rFonts w:ascii="宋体" w:hAnsi="宋体" w:hint="eastAsia"/>
          <w:sz w:val="24"/>
        </w:rPr>
        <w:t>1、本次项目中涉及的系统软件</w:t>
      </w:r>
      <w:r w:rsidR="00B90CF9" w:rsidRPr="00950A8E">
        <w:rPr>
          <w:rFonts w:ascii="宋体" w:hAnsi="宋体" w:hint="eastAsia"/>
          <w:sz w:val="24"/>
        </w:rPr>
        <w:t>及硬件设备</w:t>
      </w:r>
      <w:r w:rsidRPr="00950A8E">
        <w:rPr>
          <w:rFonts w:ascii="宋体" w:hAnsi="宋体" w:hint="eastAsia"/>
          <w:sz w:val="24"/>
        </w:rPr>
        <w:t>须至少提供壹年质保服务</w:t>
      </w:r>
      <w:r w:rsidR="00701951" w:rsidRPr="00950A8E">
        <w:rPr>
          <w:rFonts w:ascii="宋体" w:hAnsi="宋体" w:hint="eastAsia"/>
          <w:sz w:val="24"/>
        </w:rPr>
        <w:t>。</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2、</w:t>
      </w:r>
      <w:r w:rsidR="00017CC9">
        <w:rPr>
          <w:rFonts w:ascii="宋体" w:hAnsi="宋体" w:hint="eastAsia"/>
          <w:sz w:val="24"/>
        </w:rPr>
        <w:t>供应商</w:t>
      </w:r>
      <w:r w:rsidRPr="00950A8E">
        <w:rPr>
          <w:rFonts w:ascii="宋体" w:hAnsi="宋体" w:hint="eastAsia"/>
          <w:sz w:val="24"/>
        </w:rPr>
        <w:t>应在投标文件中说明在保修期内提供的服务计划，维护范围包括（包括但不限于）软、硬件安装，调试、维修，接口、集成等内容。</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3、在系统的服务期内，</w:t>
      </w:r>
      <w:r w:rsidR="00017CC9">
        <w:rPr>
          <w:rFonts w:ascii="宋体" w:hAnsi="宋体" w:hint="eastAsia"/>
          <w:sz w:val="24"/>
        </w:rPr>
        <w:t>供应商</w:t>
      </w:r>
      <w:r w:rsidRPr="00950A8E">
        <w:rPr>
          <w:rFonts w:ascii="宋体" w:hAnsi="宋体" w:hint="eastAsia"/>
          <w:sz w:val="24"/>
        </w:rPr>
        <w:t>应确保系统的正常使用。在接到用户服务要求后应立即做出回应，并在承诺的服务时间内实施服务。</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4、</w:t>
      </w:r>
      <w:r w:rsidR="00F0302F">
        <w:rPr>
          <w:rFonts w:ascii="宋体" w:hAnsi="宋体" w:hint="eastAsia"/>
          <w:sz w:val="24"/>
        </w:rPr>
        <w:t>供应商</w:t>
      </w:r>
      <w:r w:rsidRPr="00950A8E">
        <w:rPr>
          <w:rFonts w:ascii="宋体" w:hAnsi="宋体" w:hint="eastAsia"/>
          <w:sz w:val="24"/>
        </w:rPr>
        <w:t>有良好的售后服务能力，并提供壹年免费服务及软件升级，需提供全年24小时服务（电话、远程或现场），并在接到招标人通知后</w:t>
      </w:r>
      <w:r w:rsidR="00124FD6" w:rsidRPr="00950A8E">
        <w:rPr>
          <w:rFonts w:ascii="宋体" w:hAnsi="宋体"/>
          <w:sz w:val="24"/>
        </w:rPr>
        <w:t>4</w:t>
      </w:r>
      <w:r w:rsidRPr="00950A8E">
        <w:rPr>
          <w:rFonts w:ascii="宋体" w:hAnsi="宋体" w:hint="eastAsia"/>
          <w:sz w:val="24"/>
        </w:rPr>
        <w:t>小时内到达现场。项目验收合格后，每年不低于4次的例行维护及巡检。例行维护内容包括：软件的功能增强性维护等应用软件系统扩充升级（其中包括系统维护、跟踪检测），保证</w:t>
      </w:r>
      <w:r w:rsidR="00017CC9">
        <w:rPr>
          <w:rFonts w:ascii="宋体" w:hAnsi="宋体" w:hint="eastAsia"/>
          <w:sz w:val="24"/>
        </w:rPr>
        <w:t>供应商</w:t>
      </w:r>
      <w:r w:rsidRPr="00950A8E">
        <w:rPr>
          <w:rFonts w:ascii="宋体" w:hAnsi="宋体" w:hint="eastAsia"/>
          <w:sz w:val="24"/>
        </w:rPr>
        <w:t>所开发的软件正常运行。</w:t>
      </w:r>
    </w:p>
    <w:p w:rsidR="00626CB5" w:rsidRPr="00950A8E" w:rsidRDefault="00626CB5" w:rsidP="00626CB5">
      <w:pPr>
        <w:pStyle w:val="2"/>
        <w:numPr>
          <w:ilvl w:val="1"/>
          <w:numId w:val="2"/>
        </w:numPr>
        <w:spacing w:beforeLines="0" w:afterLines="0" w:line="360" w:lineRule="auto"/>
        <w:rPr>
          <w:rFonts w:ascii="宋体" w:hAnsi="宋体"/>
        </w:rPr>
      </w:pPr>
      <w:r w:rsidRPr="00950A8E">
        <w:rPr>
          <w:rFonts w:ascii="宋体" w:hAnsi="宋体"/>
        </w:rPr>
        <w:t>培训</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1、培训：培训对象包括系统管理员、医院管理人员、操作员，系统管理人员培训内容为系统中涉及的相关技术内容；医院管理人员培训内容为系统流程和相关管理思想；操作员为系统的操作培训。</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2、根据医院的情况制定相关培训方案，课程设置等。包括培训资料、讲义等。</w:t>
      </w:r>
    </w:p>
    <w:p w:rsidR="00626CB5" w:rsidRPr="00950A8E" w:rsidRDefault="00626CB5" w:rsidP="00626CB5">
      <w:pPr>
        <w:spacing w:line="360" w:lineRule="auto"/>
        <w:ind w:firstLineChars="200" w:firstLine="480"/>
        <w:rPr>
          <w:rFonts w:ascii="宋体" w:hAnsi="宋体"/>
          <w:sz w:val="24"/>
        </w:rPr>
      </w:pPr>
      <w:r w:rsidRPr="00950A8E">
        <w:rPr>
          <w:rFonts w:ascii="宋体" w:hAnsi="宋体" w:hint="eastAsia"/>
          <w:sz w:val="24"/>
        </w:rPr>
        <w:t>3、所有的培训费用必须计入投标总价。</w:t>
      </w:r>
    </w:p>
    <w:sectPr w:rsidR="00626CB5" w:rsidRPr="00950A8E" w:rsidSect="001C7F5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9F7" w:rsidRDefault="005C79F7" w:rsidP="00626CB5">
      <w:r>
        <w:separator/>
      </w:r>
    </w:p>
  </w:endnote>
  <w:endnote w:type="continuationSeparator" w:id="1">
    <w:p w:rsidR="005C79F7" w:rsidRDefault="005C79F7" w:rsidP="00626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DengXian">
    <w:altName w:val="宋体"/>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Heiti SC Light">
    <w:altName w:val="Arial Unicode MS"/>
    <w:charset w:val="50"/>
    <w:family w:val="auto"/>
    <w:pitch w:val="variable"/>
    <w:sig w:usb0="8000002F" w:usb1="080E004A" w:usb2="00000010" w:usb3="00000000" w:csb0="003E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700242"/>
      <w:docPartObj>
        <w:docPartGallery w:val="Page Numbers (Bottom of Page)"/>
        <w:docPartUnique/>
      </w:docPartObj>
    </w:sdtPr>
    <w:sdtContent>
      <w:sdt>
        <w:sdtPr>
          <w:id w:val="1728636285"/>
          <w:docPartObj>
            <w:docPartGallery w:val="Page Numbers (Top of Page)"/>
            <w:docPartUnique/>
          </w:docPartObj>
        </w:sdtPr>
        <w:sdtContent>
          <w:p w:rsidR="006130C0" w:rsidRDefault="001C7F53">
            <w:pPr>
              <w:pStyle w:val="a6"/>
              <w:jc w:val="center"/>
            </w:pPr>
            <w:r>
              <w:rPr>
                <w:b/>
                <w:bCs/>
                <w:sz w:val="24"/>
                <w:szCs w:val="24"/>
              </w:rPr>
              <w:fldChar w:fldCharType="begin"/>
            </w:r>
            <w:r w:rsidR="006130C0">
              <w:rPr>
                <w:b/>
                <w:bCs/>
              </w:rPr>
              <w:instrText>PAGE</w:instrText>
            </w:r>
            <w:r>
              <w:rPr>
                <w:b/>
                <w:bCs/>
                <w:sz w:val="24"/>
                <w:szCs w:val="24"/>
              </w:rPr>
              <w:fldChar w:fldCharType="separate"/>
            </w:r>
            <w:r w:rsidR="00DE5EFF">
              <w:rPr>
                <w:b/>
                <w:bCs/>
                <w:noProof/>
              </w:rPr>
              <w:t>1</w:t>
            </w:r>
            <w:r>
              <w:rPr>
                <w:b/>
                <w:bCs/>
                <w:sz w:val="24"/>
                <w:szCs w:val="24"/>
              </w:rPr>
              <w:fldChar w:fldCharType="end"/>
            </w:r>
            <w:r w:rsidR="006130C0">
              <w:rPr>
                <w:lang w:val="zh-CN"/>
              </w:rPr>
              <w:t xml:space="preserve"> / </w:t>
            </w:r>
            <w:r>
              <w:rPr>
                <w:b/>
                <w:bCs/>
                <w:sz w:val="24"/>
                <w:szCs w:val="24"/>
              </w:rPr>
              <w:fldChar w:fldCharType="begin"/>
            </w:r>
            <w:r w:rsidR="006130C0">
              <w:rPr>
                <w:b/>
                <w:bCs/>
              </w:rPr>
              <w:instrText>NUMPAGES</w:instrText>
            </w:r>
            <w:r>
              <w:rPr>
                <w:b/>
                <w:bCs/>
                <w:sz w:val="24"/>
                <w:szCs w:val="24"/>
              </w:rPr>
              <w:fldChar w:fldCharType="separate"/>
            </w:r>
            <w:r w:rsidR="00DE5EFF">
              <w:rPr>
                <w:b/>
                <w:bCs/>
                <w:noProof/>
              </w:rPr>
              <w:t>7</w:t>
            </w:r>
            <w:r>
              <w:rPr>
                <w:b/>
                <w:bCs/>
                <w:sz w:val="24"/>
                <w:szCs w:val="24"/>
              </w:rPr>
              <w:fldChar w:fldCharType="end"/>
            </w:r>
          </w:p>
        </w:sdtContent>
      </w:sdt>
    </w:sdtContent>
  </w:sdt>
  <w:p w:rsidR="006130C0" w:rsidRDefault="006130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9F7" w:rsidRDefault="005C79F7" w:rsidP="00626CB5">
      <w:r>
        <w:separator/>
      </w:r>
    </w:p>
  </w:footnote>
  <w:footnote w:type="continuationSeparator" w:id="1">
    <w:p w:rsidR="005C79F7" w:rsidRDefault="005C79F7" w:rsidP="00626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E14"/>
    <w:multiLevelType w:val="multilevel"/>
    <w:tmpl w:val="2E4A1CF2"/>
    <w:lvl w:ilvl="0">
      <w:start w:val="1"/>
      <w:numFmt w:val="chineseCountingThousand"/>
      <w:lvlText w:val="%1、"/>
      <w:lvlJc w:val="left"/>
      <w:pPr>
        <w:ind w:left="0" w:firstLine="0"/>
      </w:pPr>
      <w:rPr>
        <w:rFonts w:hint="eastAsia"/>
        <w:b/>
        <w:sz w:val="28"/>
      </w:rPr>
    </w:lvl>
    <w:lvl w:ilvl="1">
      <w:start w:val="1"/>
      <w:numFmt w:val="decimal"/>
      <w:isLgl/>
      <w:lvlText w:val="%2"/>
      <w:lvlJc w:val="left"/>
      <w:pPr>
        <w:ind w:left="0" w:firstLine="0"/>
      </w:pPr>
      <w:rPr>
        <w:rFonts w:eastAsia="宋体" w:hint="eastAsia"/>
        <w:b/>
        <w:bCs/>
        <w:sz w:val="28"/>
      </w:rPr>
    </w:lvl>
    <w:lvl w:ilvl="2">
      <w:start w:val="1"/>
      <w:numFmt w:val="decimal"/>
      <w:lvlText w:val="%2.%3"/>
      <w:lvlJc w:val="left"/>
      <w:pPr>
        <w:ind w:left="0" w:firstLine="0"/>
      </w:pPr>
      <w:rPr>
        <w:rFonts w:eastAsia="宋体" w:hint="eastAsia"/>
        <w:b/>
        <w:sz w:val="28"/>
      </w:rPr>
    </w:lvl>
    <w:lvl w:ilvl="3">
      <w:start w:val="1"/>
      <w:numFmt w:val="decimal"/>
      <w:lvlText w:val="%2.%3.%4"/>
      <w:lvlJc w:val="left"/>
      <w:pPr>
        <w:ind w:left="0" w:firstLine="0"/>
      </w:pPr>
      <w:rPr>
        <w:rFonts w:eastAsia="宋体" w:hint="eastAsia"/>
        <w:b/>
        <w:sz w:val="28"/>
      </w:rPr>
    </w:lvl>
    <w:lvl w:ilvl="4">
      <w:start w:val="1"/>
      <w:numFmt w:val="decimal"/>
      <w:lvlText w:val="%2.%3.%4.%5"/>
      <w:lvlJc w:val="left"/>
      <w:pPr>
        <w:ind w:left="0" w:firstLine="0"/>
      </w:pPr>
      <w:rPr>
        <w:rFonts w:eastAsia="宋体" w:hint="eastAsia"/>
        <w:b/>
        <w:sz w:val="28"/>
      </w:rPr>
    </w:lvl>
    <w:lvl w:ilvl="5">
      <w:start w:val="1"/>
      <w:numFmt w:val="decimal"/>
      <w:lvlText w:val="%2.%3.%4.%5.%6"/>
      <w:lvlJc w:val="left"/>
      <w:pPr>
        <w:ind w:left="0" w:firstLine="0"/>
      </w:pPr>
      <w:rPr>
        <w:rFonts w:eastAsia="宋体" w:hint="eastAsia"/>
        <w:b/>
        <w:sz w:val="28"/>
      </w:rPr>
    </w:lvl>
    <w:lvl w:ilvl="6">
      <w:start w:val="1"/>
      <w:numFmt w:val="decimal"/>
      <w:lvlText w:val="%2.%3.%4.%5.%6.%7"/>
      <w:lvlJc w:val="left"/>
      <w:pPr>
        <w:ind w:left="0" w:firstLine="0"/>
      </w:pPr>
      <w:rPr>
        <w:rFonts w:eastAsia="宋体" w:hint="eastAsia"/>
        <w:b/>
        <w:sz w:val="28"/>
      </w:rPr>
    </w:lvl>
    <w:lvl w:ilvl="7">
      <w:start w:val="1"/>
      <w:numFmt w:val="decimal"/>
      <w:lvlText w:val="%2.%3.%4.%5.%6.%7.%8"/>
      <w:lvlJc w:val="left"/>
      <w:pPr>
        <w:ind w:left="0" w:firstLine="0"/>
      </w:pPr>
      <w:rPr>
        <w:rFonts w:eastAsia="宋体" w:hint="eastAsia"/>
        <w:b/>
        <w:sz w:val="28"/>
      </w:rPr>
    </w:lvl>
    <w:lvl w:ilvl="8">
      <w:start w:val="1"/>
      <w:numFmt w:val="decimal"/>
      <w:lvlText w:val="%2.%3.%4.%5.%6.%7.%8.%9"/>
      <w:lvlJc w:val="left"/>
      <w:pPr>
        <w:ind w:left="0" w:firstLine="0"/>
      </w:pPr>
      <w:rPr>
        <w:rFonts w:eastAsia="宋体" w:hint="eastAsia"/>
        <w:b/>
        <w:sz w:val="28"/>
      </w:rPr>
    </w:lvl>
  </w:abstractNum>
  <w:abstractNum w:abstractNumId="1">
    <w:nsid w:val="09594361"/>
    <w:multiLevelType w:val="multilevel"/>
    <w:tmpl w:val="54FA5902"/>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142" w:firstLine="0"/>
      </w:pPr>
      <w:rPr>
        <w:rFonts w:eastAsia="宋体" w:hint="eastAsia"/>
        <w:b/>
        <w:sz w:val="32"/>
      </w:rPr>
    </w:lvl>
    <w:lvl w:ilvl="2">
      <w:start w:val="1"/>
      <w:numFmt w:val="decimal"/>
      <w:isLgl/>
      <w:lvlText w:val="%1.%2.%3"/>
      <w:lvlJc w:val="left"/>
      <w:pPr>
        <w:ind w:left="284" w:firstLine="0"/>
      </w:pPr>
      <w:rPr>
        <w:rFonts w:eastAsia="宋体" w:hint="eastAsia"/>
        <w:b/>
        <w:sz w:val="30"/>
      </w:rPr>
    </w:lvl>
    <w:lvl w:ilvl="3">
      <w:start w:val="1"/>
      <w:numFmt w:val="decimal"/>
      <w:isLgl/>
      <w:lvlText w:val="%1.%2.%3.%4"/>
      <w:lvlJc w:val="left"/>
      <w:pPr>
        <w:ind w:left="426" w:firstLine="0"/>
      </w:pPr>
      <w:rPr>
        <w:rFonts w:eastAsia="宋体" w:hint="eastAsia"/>
        <w:b/>
        <w:sz w:val="28"/>
      </w:rPr>
    </w:lvl>
    <w:lvl w:ilvl="4">
      <w:start w:val="1"/>
      <w:numFmt w:val="decimal"/>
      <w:isLgl/>
      <w:lvlText w:val="%1.%2.%3.%4.%5"/>
      <w:lvlJc w:val="left"/>
      <w:pPr>
        <w:ind w:left="568" w:firstLine="0"/>
      </w:pPr>
      <w:rPr>
        <w:rFonts w:eastAsia="宋体" w:hint="eastAsia"/>
        <w:b/>
        <w:sz w:val="24"/>
      </w:rPr>
    </w:lvl>
    <w:lvl w:ilvl="5">
      <w:start w:val="1"/>
      <w:numFmt w:val="decimal"/>
      <w:isLgl/>
      <w:lvlText w:val="%1.%2.%3.%4.%5.%6"/>
      <w:lvlJc w:val="left"/>
      <w:pPr>
        <w:ind w:left="710" w:firstLine="0"/>
      </w:pPr>
      <w:rPr>
        <w:rFonts w:eastAsia="宋体" w:hint="eastAsia"/>
        <w:b/>
        <w:sz w:val="24"/>
      </w:rPr>
    </w:lvl>
    <w:lvl w:ilvl="6">
      <w:start w:val="1"/>
      <w:numFmt w:val="decimal"/>
      <w:isLgl/>
      <w:lvlText w:val="%1.%2.%3.%4.%5.%6.%7"/>
      <w:lvlJc w:val="left"/>
      <w:pPr>
        <w:ind w:left="852" w:firstLine="0"/>
      </w:pPr>
      <w:rPr>
        <w:rFonts w:eastAsia="宋体" w:hint="eastAsia"/>
        <w:b/>
        <w:sz w:val="24"/>
      </w:rPr>
    </w:lvl>
    <w:lvl w:ilvl="7">
      <w:start w:val="1"/>
      <w:numFmt w:val="decimal"/>
      <w:pStyle w:val="8"/>
      <w:isLgl/>
      <w:lvlText w:val="%1.%2.%3.%4.%5.%6.%7.%8"/>
      <w:lvlJc w:val="left"/>
      <w:pPr>
        <w:ind w:left="994" w:firstLine="0"/>
      </w:pPr>
      <w:rPr>
        <w:rFonts w:eastAsia="宋体" w:hint="eastAsia"/>
        <w:b/>
        <w:sz w:val="24"/>
      </w:rPr>
    </w:lvl>
    <w:lvl w:ilvl="8">
      <w:start w:val="1"/>
      <w:numFmt w:val="decimal"/>
      <w:isLgl/>
      <w:lvlText w:val="%1.%2.%3.%4.%5.%6.%7.%8.%9"/>
      <w:lvlJc w:val="left"/>
      <w:pPr>
        <w:ind w:left="1136" w:firstLine="0"/>
      </w:pPr>
      <w:rPr>
        <w:rFonts w:eastAsia="宋体" w:hint="eastAsia"/>
        <w:b/>
        <w:sz w:val="24"/>
      </w:rPr>
    </w:lvl>
  </w:abstractNum>
  <w:abstractNum w:abstractNumId="2">
    <w:nsid w:val="208F50EF"/>
    <w:multiLevelType w:val="hybridMultilevel"/>
    <w:tmpl w:val="57B6458E"/>
    <w:lvl w:ilvl="0" w:tplc="04090001">
      <w:start w:val="1"/>
      <w:numFmt w:val="bullet"/>
      <w:pStyle w:val="3"/>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C84271"/>
    <w:multiLevelType w:val="hybridMultilevel"/>
    <w:tmpl w:val="446EA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pStyle w:val="cr3"/>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19C6A69"/>
    <w:multiLevelType w:val="hybridMultilevel"/>
    <w:tmpl w:val="2FB47AF4"/>
    <w:lvl w:ilvl="0" w:tplc="C12E8D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566AA5"/>
    <w:multiLevelType w:val="multilevel"/>
    <w:tmpl w:val="9424D72E"/>
    <w:lvl w:ilvl="0">
      <w:start w:val="1"/>
      <w:numFmt w:val="chineseCountingThousand"/>
      <w:pStyle w:val="yh1"/>
      <w:lvlText w:val="第%1章."/>
      <w:lvlJc w:val="left"/>
      <w:pPr>
        <w:ind w:left="420" w:hanging="420"/>
      </w:pPr>
      <w:rPr>
        <w:rFonts w:hint="eastAsia"/>
      </w:rPr>
    </w:lvl>
    <w:lvl w:ilvl="1">
      <w:start w:val="1"/>
      <w:numFmt w:val="decimal"/>
      <w:lvlText w:val="%2、"/>
      <w:lvlJc w:val="left"/>
      <w:pPr>
        <w:tabs>
          <w:tab w:val="num" w:pos="0"/>
        </w:tabs>
        <w:ind w:left="992" w:hanging="567"/>
      </w:pPr>
      <w:rPr>
        <w:rFonts w:hint="eastAsia"/>
      </w:rPr>
    </w:lvl>
    <w:lvl w:ilvl="2">
      <w:start w:val="1"/>
      <w:numFmt w:val="decimal"/>
      <w:lvlText w:val="%2.%3、"/>
      <w:lvlJc w:val="left"/>
      <w:pPr>
        <w:tabs>
          <w:tab w:val="num" w:pos="0"/>
        </w:tabs>
        <w:ind w:left="1418" w:hanging="567"/>
      </w:pPr>
      <w:rPr>
        <w:rFonts w:hint="eastAsia"/>
      </w:rPr>
    </w:lvl>
    <w:lvl w:ilvl="3">
      <w:start w:val="1"/>
      <w:numFmt w:val="decimal"/>
      <w:pStyle w:val="yh4"/>
      <w:lvlText w:val="%2.%3.%4"/>
      <w:lvlJc w:val="left"/>
      <w:pPr>
        <w:tabs>
          <w:tab w:val="num" w:pos="0"/>
        </w:tabs>
        <w:ind w:left="1984" w:hanging="708"/>
      </w:pPr>
      <w:rPr>
        <w:rFonts w:hint="eastAsia"/>
      </w:rPr>
    </w:lvl>
    <w:lvl w:ilvl="4">
      <w:start w:val="1"/>
      <w:numFmt w:val="decimal"/>
      <w:lvlText w:val="%2.%3.%4.%5"/>
      <w:lvlJc w:val="left"/>
      <w:pPr>
        <w:tabs>
          <w:tab w:val="num" w:pos="0"/>
        </w:tabs>
        <w:ind w:left="2551" w:hanging="850"/>
      </w:pPr>
      <w:rPr>
        <w:rFonts w:hint="eastAsia"/>
      </w:rPr>
    </w:lvl>
    <w:lvl w:ilvl="5">
      <w:start w:val="1"/>
      <w:numFmt w:val="decimal"/>
      <w:pStyle w:val="yh6"/>
      <w:lvlText w:val="%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6">
    <w:nsid w:val="45133286"/>
    <w:multiLevelType w:val="multilevel"/>
    <w:tmpl w:val="2312DD6E"/>
    <w:lvl w:ilvl="0">
      <w:start w:val="1"/>
      <w:numFmt w:val="chineseCountingThousand"/>
      <w:pStyle w:val="1"/>
      <w:lvlText w:val="%1."/>
      <w:lvlJc w:val="left"/>
      <w:pPr>
        <w:ind w:left="0" w:firstLine="0"/>
      </w:pPr>
      <w:rPr>
        <w:rFonts w:ascii="宋体" w:eastAsia="宋体" w:hAnsi="宋体" w:hint="eastAsia"/>
        <w:b/>
        <w:i w:val="0"/>
        <w:sz w:val="32"/>
        <w:szCs w:val="21"/>
      </w:rPr>
    </w:lvl>
    <w:lvl w:ilvl="1">
      <w:start w:val="1"/>
      <w:numFmt w:val="decimal"/>
      <w:pStyle w:val="2"/>
      <w:lvlText w:val="%2."/>
      <w:lvlJc w:val="left"/>
      <w:pPr>
        <w:ind w:left="0" w:firstLine="0"/>
      </w:pPr>
      <w:rPr>
        <w:rFonts w:hint="eastAsia"/>
      </w:rPr>
    </w:lvl>
    <w:lvl w:ilvl="2">
      <w:start w:val="1"/>
      <w:numFmt w:val="decimal"/>
      <w:pStyle w:val="30"/>
      <w:lvlText w:val="%2.%3."/>
      <w:lvlJc w:val="left"/>
      <w:pPr>
        <w:ind w:left="0" w:firstLine="0"/>
      </w:pPr>
      <w:rPr>
        <w:rFonts w:hint="eastAsia"/>
      </w:rPr>
    </w:lvl>
    <w:lvl w:ilvl="3">
      <w:start w:val="1"/>
      <w:numFmt w:val="decimal"/>
      <w:pStyle w:val="4"/>
      <w:lvlText w:val="%2.%3.%4."/>
      <w:lvlJc w:val="left"/>
      <w:pPr>
        <w:ind w:left="0" w:firstLine="0"/>
      </w:pPr>
      <w:rPr>
        <w:rFonts w:hint="eastAsia"/>
      </w:rPr>
    </w:lvl>
    <w:lvl w:ilvl="4">
      <w:start w:val="1"/>
      <w:numFmt w:val="decimal"/>
      <w:pStyle w:val="5"/>
      <w:lvlText w:val="%2.%3.%4.%5."/>
      <w:lvlJc w:val="left"/>
      <w:pPr>
        <w:ind w:left="0" w:firstLine="0"/>
      </w:pPr>
      <w:rPr>
        <w:rFonts w:hint="eastAsia"/>
      </w:rPr>
    </w:lvl>
    <w:lvl w:ilvl="5">
      <w:start w:val="1"/>
      <w:numFmt w:val="decimal"/>
      <w:pStyle w:val="6"/>
      <w:isLgl/>
      <w:lvlText w:val="%2.%3.%4.%5.%6."/>
      <w:lvlJc w:val="left"/>
      <w:pPr>
        <w:ind w:left="0" w:firstLine="0"/>
      </w:pPr>
      <w:rPr>
        <w:rFonts w:ascii="宋体" w:eastAsia="宋体" w:hAnsi="宋体" w:cs="Times New Roman"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6">
      <w:start w:val="1"/>
      <w:numFmt w:val="decimal"/>
      <w:isLg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nsid w:val="52F07ADF"/>
    <w:multiLevelType w:val="multilevel"/>
    <w:tmpl w:val="0D48EDD2"/>
    <w:styleLink w:val="31"/>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0" w:firstLine="0"/>
      </w:pPr>
      <w:rPr>
        <w:rFonts w:eastAsia="宋体" w:hint="eastAsia"/>
        <w:b/>
        <w:sz w:val="36"/>
      </w:rPr>
    </w:lvl>
    <w:lvl w:ilvl="2">
      <w:start w:val="1"/>
      <w:numFmt w:val="decimal"/>
      <w:isLgl/>
      <w:lvlText w:val="%1.%2.%3"/>
      <w:lvlJc w:val="left"/>
      <w:pPr>
        <w:ind w:left="0" w:firstLine="0"/>
      </w:pPr>
      <w:rPr>
        <w:rFonts w:eastAsia="宋体" w:hint="eastAsia"/>
        <w:b/>
        <w:sz w:val="36"/>
      </w:rPr>
    </w:lvl>
    <w:lvl w:ilvl="3">
      <w:start w:val="1"/>
      <w:numFmt w:val="decimal"/>
      <w:isLgl/>
      <w:lvlText w:val="%1.%2.%3.%4"/>
      <w:lvlJc w:val="left"/>
      <w:pPr>
        <w:ind w:left="0" w:firstLine="0"/>
      </w:pPr>
      <w:rPr>
        <w:rFonts w:eastAsia="宋体" w:hint="eastAsia"/>
        <w:b/>
        <w:sz w:val="36"/>
      </w:rPr>
    </w:lvl>
    <w:lvl w:ilvl="4">
      <w:start w:val="1"/>
      <w:numFmt w:val="decimal"/>
      <w:isLgl/>
      <w:lvlText w:val="%1.%2.%3.%4.%5"/>
      <w:lvlJc w:val="left"/>
      <w:pPr>
        <w:ind w:left="0" w:firstLine="0"/>
      </w:pPr>
      <w:rPr>
        <w:rFonts w:eastAsia="宋体" w:hint="eastAsia"/>
        <w:b/>
        <w:sz w:val="36"/>
      </w:rPr>
    </w:lvl>
    <w:lvl w:ilvl="5">
      <w:start w:val="1"/>
      <w:numFmt w:val="decimal"/>
      <w:isLgl/>
      <w:lvlText w:val="%1.%2.%3.%4.%5.%6"/>
      <w:lvlJc w:val="left"/>
      <w:pPr>
        <w:ind w:left="0" w:firstLine="0"/>
      </w:pPr>
      <w:rPr>
        <w:rFonts w:eastAsia="宋体" w:hint="eastAsia"/>
        <w:b/>
        <w:sz w:val="36"/>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abstractNum w:abstractNumId="8">
    <w:nsid w:val="5CE54C46"/>
    <w:multiLevelType w:val="multilevel"/>
    <w:tmpl w:val="5CE54C46"/>
    <w:lvl w:ilvl="0">
      <w:start w:val="1"/>
      <w:numFmt w:val="decimal"/>
      <w:pStyle w:val="11-"/>
      <w:suff w:val="space"/>
      <w:lvlText w:val="第%1章"/>
      <w:lvlJc w:val="left"/>
      <w:pPr>
        <w:ind w:left="6238" w:firstLine="0"/>
      </w:pPr>
      <w:rPr>
        <w:rFonts w:ascii="Times New Roman" w:eastAsia="黑体" w:hAnsi="Times New Roman" w:hint="default"/>
        <w:b/>
        <w:i w:val="0"/>
        <w:color w:val="auto"/>
        <w:spacing w:val="0"/>
        <w:sz w:val="44"/>
        <w:lang w:val="en-US"/>
      </w:rPr>
    </w:lvl>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 w:ilvl="2">
      <w:start w:val="1"/>
      <w:numFmt w:val="decimal"/>
      <w:pStyle w:val="21-3"/>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 w:ilvl="3">
      <w:start w:val="1"/>
      <w:numFmt w:val="decimal"/>
      <w:pStyle w:val="22-4"/>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 w:ilvl="4">
      <w:start w:val="1"/>
      <w:numFmt w:val="decimal"/>
      <w:pStyle w:val="23-5"/>
      <w:suff w:val="space"/>
      <w:lvlText w:val="%1.%2.%3.%4.%5"/>
      <w:lvlJc w:val="left"/>
      <w:pPr>
        <w:ind w:left="0" w:firstLine="0"/>
      </w:pPr>
      <w:rPr>
        <w:rFonts w:ascii="Times New Roman" w:eastAsia="黑体" w:hAnsi="Times New Roman" w:hint="default"/>
        <w:b/>
        <w:i w:val="0"/>
        <w:color w:val="auto"/>
        <w:sz w:val="28"/>
      </w:rPr>
    </w:lvl>
    <w:lvl w:ilvl="5">
      <w:start w:val="1"/>
      <w:numFmt w:val="chineseCountingThousand"/>
      <w:pStyle w:val="24-1"/>
      <w:suff w:val="space"/>
      <w:lvlText w:val="（%6）"/>
      <w:lvlJc w:val="left"/>
      <w:pPr>
        <w:ind w:left="1419" w:firstLine="0"/>
      </w:pPr>
      <w:rPr>
        <w:rFonts w:cs="Times New Roman"/>
        <w:b w:val="0"/>
        <w:bCs w:val="0"/>
        <w:i w:val="0"/>
        <w:iCs w:val="0"/>
        <w:caps w:val="0"/>
        <w:smallCaps w:val="0"/>
        <w:strike w:val="0"/>
        <w:dstrike w:val="0"/>
        <w:color w:val="000000"/>
        <w:spacing w:val="0"/>
        <w:position w:val="0"/>
        <w:u w:val="none"/>
        <w:vertAlign w:val="baseline"/>
      </w:rPr>
    </w:lvl>
    <w:lvl w:ilvl="6">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 w:ilvl="7">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 w:ilvl="8">
      <w:start w:val="1"/>
      <w:numFmt w:val="decimal"/>
      <w:lvlRestart w:val="1"/>
      <w:pStyle w:val="31-"/>
      <w:suff w:val="space"/>
      <w:lvlText w:val="图%1-%9"/>
      <w:lvlJc w:val="left"/>
      <w:pPr>
        <w:ind w:left="0" w:firstLine="0"/>
      </w:pPr>
      <w:rPr>
        <w:rFonts w:ascii="Times New Roman" w:eastAsia="黑体" w:hAnsi="Times New Roman" w:hint="default"/>
        <w:b w:val="0"/>
        <w:i w:val="0"/>
        <w:color w:val="auto"/>
        <w:sz w:val="21"/>
      </w:rPr>
    </w:lvl>
  </w:abstractNum>
  <w:abstractNum w:abstractNumId="9">
    <w:nsid w:val="6DBF04F4"/>
    <w:multiLevelType w:val="multilevel"/>
    <w:tmpl w:val="6DBF04F4"/>
    <w:lvl w:ilvl="0">
      <w:start w:val="1"/>
      <w:numFmt w:val="none"/>
      <w:pStyle w:val="a"/>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72823597"/>
    <w:multiLevelType w:val="hybridMultilevel"/>
    <w:tmpl w:val="1A70BD20"/>
    <w:lvl w:ilvl="0" w:tplc="0409000B">
      <w:start w:val="1"/>
      <w:numFmt w:val="bullet"/>
      <w:pStyle w:val="a0"/>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B611595"/>
    <w:multiLevelType w:val="multilevel"/>
    <w:tmpl w:val="7B611595"/>
    <w:lvl w:ilvl="0">
      <w:start w:val="1"/>
      <w:numFmt w:val="chineseCountingThousand"/>
      <w:lvlText w:val="第%1章"/>
      <w:lvlJc w:val="left"/>
      <w:pPr>
        <w:ind w:left="0" w:firstLine="0"/>
      </w:pPr>
      <w:rPr>
        <w:rFonts w:eastAsia="宋体" w:hint="eastAsia"/>
        <w:b/>
        <w:sz w:val="28"/>
      </w:rPr>
    </w:lvl>
    <w:lvl w:ilvl="1">
      <w:start w:val="1"/>
      <w:numFmt w:val="decimal"/>
      <w:isLgl/>
      <w:lvlText w:val="%2"/>
      <w:lvlJc w:val="left"/>
      <w:pPr>
        <w:ind w:left="0" w:firstLine="0"/>
      </w:pPr>
      <w:rPr>
        <w:rFonts w:eastAsia="宋体" w:hint="eastAsia"/>
        <w:b/>
        <w:bCs/>
        <w:sz w:val="28"/>
      </w:rPr>
    </w:lvl>
    <w:lvl w:ilvl="2">
      <w:start w:val="1"/>
      <w:numFmt w:val="decimal"/>
      <w:lvlText w:val="%2.%3"/>
      <w:lvlJc w:val="left"/>
      <w:pPr>
        <w:ind w:left="0" w:firstLine="0"/>
      </w:pPr>
      <w:rPr>
        <w:rFonts w:eastAsia="宋体" w:hint="eastAsia"/>
        <w:b/>
        <w:sz w:val="28"/>
      </w:rPr>
    </w:lvl>
    <w:lvl w:ilvl="3">
      <w:start w:val="1"/>
      <w:numFmt w:val="decimal"/>
      <w:lvlText w:val="%2.%3.%4"/>
      <w:lvlJc w:val="left"/>
      <w:pPr>
        <w:ind w:left="0" w:firstLine="0"/>
      </w:pPr>
      <w:rPr>
        <w:rFonts w:eastAsia="宋体" w:hint="eastAsia"/>
        <w:b/>
        <w:sz w:val="28"/>
      </w:rPr>
    </w:lvl>
    <w:lvl w:ilvl="4">
      <w:start w:val="1"/>
      <w:numFmt w:val="decimal"/>
      <w:lvlText w:val="%2.%3.%4.%5"/>
      <w:lvlJc w:val="left"/>
      <w:pPr>
        <w:ind w:left="0" w:firstLine="0"/>
      </w:pPr>
      <w:rPr>
        <w:rFonts w:eastAsia="宋体" w:hint="eastAsia"/>
        <w:b/>
        <w:sz w:val="28"/>
      </w:rPr>
    </w:lvl>
    <w:lvl w:ilvl="5">
      <w:start w:val="1"/>
      <w:numFmt w:val="decimal"/>
      <w:lvlText w:val="%2.%3.%4.%5.%6"/>
      <w:lvlJc w:val="left"/>
      <w:pPr>
        <w:ind w:left="0" w:firstLine="0"/>
      </w:pPr>
      <w:rPr>
        <w:rFonts w:eastAsia="宋体" w:hint="eastAsia"/>
        <w:b/>
        <w:sz w:val="28"/>
      </w:rPr>
    </w:lvl>
    <w:lvl w:ilvl="6">
      <w:start w:val="1"/>
      <w:numFmt w:val="decimal"/>
      <w:lvlText w:val="%2.%3.%4.%5.%6.%7"/>
      <w:lvlJc w:val="left"/>
      <w:pPr>
        <w:ind w:left="0" w:firstLine="0"/>
      </w:pPr>
      <w:rPr>
        <w:rFonts w:eastAsia="宋体" w:hint="eastAsia"/>
        <w:b/>
        <w:sz w:val="28"/>
      </w:rPr>
    </w:lvl>
    <w:lvl w:ilvl="7">
      <w:start w:val="1"/>
      <w:numFmt w:val="decimal"/>
      <w:lvlText w:val="%2.%3.%4.%5.%6.%7.%8"/>
      <w:lvlJc w:val="left"/>
      <w:pPr>
        <w:ind w:left="0" w:firstLine="0"/>
      </w:pPr>
      <w:rPr>
        <w:rFonts w:eastAsia="宋体" w:hint="eastAsia"/>
        <w:b/>
        <w:sz w:val="28"/>
      </w:rPr>
    </w:lvl>
    <w:lvl w:ilvl="8">
      <w:start w:val="1"/>
      <w:numFmt w:val="decimal"/>
      <w:lvlText w:val="%2.%3.%4.%5.%6.%7.%8.%9"/>
      <w:lvlJc w:val="left"/>
      <w:pPr>
        <w:ind w:left="0" w:firstLine="0"/>
      </w:pPr>
      <w:rPr>
        <w:rFonts w:eastAsia="宋体" w:hint="eastAsia"/>
        <w:b/>
        <w:sz w:val="28"/>
      </w:rPr>
    </w:lvl>
  </w:abstractNum>
  <w:num w:numId="1">
    <w:abstractNumId w:val="6"/>
  </w:num>
  <w:num w:numId="2">
    <w:abstractNumId w:val="11"/>
  </w:num>
  <w:num w:numId="3">
    <w:abstractNumId w:val="4"/>
  </w:num>
  <w:num w:numId="4">
    <w:abstractNumId w:val="1"/>
  </w:num>
  <w:num w:numId="5">
    <w:abstractNumId w:val="5"/>
  </w:num>
  <w:num w:numId="6">
    <w:abstractNumId w:val="9"/>
  </w:num>
  <w:num w:numId="7">
    <w:abstractNumId w:val="8"/>
    <w:lvlOverride w:ilvl="0">
      <w:lvl w:ilvl="0">
        <w:start w:val="1"/>
        <w:numFmt w:val="decimal"/>
        <w:pStyle w:val="11-"/>
        <w:suff w:val="space"/>
        <w:lvlText w:val="第%1章"/>
        <w:lvlJc w:val="left"/>
        <w:pPr>
          <w:ind w:left="6238" w:firstLine="0"/>
        </w:pPr>
        <w:rPr>
          <w:rFonts w:ascii="Times New Roman" w:eastAsia="黑体" w:hAnsi="Times New Roman" w:hint="default"/>
          <w:b/>
          <w:i w:val="0"/>
          <w:color w:val="auto"/>
          <w:spacing w:val="0"/>
          <w:sz w:val="44"/>
          <w:lang w:val="en-US"/>
        </w:rPr>
      </w:lvl>
    </w:lvlOverride>
    <w:lvlOverride w:ilvl="1">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Override>
    <w:lvlOverride w:ilvl="2">
      <w:lvl w:ilvl="2">
        <w:start w:val="1"/>
        <w:numFmt w:val="decimal"/>
        <w:pStyle w:val="21-3"/>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Override>
    <w:lvlOverride w:ilvl="3">
      <w:lvl w:ilvl="3">
        <w:start w:val="1"/>
        <w:numFmt w:val="decimal"/>
        <w:pStyle w:val="22-4"/>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Override>
    <w:lvlOverride w:ilvl="4">
      <w:lvl w:ilvl="4" w:tentative="1">
        <w:start w:val="1"/>
        <w:numFmt w:val="decimal"/>
        <w:pStyle w:val="23-5"/>
        <w:suff w:val="space"/>
        <w:lvlText w:val="%1.%2.%3.%4.%5"/>
        <w:lvlJc w:val="left"/>
        <w:pPr>
          <w:ind w:left="0" w:firstLine="0"/>
        </w:pPr>
        <w:rPr>
          <w:rFonts w:ascii="Times New Roman" w:eastAsia="黑体" w:hAnsi="Times New Roman" w:hint="default"/>
          <w:b/>
          <w:i w:val="0"/>
          <w:color w:val="auto"/>
          <w:sz w:val="28"/>
        </w:rPr>
      </w:lvl>
    </w:lvlOverride>
    <w:lvlOverride w:ilvl="5">
      <w:lvl w:ilvl="5">
        <w:start w:val="1"/>
        <w:numFmt w:val="chineseCountingThousand"/>
        <w:pStyle w:val="24-1"/>
        <w:suff w:val="space"/>
        <w:lvlText w:val="（%6）"/>
        <w:lvlJc w:val="left"/>
        <w:pPr>
          <w:ind w:left="4962" w:firstLine="0"/>
        </w:pPr>
        <w:rPr>
          <w:rFonts w:cs="Times New Roman"/>
          <w:b w:val="0"/>
          <w:bCs w:val="0"/>
          <w:i w:val="0"/>
          <w:iCs w:val="0"/>
          <w:caps w:val="0"/>
          <w:smallCaps w:val="0"/>
          <w:strike w:val="0"/>
          <w:dstrike w:val="0"/>
          <w:color w:val="000000"/>
          <w:spacing w:val="0"/>
          <w:position w:val="0"/>
          <w:u w:val="none"/>
          <w:vertAlign w:val="baseline"/>
        </w:rPr>
      </w:lvl>
    </w:lvlOverride>
    <w:lvlOverride w:ilvl="6">
      <w:lvl w:ilvl="6" w:tentative="1">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Override>
    <w:lvlOverride w:ilvl="7">
      <w:lvl w:ilvl="7" w:tentative="1">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Override>
    <w:lvlOverride w:ilvl="8">
      <w:lvl w:ilvl="8">
        <w:start w:val="1"/>
        <w:numFmt w:val="decimal"/>
        <w:lvlRestart w:val="1"/>
        <w:pStyle w:val="31-"/>
        <w:suff w:val="space"/>
        <w:lvlText w:val="图%1-%9"/>
        <w:lvlJc w:val="left"/>
        <w:pPr>
          <w:ind w:left="0" w:firstLine="0"/>
        </w:pPr>
        <w:rPr>
          <w:rFonts w:ascii="Times New Roman" w:eastAsia="黑体" w:hAnsi="Times New Roman" w:hint="default"/>
          <w:b w:val="0"/>
          <w:i w:val="0"/>
          <w:color w:val="auto"/>
          <w:sz w:val="21"/>
        </w:rPr>
      </w:lvl>
    </w:lvlOverride>
  </w:num>
  <w:num w:numId="8">
    <w:abstractNumId w:val="10"/>
  </w:num>
  <w:num w:numId="9">
    <w:abstractNumId w:val="7"/>
  </w:num>
  <w:num w:numId="10">
    <w:abstractNumId w:val="2"/>
  </w:num>
  <w:num w:numId="11">
    <w:abstractNumId w:val="3"/>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2E"/>
    <w:rsid w:val="000127C6"/>
    <w:rsid w:val="00015D36"/>
    <w:rsid w:val="00017CC9"/>
    <w:rsid w:val="00021907"/>
    <w:rsid w:val="00022810"/>
    <w:rsid w:val="00036804"/>
    <w:rsid w:val="000518CB"/>
    <w:rsid w:val="00052AED"/>
    <w:rsid w:val="00053A7F"/>
    <w:rsid w:val="000617E9"/>
    <w:rsid w:val="0007068F"/>
    <w:rsid w:val="0007251C"/>
    <w:rsid w:val="0008437B"/>
    <w:rsid w:val="00090C99"/>
    <w:rsid w:val="00090E46"/>
    <w:rsid w:val="000969E2"/>
    <w:rsid w:val="000B0FA4"/>
    <w:rsid w:val="000B3748"/>
    <w:rsid w:val="000B6375"/>
    <w:rsid w:val="000B7A9F"/>
    <w:rsid w:val="000C3969"/>
    <w:rsid w:val="000C685A"/>
    <w:rsid w:val="000E1679"/>
    <w:rsid w:val="000E2E88"/>
    <w:rsid w:val="000F1451"/>
    <w:rsid w:val="000F2234"/>
    <w:rsid w:val="000F3BF8"/>
    <w:rsid w:val="000F6535"/>
    <w:rsid w:val="000F7601"/>
    <w:rsid w:val="00106592"/>
    <w:rsid w:val="001067D8"/>
    <w:rsid w:val="00111E3E"/>
    <w:rsid w:val="001167AF"/>
    <w:rsid w:val="00117DB8"/>
    <w:rsid w:val="00124FD6"/>
    <w:rsid w:val="00131555"/>
    <w:rsid w:val="001441F0"/>
    <w:rsid w:val="0015010C"/>
    <w:rsid w:val="00154CCC"/>
    <w:rsid w:val="00175D6E"/>
    <w:rsid w:val="00181BDA"/>
    <w:rsid w:val="001858A8"/>
    <w:rsid w:val="00194C72"/>
    <w:rsid w:val="00197F49"/>
    <w:rsid w:val="001A1DC6"/>
    <w:rsid w:val="001A329C"/>
    <w:rsid w:val="001A5B99"/>
    <w:rsid w:val="001A5D3C"/>
    <w:rsid w:val="001B4923"/>
    <w:rsid w:val="001C55C8"/>
    <w:rsid w:val="001C69C0"/>
    <w:rsid w:val="001C762E"/>
    <w:rsid w:val="001C7F53"/>
    <w:rsid w:val="001E4F7C"/>
    <w:rsid w:val="001F7425"/>
    <w:rsid w:val="0020043E"/>
    <w:rsid w:val="00217DA6"/>
    <w:rsid w:val="0022179E"/>
    <w:rsid w:val="0023046B"/>
    <w:rsid w:val="00233863"/>
    <w:rsid w:val="00234248"/>
    <w:rsid w:val="00236543"/>
    <w:rsid w:val="00241833"/>
    <w:rsid w:val="00242079"/>
    <w:rsid w:val="00247B1F"/>
    <w:rsid w:val="00250F58"/>
    <w:rsid w:val="0025377C"/>
    <w:rsid w:val="00254E90"/>
    <w:rsid w:val="00265AF0"/>
    <w:rsid w:val="00265CF8"/>
    <w:rsid w:val="00266CE1"/>
    <w:rsid w:val="00270A2B"/>
    <w:rsid w:val="00274C0E"/>
    <w:rsid w:val="00281DA8"/>
    <w:rsid w:val="0028278A"/>
    <w:rsid w:val="002832A9"/>
    <w:rsid w:val="002851F0"/>
    <w:rsid w:val="0029710C"/>
    <w:rsid w:val="0029748B"/>
    <w:rsid w:val="002A2C11"/>
    <w:rsid w:val="002A47EF"/>
    <w:rsid w:val="002A568B"/>
    <w:rsid w:val="002B6062"/>
    <w:rsid w:val="002B6DA7"/>
    <w:rsid w:val="002E15F8"/>
    <w:rsid w:val="002E6847"/>
    <w:rsid w:val="002F4948"/>
    <w:rsid w:val="00300BAC"/>
    <w:rsid w:val="00300E04"/>
    <w:rsid w:val="00322A49"/>
    <w:rsid w:val="003553EE"/>
    <w:rsid w:val="0037104C"/>
    <w:rsid w:val="0037637E"/>
    <w:rsid w:val="003876CB"/>
    <w:rsid w:val="003904C4"/>
    <w:rsid w:val="003929E8"/>
    <w:rsid w:val="0039394B"/>
    <w:rsid w:val="003B11CE"/>
    <w:rsid w:val="003C2514"/>
    <w:rsid w:val="003C4B1A"/>
    <w:rsid w:val="003C5CAD"/>
    <w:rsid w:val="003C652B"/>
    <w:rsid w:val="003E667A"/>
    <w:rsid w:val="003F01C3"/>
    <w:rsid w:val="003F2CF9"/>
    <w:rsid w:val="003F5096"/>
    <w:rsid w:val="003F6B6A"/>
    <w:rsid w:val="0040081B"/>
    <w:rsid w:val="00403D8D"/>
    <w:rsid w:val="00431A1E"/>
    <w:rsid w:val="0043664E"/>
    <w:rsid w:val="00440629"/>
    <w:rsid w:val="00452A2F"/>
    <w:rsid w:val="00480249"/>
    <w:rsid w:val="00483509"/>
    <w:rsid w:val="00484010"/>
    <w:rsid w:val="0049699C"/>
    <w:rsid w:val="004A040C"/>
    <w:rsid w:val="004A620D"/>
    <w:rsid w:val="004C1894"/>
    <w:rsid w:val="004F1513"/>
    <w:rsid w:val="00502482"/>
    <w:rsid w:val="00504C48"/>
    <w:rsid w:val="0050629D"/>
    <w:rsid w:val="00507605"/>
    <w:rsid w:val="005123A0"/>
    <w:rsid w:val="00517559"/>
    <w:rsid w:val="00517C19"/>
    <w:rsid w:val="00517FD8"/>
    <w:rsid w:val="00520242"/>
    <w:rsid w:val="005471F7"/>
    <w:rsid w:val="005529A1"/>
    <w:rsid w:val="00566150"/>
    <w:rsid w:val="0057145C"/>
    <w:rsid w:val="00574B3E"/>
    <w:rsid w:val="005A344F"/>
    <w:rsid w:val="005B1437"/>
    <w:rsid w:val="005B2DA7"/>
    <w:rsid w:val="005B3274"/>
    <w:rsid w:val="005C2368"/>
    <w:rsid w:val="005C6147"/>
    <w:rsid w:val="005C68BF"/>
    <w:rsid w:val="005C74E2"/>
    <w:rsid w:val="005C79F7"/>
    <w:rsid w:val="005D66D4"/>
    <w:rsid w:val="0060285B"/>
    <w:rsid w:val="00602D35"/>
    <w:rsid w:val="00605B91"/>
    <w:rsid w:val="006130C0"/>
    <w:rsid w:val="00626CB5"/>
    <w:rsid w:val="00646ECB"/>
    <w:rsid w:val="00653C7D"/>
    <w:rsid w:val="00660069"/>
    <w:rsid w:val="006654FB"/>
    <w:rsid w:val="0066692E"/>
    <w:rsid w:val="00666BC2"/>
    <w:rsid w:val="00673B2A"/>
    <w:rsid w:val="00675527"/>
    <w:rsid w:val="00683CB9"/>
    <w:rsid w:val="00683EB1"/>
    <w:rsid w:val="00690B86"/>
    <w:rsid w:val="00692ECC"/>
    <w:rsid w:val="00693CF6"/>
    <w:rsid w:val="00694684"/>
    <w:rsid w:val="006963EC"/>
    <w:rsid w:val="006A15AF"/>
    <w:rsid w:val="006B04AF"/>
    <w:rsid w:val="006C4C97"/>
    <w:rsid w:val="006C50F8"/>
    <w:rsid w:val="006C6F40"/>
    <w:rsid w:val="006D1BDF"/>
    <w:rsid w:val="006D4207"/>
    <w:rsid w:val="006D4916"/>
    <w:rsid w:val="006F0EAE"/>
    <w:rsid w:val="006F1FCF"/>
    <w:rsid w:val="00701951"/>
    <w:rsid w:val="00703F17"/>
    <w:rsid w:val="0070727B"/>
    <w:rsid w:val="00713C7A"/>
    <w:rsid w:val="00713F6D"/>
    <w:rsid w:val="007215CE"/>
    <w:rsid w:val="00734C57"/>
    <w:rsid w:val="00735929"/>
    <w:rsid w:val="00736015"/>
    <w:rsid w:val="00740BC1"/>
    <w:rsid w:val="007424CA"/>
    <w:rsid w:val="007433A3"/>
    <w:rsid w:val="00744089"/>
    <w:rsid w:val="00755026"/>
    <w:rsid w:val="00760607"/>
    <w:rsid w:val="00760DD0"/>
    <w:rsid w:val="00776A19"/>
    <w:rsid w:val="007775BE"/>
    <w:rsid w:val="00784CC8"/>
    <w:rsid w:val="00791F8E"/>
    <w:rsid w:val="007A0F4A"/>
    <w:rsid w:val="007A6C17"/>
    <w:rsid w:val="007B0B6F"/>
    <w:rsid w:val="007B10F3"/>
    <w:rsid w:val="007B51A4"/>
    <w:rsid w:val="007B51AD"/>
    <w:rsid w:val="007B5A45"/>
    <w:rsid w:val="007C1A71"/>
    <w:rsid w:val="007E580D"/>
    <w:rsid w:val="007F6E71"/>
    <w:rsid w:val="008028C2"/>
    <w:rsid w:val="00802996"/>
    <w:rsid w:val="008041E6"/>
    <w:rsid w:val="0080740A"/>
    <w:rsid w:val="00807896"/>
    <w:rsid w:val="00811D81"/>
    <w:rsid w:val="00814088"/>
    <w:rsid w:val="00814265"/>
    <w:rsid w:val="008146F4"/>
    <w:rsid w:val="008203CB"/>
    <w:rsid w:val="00823E8B"/>
    <w:rsid w:val="008319EF"/>
    <w:rsid w:val="00831CF4"/>
    <w:rsid w:val="008667DE"/>
    <w:rsid w:val="00872149"/>
    <w:rsid w:val="0087311A"/>
    <w:rsid w:val="0087379A"/>
    <w:rsid w:val="00877646"/>
    <w:rsid w:val="0088205A"/>
    <w:rsid w:val="00887106"/>
    <w:rsid w:val="008915AE"/>
    <w:rsid w:val="00892B17"/>
    <w:rsid w:val="00893606"/>
    <w:rsid w:val="008A1DF5"/>
    <w:rsid w:val="008A7DB7"/>
    <w:rsid w:val="008B5B4C"/>
    <w:rsid w:val="008B66DA"/>
    <w:rsid w:val="008D35F3"/>
    <w:rsid w:val="008D450A"/>
    <w:rsid w:val="008E2256"/>
    <w:rsid w:val="008F7042"/>
    <w:rsid w:val="008F7578"/>
    <w:rsid w:val="009145F2"/>
    <w:rsid w:val="00914F6E"/>
    <w:rsid w:val="009302C1"/>
    <w:rsid w:val="00935D14"/>
    <w:rsid w:val="00937AF2"/>
    <w:rsid w:val="00950A8E"/>
    <w:rsid w:val="00952B74"/>
    <w:rsid w:val="0096095A"/>
    <w:rsid w:val="009656CD"/>
    <w:rsid w:val="00972BE4"/>
    <w:rsid w:val="00977B0F"/>
    <w:rsid w:val="00987465"/>
    <w:rsid w:val="009902D1"/>
    <w:rsid w:val="009931B1"/>
    <w:rsid w:val="009A7D41"/>
    <w:rsid w:val="009B6F05"/>
    <w:rsid w:val="009C4364"/>
    <w:rsid w:val="009D03B1"/>
    <w:rsid w:val="009D261B"/>
    <w:rsid w:val="009D3916"/>
    <w:rsid w:val="009E2B19"/>
    <w:rsid w:val="009F0345"/>
    <w:rsid w:val="00A06DD2"/>
    <w:rsid w:val="00A06EB8"/>
    <w:rsid w:val="00A111D0"/>
    <w:rsid w:val="00A1381B"/>
    <w:rsid w:val="00A44630"/>
    <w:rsid w:val="00A46706"/>
    <w:rsid w:val="00A47AE2"/>
    <w:rsid w:val="00A47D46"/>
    <w:rsid w:val="00A8295E"/>
    <w:rsid w:val="00A844D8"/>
    <w:rsid w:val="00A84852"/>
    <w:rsid w:val="00A95D05"/>
    <w:rsid w:val="00A961CE"/>
    <w:rsid w:val="00AA5CE9"/>
    <w:rsid w:val="00AB2269"/>
    <w:rsid w:val="00AB4067"/>
    <w:rsid w:val="00AB5DEE"/>
    <w:rsid w:val="00AC18B5"/>
    <w:rsid w:val="00AC72A2"/>
    <w:rsid w:val="00AD0E82"/>
    <w:rsid w:val="00AD416D"/>
    <w:rsid w:val="00AD7D9B"/>
    <w:rsid w:val="00AF43CF"/>
    <w:rsid w:val="00B0774B"/>
    <w:rsid w:val="00B07DF2"/>
    <w:rsid w:val="00B1168C"/>
    <w:rsid w:val="00B13C1A"/>
    <w:rsid w:val="00B23890"/>
    <w:rsid w:val="00B31ADD"/>
    <w:rsid w:val="00B33D65"/>
    <w:rsid w:val="00B43F78"/>
    <w:rsid w:val="00B46D4F"/>
    <w:rsid w:val="00B56D51"/>
    <w:rsid w:val="00B64046"/>
    <w:rsid w:val="00B64AEB"/>
    <w:rsid w:val="00B650B3"/>
    <w:rsid w:val="00B720C9"/>
    <w:rsid w:val="00B777B0"/>
    <w:rsid w:val="00B801A8"/>
    <w:rsid w:val="00B8733B"/>
    <w:rsid w:val="00B90CF9"/>
    <w:rsid w:val="00B93063"/>
    <w:rsid w:val="00BA0B0C"/>
    <w:rsid w:val="00BA3D08"/>
    <w:rsid w:val="00BB1EAA"/>
    <w:rsid w:val="00BB250F"/>
    <w:rsid w:val="00BC154D"/>
    <w:rsid w:val="00BD38D5"/>
    <w:rsid w:val="00BD3C3B"/>
    <w:rsid w:val="00C026B7"/>
    <w:rsid w:val="00C15595"/>
    <w:rsid w:val="00C24A82"/>
    <w:rsid w:val="00C34023"/>
    <w:rsid w:val="00C361C7"/>
    <w:rsid w:val="00C64559"/>
    <w:rsid w:val="00C72DB5"/>
    <w:rsid w:val="00C75A1F"/>
    <w:rsid w:val="00C76440"/>
    <w:rsid w:val="00C779C3"/>
    <w:rsid w:val="00C81111"/>
    <w:rsid w:val="00C82340"/>
    <w:rsid w:val="00C84A68"/>
    <w:rsid w:val="00C93E64"/>
    <w:rsid w:val="00C9510A"/>
    <w:rsid w:val="00CA5ECB"/>
    <w:rsid w:val="00CA61C4"/>
    <w:rsid w:val="00CA7EC2"/>
    <w:rsid w:val="00CB3801"/>
    <w:rsid w:val="00CB6519"/>
    <w:rsid w:val="00CB768E"/>
    <w:rsid w:val="00CC0F7F"/>
    <w:rsid w:val="00CC543A"/>
    <w:rsid w:val="00CD79AD"/>
    <w:rsid w:val="00CE483E"/>
    <w:rsid w:val="00D113A8"/>
    <w:rsid w:val="00D141E6"/>
    <w:rsid w:val="00D160C3"/>
    <w:rsid w:val="00D241F9"/>
    <w:rsid w:val="00D320FB"/>
    <w:rsid w:val="00D378F4"/>
    <w:rsid w:val="00D505E1"/>
    <w:rsid w:val="00D51F1F"/>
    <w:rsid w:val="00D576B6"/>
    <w:rsid w:val="00D57C23"/>
    <w:rsid w:val="00D62916"/>
    <w:rsid w:val="00D62A46"/>
    <w:rsid w:val="00D70F5C"/>
    <w:rsid w:val="00D85B37"/>
    <w:rsid w:val="00D93462"/>
    <w:rsid w:val="00D95E92"/>
    <w:rsid w:val="00DA1A4B"/>
    <w:rsid w:val="00DA56A0"/>
    <w:rsid w:val="00DA72D8"/>
    <w:rsid w:val="00DB50C9"/>
    <w:rsid w:val="00DB624B"/>
    <w:rsid w:val="00DB6C75"/>
    <w:rsid w:val="00DC4B1A"/>
    <w:rsid w:val="00DE0FC1"/>
    <w:rsid w:val="00DE554A"/>
    <w:rsid w:val="00DE5B3A"/>
    <w:rsid w:val="00DE5EFF"/>
    <w:rsid w:val="00DF3C15"/>
    <w:rsid w:val="00DF5798"/>
    <w:rsid w:val="00E010EB"/>
    <w:rsid w:val="00E01CE8"/>
    <w:rsid w:val="00E0643C"/>
    <w:rsid w:val="00E10794"/>
    <w:rsid w:val="00E13925"/>
    <w:rsid w:val="00E172C6"/>
    <w:rsid w:val="00E21B88"/>
    <w:rsid w:val="00E23F3B"/>
    <w:rsid w:val="00E249F8"/>
    <w:rsid w:val="00E34D4C"/>
    <w:rsid w:val="00E4392E"/>
    <w:rsid w:val="00E439C8"/>
    <w:rsid w:val="00E63149"/>
    <w:rsid w:val="00E66414"/>
    <w:rsid w:val="00E677AE"/>
    <w:rsid w:val="00E76111"/>
    <w:rsid w:val="00E82503"/>
    <w:rsid w:val="00E967E6"/>
    <w:rsid w:val="00EA0DED"/>
    <w:rsid w:val="00EA31D5"/>
    <w:rsid w:val="00EB0E6B"/>
    <w:rsid w:val="00EB3902"/>
    <w:rsid w:val="00EC1003"/>
    <w:rsid w:val="00EC1BD5"/>
    <w:rsid w:val="00EC40A5"/>
    <w:rsid w:val="00EE053C"/>
    <w:rsid w:val="00EE3CF8"/>
    <w:rsid w:val="00EF4841"/>
    <w:rsid w:val="00F0302F"/>
    <w:rsid w:val="00F103F1"/>
    <w:rsid w:val="00F1341B"/>
    <w:rsid w:val="00F14640"/>
    <w:rsid w:val="00F164C7"/>
    <w:rsid w:val="00F30B80"/>
    <w:rsid w:val="00F31371"/>
    <w:rsid w:val="00F34AFE"/>
    <w:rsid w:val="00F34D86"/>
    <w:rsid w:val="00F4086A"/>
    <w:rsid w:val="00F41A16"/>
    <w:rsid w:val="00F45D87"/>
    <w:rsid w:val="00F71A3C"/>
    <w:rsid w:val="00F730F7"/>
    <w:rsid w:val="00F7491C"/>
    <w:rsid w:val="00F9065D"/>
    <w:rsid w:val="00F907A4"/>
    <w:rsid w:val="00F96A95"/>
    <w:rsid w:val="00FA10E6"/>
    <w:rsid w:val="00FA2473"/>
    <w:rsid w:val="00FA2538"/>
    <w:rsid w:val="00FA280B"/>
    <w:rsid w:val="00FA760F"/>
    <w:rsid w:val="00FB6BA2"/>
    <w:rsid w:val="00FC013A"/>
    <w:rsid w:val="00FC77D2"/>
    <w:rsid w:val="00FD21AC"/>
    <w:rsid w:val="00FD3734"/>
    <w:rsid w:val="00FD615F"/>
    <w:rsid w:val="00FE3D2E"/>
    <w:rsid w:val="00FF66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endnote reference" w:uiPriority="0"/>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6CB5"/>
    <w:pPr>
      <w:widowControl w:val="0"/>
      <w:jc w:val="both"/>
    </w:pPr>
    <w:rPr>
      <w:rFonts w:ascii="Times New Roman" w:eastAsia="宋体" w:hAnsi="Times New Roman" w:cs="Times New Roman"/>
      <w:szCs w:val="24"/>
    </w:rPr>
  </w:style>
  <w:style w:type="paragraph" w:styleId="1">
    <w:name w:val="heading 1"/>
    <w:aliases w:val="标题1,标准标题1,网新标题 1,标书1,h1,H1,L1,boc,Level 1 Topic Heading,第*部分,第A章,1st level,Section Head,l1,I1,Chapter title,l1+toc 1,Level 1,Level 11,H11,H12,H111,H13,H112,H14,H15,H16,H17,PIM 1,Heading 0,Arial 14 Fett,Arial 14 Fett1,Arial 14 Fett2,Header1,&amp;3"/>
    <w:basedOn w:val="a1"/>
    <w:next w:val="a1"/>
    <w:link w:val="1Char"/>
    <w:qFormat/>
    <w:rsid w:val="00626CB5"/>
    <w:pPr>
      <w:keepNext/>
      <w:keepLines/>
      <w:numPr>
        <w:numId w:val="1"/>
      </w:numPr>
      <w:spacing w:beforeLines="50" w:afterLines="50"/>
      <w:jc w:val="left"/>
      <w:outlineLvl w:val="0"/>
    </w:pPr>
    <w:rPr>
      <w:b/>
      <w:kern w:val="44"/>
      <w:sz w:val="32"/>
    </w:rPr>
  </w:style>
  <w:style w:type="paragraph" w:styleId="2">
    <w:name w:val="heading 2"/>
    <w:aliases w:val="1,Head2A,H2,UNDERRUBRIK 1-2,2,h2,2nd level,õberschrift 2,1.1  heading 2,l2,heading 2,h21,heading 21,h22,h23,THeading 2,heading8,R2,H21,H22,H211,H23,H212,H24,H213,H25,H214,H26,H215,H27,H216,H28,H217,H29,H218,H210,H219,H220,H2110,H221,H2111,二级目录"/>
    <w:basedOn w:val="a1"/>
    <w:next w:val="a1"/>
    <w:link w:val="2Char"/>
    <w:qFormat/>
    <w:rsid w:val="00626CB5"/>
    <w:pPr>
      <w:keepNext/>
      <w:keepLines/>
      <w:numPr>
        <w:ilvl w:val="1"/>
        <w:numId w:val="1"/>
      </w:numPr>
      <w:spacing w:beforeLines="50" w:afterLines="50"/>
      <w:outlineLvl w:val="1"/>
    </w:pPr>
    <w:rPr>
      <w:b/>
      <w:sz w:val="28"/>
      <w:szCs w:val="20"/>
    </w:rPr>
  </w:style>
  <w:style w:type="paragraph" w:styleId="30">
    <w:name w:val="heading 3"/>
    <w:aliases w:val="h3,1.1.1 Heading 3,h31,h32,heading 3,THeading 3,标题 3 Char Char,三级目录,H3,Underrubrik2,heading 3TOC,heading 3 + Indent: Left 0.25 in,Titolo Sotto/Sottosezione,1.1.1,E3,3rd level,l3,CT,Head 3,1.1.1 标题 3,1.1.1标题 3,Bold Head,bh,level_3,PIM 3,Level 3 Head"/>
    <w:basedOn w:val="a1"/>
    <w:next w:val="a1"/>
    <w:link w:val="3Char"/>
    <w:qFormat/>
    <w:rsid w:val="00626CB5"/>
    <w:pPr>
      <w:keepNext/>
      <w:keepLines/>
      <w:numPr>
        <w:ilvl w:val="2"/>
        <w:numId w:val="1"/>
      </w:numPr>
      <w:spacing w:beforeLines="50" w:afterLines="50"/>
      <w:outlineLvl w:val="2"/>
    </w:pPr>
    <w:rPr>
      <w:b/>
      <w:sz w:val="28"/>
      <w:szCs w:val="20"/>
    </w:rPr>
  </w:style>
  <w:style w:type="paragraph" w:styleId="4">
    <w:name w:val="heading 4"/>
    <w:aliases w:val="heading 4 + Indent: Left 0.5 in,heading 4,H4,h4,h41,heading 41,h42,heading 42,h43,H41,H42,H43,H411,h411,H421,h421,H44,h44,H412,h412,H422,h422,H431,h431,H45,h45,H413,h413,H423,h423,H432,h432,H46,h46,H47,h47,E4,bullet,bl,bb,PIM 4,Heading Four,标准标题4"/>
    <w:basedOn w:val="a1"/>
    <w:next w:val="a1"/>
    <w:link w:val="4Char"/>
    <w:qFormat/>
    <w:rsid w:val="00626CB5"/>
    <w:pPr>
      <w:keepNext/>
      <w:keepLines/>
      <w:numPr>
        <w:ilvl w:val="3"/>
        <w:numId w:val="1"/>
      </w:numPr>
      <w:spacing w:beforeLines="50" w:afterLines="50"/>
      <w:outlineLvl w:val="3"/>
    </w:pPr>
    <w:rPr>
      <w:b/>
      <w:sz w:val="28"/>
      <w:szCs w:val="20"/>
    </w:rPr>
  </w:style>
  <w:style w:type="paragraph" w:styleId="5">
    <w:name w:val="heading 5"/>
    <w:aliases w:val="h5,Heading5,heading 5 + Indent: Left 0.5 in,dash,ds,dd,H5,heading 5,IS41 Heading 5,l5,hm,Table label,mh2,Module heading 2,Head 5,list 5,5,h51,heading 51,Heading51,h52,h53,标准标题5,网新标题5,Block Label,PIM 5,第四层条,Roman list,Body Text (R),bullet2,L5,l4,口"/>
    <w:basedOn w:val="a1"/>
    <w:next w:val="a1"/>
    <w:link w:val="5Char"/>
    <w:qFormat/>
    <w:rsid w:val="00626CB5"/>
    <w:pPr>
      <w:keepNext/>
      <w:keepLines/>
      <w:numPr>
        <w:ilvl w:val="4"/>
        <w:numId w:val="1"/>
      </w:numPr>
      <w:spacing w:beforeLines="50" w:afterLines="50"/>
      <w:outlineLvl w:val="4"/>
    </w:pPr>
    <w:rPr>
      <w:b/>
      <w:sz w:val="28"/>
      <w:szCs w:val="20"/>
    </w:rPr>
  </w:style>
  <w:style w:type="paragraph" w:styleId="6">
    <w:name w:val="heading 6"/>
    <w:basedOn w:val="a1"/>
    <w:next w:val="a1"/>
    <w:link w:val="6Char"/>
    <w:uiPriority w:val="9"/>
    <w:unhideWhenUsed/>
    <w:qFormat/>
    <w:rsid w:val="00626CB5"/>
    <w:pPr>
      <w:keepNext/>
      <w:keepLines/>
      <w:numPr>
        <w:ilvl w:val="5"/>
        <w:numId w:val="1"/>
      </w:numPr>
      <w:spacing w:before="240" w:after="64" w:line="320" w:lineRule="auto"/>
      <w:outlineLvl w:val="5"/>
    </w:pPr>
    <w:rPr>
      <w:rFonts w:ascii="Calibri Light" w:hAnsi="Calibri Light"/>
      <w:b/>
      <w:bCs/>
    </w:rPr>
  </w:style>
  <w:style w:type="paragraph" w:styleId="7">
    <w:name w:val="heading 7"/>
    <w:basedOn w:val="a1"/>
    <w:next w:val="a1"/>
    <w:link w:val="7Char"/>
    <w:unhideWhenUsed/>
    <w:qFormat/>
    <w:rsid w:val="00D51F1F"/>
    <w:pPr>
      <w:keepNext/>
      <w:keepLines/>
      <w:spacing w:before="240" w:after="64" w:line="320" w:lineRule="auto"/>
      <w:outlineLvl w:val="6"/>
    </w:pPr>
    <w:rPr>
      <w:rFonts w:ascii="Calibri" w:hAnsi="Calibri"/>
      <w:b/>
      <w:bCs/>
      <w:sz w:val="24"/>
    </w:rPr>
  </w:style>
  <w:style w:type="paragraph" w:styleId="8">
    <w:name w:val="heading 8"/>
    <w:basedOn w:val="a1"/>
    <w:next w:val="a1"/>
    <w:link w:val="8Char"/>
    <w:uiPriority w:val="9"/>
    <w:unhideWhenUsed/>
    <w:qFormat/>
    <w:rsid w:val="00D51F1F"/>
    <w:pPr>
      <w:keepNext/>
      <w:keepLines/>
      <w:numPr>
        <w:ilvl w:val="7"/>
        <w:numId w:val="4"/>
      </w:numPr>
      <w:spacing w:before="240" w:after="64" w:line="320" w:lineRule="auto"/>
      <w:outlineLvl w:val="7"/>
    </w:pPr>
    <w:rPr>
      <w:rFonts w:asciiTheme="majorHAnsi" w:eastAsiaTheme="majorEastAsia" w:hAnsiTheme="majorHAnsi" w:cstheme="majorBidi"/>
      <w:sz w:val="24"/>
    </w:rPr>
  </w:style>
  <w:style w:type="paragraph" w:styleId="9">
    <w:name w:val="heading 9"/>
    <w:basedOn w:val="a1"/>
    <w:next w:val="a1"/>
    <w:link w:val="9Char"/>
    <w:uiPriority w:val="9"/>
    <w:unhideWhenUsed/>
    <w:qFormat/>
    <w:rsid w:val="00D51F1F"/>
    <w:pPr>
      <w:keepNext/>
      <w:keepLines/>
      <w:spacing w:before="240" w:after="64" w:line="320" w:lineRule="auto"/>
      <w:outlineLvl w:val="8"/>
    </w:pPr>
    <w:rPr>
      <w:rFonts w:asciiTheme="majorHAnsi" w:eastAsiaTheme="majorEastAsia" w:hAnsiTheme="majorHAnsi" w:cstheme="majorBidi"/>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标题1 Char,标准标题1 Char,网新标题 1 Char,标书1 Char,h1 Char,H1 Char,L1 Char,boc Char,Level 1 Topic Heading Char,第*部分 Char,第A章 Char,1st level Char,Section Head Char,l1 Char,I1 Char,Chapter title Char,l1+toc 1 Char,Level 1 Char,Level 11 Char,H11 Char"/>
    <w:basedOn w:val="a2"/>
    <w:link w:val="1"/>
    <w:qFormat/>
    <w:rsid w:val="00626CB5"/>
    <w:rPr>
      <w:rFonts w:ascii="Times New Roman" w:eastAsia="宋体" w:hAnsi="Times New Roman" w:cs="Times New Roman"/>
      <w:b/>
      <w:kern w:val="44"/>
      <w:sz w:val="32"/>
      <w:szCs w:val="24"/>
    </w:rPr>
  </w:style>
  <w:style w:type="character" w:customStyle="1" w:styleId="2Char">
    <w:name w:val="标题 2 Char"/>
    <w:aliases w:val="1 Char,Head2A Char,H2 Char,UNDERRUBRIK 1-2 Char,2 Char,h2 Char,2nd level Char,õberschrift 2 Char,1.1  heading 2 Char,l2 Char,heading 2 Char,h21 Char,heading 21 Char,h22 Char,h23 Char,THeading 2 Char,heading8 Char,R2 Char,H21 Char,H22 Char"/>
    <w:basedOn w:val="a2"/>
    <w:link w:val="2"/>
    <w:qFormat/>
    <w:rsid w:val="00626CB5"/>
    <w:rPr>
      <w:rFonts w:ascii="Times New Roman" w:eastAsia="宋体" w:hAnsi="Times New Roman" w:cs="Times New Roman"/>
      <w:b/>
      <w:sz w:val="28"/>
      <w:szCs w:val="20"/>
    </w:rPr>
  </w:style>
  <w:style w:type="character" w:customStyle="1" w:styleId="3Char">
    <w:name w:val="标题 3 Char"/>
    <w:aliases w:val="h3 Char,1.1.1 Heading 3 Char,h31 Char,h32 Char,heading 3 Char,THeading 3 Char,标题 3 Char Char Char,三级目录 Char,H3 Char,Underrubrik2 Char,heading 3TOC Char,heading 3 + Indent: Left 0.25 in Char,Titolo Sotto/Sottosezione Char,1.1.1 Char,E3 Char"/>
    <w:basedOn w:val="a2"/>
    <w:link w:val="30"/>
    <w:qFormat/>
    <w:rsid w:val="00626CB5"/>
    <w:rPr>
      <w:rFonts w:ascii="Times New Roman" w:eastAsia="宋体" w:hAnsi="Times New Roman" w:cs="Times New Roman"/>
      <w:b/>
      <w:sz w:val="28"/>
      <w:szCs w:val="20"/>
    </w:rPr>
  </w:style>
  <w:style w:type="character" w:customStyle="1" w:styleId="4Char">
    <w:name w:val="标题 4 Char"/>
    <w:aliases w:val="heading 4 + Indent: Left 0.5 in Char,heading 4 Char,H4 Char,h4 Char,h41 Char,heading 41 Char,h42 Char,heading 42 Char,h43 Char,H41 Char,H42 Char,H43 Char,H411 Char,h411 Char,H421 Char,h421 Char,H44 Char,h44 Char,H412 Char,h412 Char,H422 Char"/>
    <w:basedOn w:val="a2"/>
    <w:link w:val="4"/>
    <w:rsid w:val="00626CB5"/>
    <w:rPr>
      <w:rFonts w:ascii="Times New Roman" w:eastAsia="宋体" w:hAnsi="Times New Roman" w:cs="Times New Roman"/>
      <w:b/>
      <w:sz w:val="28"/>
      <w:szCs w:val="20"/>
    </w:rPr>
  </w:style>
  <w:style w:type="character" w:customStyle="1" w:styleId="5Char">
    <w:name w:val="标题 5 Char"/>
    <w:aliases w:val="h5 Char,Heading5 Char,heading 5 + Indent: Left 0.5 in Char,dash Char,ds Char,dd Char,H5 Char,heading 5 Char,IS41 Heading 5 Char,l5 Char,hm Char,Table label Char,mh2 Char,Module heading 2 Char,Head 5 Char,list 5 Char,5 Char,h51 Char,h52 Char"/>
    <w:basedOn w:val="a2"/>
    <w:link w:val="5"/>
    <w:rsid w:val="00626CB5"/>
    <w:rPr>
      <w:rFonts w:ascii="Times New Roman" w:eastAsia="宋体" w:hAnsi="Times New Roman" w:cs="Times New Roman"/>
      <w:b/>
      <w:sz w:val="28"/>
      <w:szCs w:val="20"/>
    </w:rPr>
  </w:style>
  <w:style w:type="character" w:customStyle="1" w:styleId="6Char">
    <w:name w:val="标题 6 Char"/>
    <w:basedOn w:val="a2"/>
    <w:link w:val="6"/>
    <w:rsid w:val="00626CB5"/>
    <w:rPr>
      <w:rFonts w:ascii="Calibri Light" w:eastAsia="宋体" w:hAnsi="Calibri Light" w:cs="Times New Roman"/>
      <w:b/>
      <w:bCs/>
      <w:szCs w:val="24"/>
    </w:rPr>
  </w:style>
  <w:style w:type="paragraph" w:styleId="a5">
    <w:name w:val="header"/>
    <w:basedOn w:val="a1"/>
    <w:link w:val="Char"/>
    <w:uiPriority w:val="99"/>
    <w:unhideWhenUsed/>
    <w:rsid w:val="00626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26CB5"/>
    <w:rPr>
      <w:sz w:val="18"/>
      <w:szCs w:val="18"/>
    </w:rPr>
  </w:style>
  <w:style w:type="paragraph" w:styleId="a6">
    <w:name w:val="footer"/>
    <w:basedOn w:val="a1"/>
    <w:link w:val="Char0"/>
    <w:uiPriority w:val="99"/>
    <w:unhideWhenUsed/>
    <w:rsid w:val="00626CB5"/>
    <w:pPr>
      <w:tabs>
        <w:tab w:val="center" w:pos="4153"/>
        <w:tab w:val="right" w:pos="8306"/>
      </w:tabs>
      <w:snapToGrid w:val="0"/>
      <w:jc w:val="left"/>
    </w:pPr>
    <w:rPr>
      <w:sz w:val="18"/>
      <w:szCs w:val="18"/>
    </w:rPr>
  </w:style>
  <w:style w:type="character" w:customStyle="1" w:styleId="Char0">
    <w:name w:val="页脚 Char"/>
    <w:basedOn w:val="a2"/>
    <w:link w:val="a6"/>
    <w:uiPriority w:val="99"/>
    <w:rsid w:val="00626CB5"/>
    <w:rPr>
      <w:sz w:val="18"/>
      <w:szCs w:val="18"/>
    </w:rPr>
  </w:style>
  <w:style w:type="paragraph" w:customStyle="1" w:styleId="10">
    <w:name w:val="无间隔1"/>
    <w:link w:val="Char1"/>
    <w:qFormat/>
    <w:rsid w:val="00626CB5"/>
    <w:pPr>
      <w:widowControl w:val="0"/>
      <w:spacing w:line="360" w:lineRule="auto"/>
      <w:jc w:val="both"/>
    </w:pPr>
    <w:rPr>
      <w:rFonts w:ascii="Times New Roman" w:eastAsia="宋体" w:hAnsi="Times New Roman" w:cs="Times New Roman"/>
      <w:kern w:val="0"/>
      <w:sz w:val="24"/>
      <w:szCs w:val="20"/>
    </w:rPr>
  </w:style>
  <w:style w:type="character" w:customStyle="1" w:styleId="Char1">
    <w:name w:val="无间隔 Char"/>
    <w:link w:val="10"/>
    <w:uiPriority w:val="1"/>
    <w:qFormat/>
    <w:rsid w:val="00626CB5"/>
    <w:rPr>
      <w:rFonts w:ascii="Times New Roman" w:eastAsia="宋体" w:hAnsi="Times New Roman" w:cs="Times New Roman"/>
      <w:kern w:val="0"/>
      <w:sz w:val="24"/>
      <w:szCs w:val="20"/>
    </w:rPr>
  </w:style>
  <w:style w:type="paragraph" w:customStyle="1" w:styleId="20">
    <w:name w:val="列出段落2"/>
    <w:basedOn w:val="a1"/>
    <w:link w:val="Char2"/>
    <w:uiPriority w:val="34"/>
    <w:qFormat/>
    <w:rsid w:val="00626CB5"/>
    <w:pPr>
      <w:ind w:firstLineChars="200" w:firstLine="420"/>
    </w:pPr>
    <w:rPr>
      <w:kern w:val="0"/>
      <w:sz w:val="20"/>
    </w:rPr>
  </w:style>
  <w:style w:type="character" w:customStyle="1" w:styleId="Char2">
    <w:name w:val="列出段落 Char"/>
    <w:aliases w:val="List Char,List1 Char"/>
    <w:link w:val="20"/>
    <w:qFormat/>
    <w:rsid w:val="00626CB5"/>
    <w:rPr>
      <w:rFonts w:ascii="Times New Roman" w:eastAsia="宋体" w:hAnsi="Times New Roman" w:cs="Times New Roman"/>
      <w:kern w:val="0"/>
      <w:sz w:val="20"/>
      <w:szCs w:val="24"/>
    </w:rPr>
  </w:style>
  <w:style w:type="paragraph" w:styleId="a7">
    <w:name w:val="List Paragraph"/>
    <w:aliases w:val="List,List1,List11,List Paragraph,lp1,Bullet List,FooterText,numbered,Paragraphe de liste1,Figure_name,List Paragraph1,List111,List1111,List11111,List111111,List1111111,List11111111,List111111111,List2,List3,List1111111111,List11111111111,List4,编号"/>
    <w:basedOn w:val="a1"/>
    <w:link w:val="Char10"/>
    <w:uiPriority w:val="34"/>
    <w:qFormat/>
    <w:rsid w:val="00626CB5"/>
    <w:pPr>
      <w:ind w:firstLineChars="200" w:firstLine="420"/>
    </w:pPr>
  </w:style>
  <w:style w:type="character" w:customStyle="1" w:styleId="Char10">
    <w:name w:val="列出段落 Char1"/>
    <w:aliases w:val="List Char1,List1 Char1,List11 Char,List Paragraph Char,lp1 Char,Bullet List Char,FooterText Char,numbered Char,Paragraphe de liste1 Char,Figure_name Char,List Paragraph1 Char,List111 Char,List1111 Char,List11111 Char,List111111 Char,编号 Char"/>
    <w:link w:val="a7"/>
    <w:uiPriority w:val="34"/>
    <w:qFormat/>
    <w:locked/>
    <w:rsid w:val="00626CB5"/>
    <w:rPr>
      <w:rFonts w:ascii="Times New Roman" w:eastAsia="宋体" w:hAnsi="Times New Roman" w:cs="Times New Roman"/>
      <w:szCs w:val="24"/>
    </w:rPr>
  </w:style>
  <w:style w:type="paragraph" w:styleId="a8">
    <w:name w:val="Balloon Text"/>
    <w:basedOn w:val="a1"/>
    <w:link w:val="Char3"/>
    <w:uiPriority w:val="99"/>
    <w:semiHidden/>
    <w:unhideWhenUsed/>
    <w:rsid w:val="00274C0E"/>
    <w:rPr>
      <w:sz w:val="18"/>
      <w:szCs w:val="18"/>
    </w:rPr>
  </w:style>
  <w:style w:type="character" w:customStyle="1" w:styleId="Char3">
    <w:name w:val="批注框文本 Char"/>
    <w:basedOn w:val="a2"/>
    <w:link w:val="a8"/>
    <w:uiPriority w:val="99"/>
    <w:semiHidden/>
    <w:rsid w:val="00274C0E"/>
    <w:rPr>
      <w:rFonts w:ascii="Times New Roman" w:eastAsia="宋体" w:hAnsi="Times New Roman" w:cs="Times New Roman"/>
      <w:sz w:val="18"/>
      <w:szCs w:val="18"/>
    </w:rPr>
  </w:style>
  <w:style w:type="table" w:styleId="a9">
    <w:name w:val="Table Grid"/>
    <w:aliases w:val="Bordure"/>
    <w:basedOn w:val="a3"/>
    <w:uiPriority w:val="59"/>
    <w:qFormat/>
    <w:rsid w:val="00993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
    <w:basedOn w:val="a1"/>
    <w:link w:val="ab"/>
    <w:uiPriority w:val="99"/>
    <w:qFormat/>
    <w:rsid w:val="00265CF8"/>
    <w:pPr>
      <w:spacing w:line="276" w:lineRule="auto"/>
      <w:jc w:val="center"/>
    </w:pPr>
    <w:rPr>
      <w:rFonts w:ascii="宋体" w:hAnsi="宋体" w:cstheme="minorBidi"/>
      <w:szCs w:val="22"/>
    </w:rPr>
  </w:style>
  <w:style w:type="character" w:customStyle="1" w:styleId="ab">
    <w:name w:val="表格 字符"/>
    <w:basedOn w:val="a2"/>
    <w:link w:val="aa"/>
    <w:uiPriority w:val="99"/>
    <w:qFormat/>
    <w:rsid w:val="00265CF8"/>
    <w:rPr>
      <w:rFonts w:ascii="宋体" w:eastAsia="宋体" w:hAnsi="宋体"/>
    </w:rPr>
  </w:style>
  <w:style w:type="paragraph" w:styleId="ac">
    <w:name w:val="annotation text"/>
    <w:basedOn w:val="a1"/>
    <w:link w:val="Char4"/>
    <w:semiHidden/>
    <w:unhideWhenUsed/>
    <w:rsid w:val="00E13925"/>
    <w:pPr>
      <w:spacing w:line="360" w:lineRule="auto"/>
      <w:ind w:firstLineChars="200" w:firstLine="200"/>
      <w:jc w:val="left"/>
    </w:pPr>
    <w:rPr>
      <w:sz w:val="24"/>
    </w:rPr>
  </w:style>
  <w:style w:type="character" w:customStyle="1" w:styleId="Char4">
    <w:name w:val="批注文字 Char"/>
    <w:basedOn w:val="a2"/>
    <w:link w:val="ac"/>
    <w:semiHidden/>
    <w:rsid w:val="00E13925"/>
    <w:rPr>
      <w:rFonts w:ascii="Times New Roman" w:eastAsia="宋体" w:hAnsi="Times New Roman" w:cs="Times New Roman"/>
      <w:sz w:val="24"/>
      <w:szCs w:val="24"/>
    </w:rPr>
  </w:style>
  <w:style w:type="character" w:styleId="ad">
    <w:name w:val="Intense Reference"/>
    <w:basedOn w:val="a2"/>
    <w:uiPriority w:val="32"/>
    <w:qFormat/>
    <w:rsid w:val="00760607"/>
    <w:rPr>
      <w:b/>
      <w:bCs/>
      <w:smallCaps/>
      <w:color w:val="4472C4" w:themeColor="accent1"/>
      <w:spacing w:val="5"/>
    </w:rPr>
  </w:style>
  <w:style w:type="paragraph" w:styleId="21">
    <w:name w:val="toc 2"/>
    <w:basedOn w:val="a1"/>
    <w:next w:val="a1"/>
    <w:autoRedefine/>
    <w:uiPriority w:val="39"/>
    <w:unhideWhenUsed/>
    <w:rsid w:val="00DE554A"/>
    <w:pPr>
      <w:spacing w:line="360" w:lineRule="auto"/>
      <w:ind w:leftChars="200" w:left="420"/>
    </w:pPr>
    <w:rPr>
      <w:sz w:val="24"/>
    </w:rPr>
  </w:style>
  <w:style w:type="paragraph" w:styleId="ae">
    <w:name w:val="Body Text"/>
    <w:basedOn w:val="a1"/>
    <w:link w:val="Char5"/>
    <w:qFormat/>
    <w:rsid w:val="008B66DA"/>
    <w:pPr>
      <w:spacing w:after="120" w:line="360" w:lineRule="auto"/>
    </w:pPr>
    <w:rPr>
      <w:rFonts w:ascii="Arial Unicode MS" w:hAnsi="Arial Unicode MS" w:cs="Arial Unicode MS"/>
      <w:sz w:val="24"/>
    </w:rPr>
  </w:style>
  <w:style w:type="character" w:customStyle="1" w:styleId="Char5">
    <w:name w:val="正文文本 Char"/>
    <w:basedOn w:val="a2"/>
    <w:link w:val="ae"/>
    <w:rsid w:val="008B66DA"/>
    <w:rPr>
      <w:rFonts w:ascii="Arial Unicode MS" w:eastAsia="宋体" w:hAnsi="Arial Unicode MS" w:cs="Arial Unicode MS"/>
      <w:sz w:val="24"/>
      <w:szCs w:val="24"/>
    </w:rPr>
  </w:style>
  <w:style w:type="paragraph" w:customStyle="1" w:styleId="my">
    <w:name w:val="my正文"/>
    <w:basedOn w:val="a1"/>
    <w:qFormat/>
    <w:rsid w:val="008B66DA"/>
    <w:pPr>
      <w:spacing w:line="360" w:lineRule="auto"/>
      <w:ind w:firstLineChars="200" w:firstLine="480"/>
    </w:pPr>
    <w:rPr>
      <w:kern w:val="0"/>
      <w:sz w:val="24"/>
    </w:rPr>
  </w:style>
  <w:style w:type="character" w:styleId="af">
    <w:name w:val="annotation reference"/>
    <w:basedOn w:val="a2"/>
    <w:semiHidden/>
    <w:unhideWhenUsed/>
    <w:rsid w:val="000B7A9F"/>
    <w:rPr>
      <w:sz w:val="21"/>
      <w:szCs w:val="21"/>
    </w:rPr>
  </w:style>
  <w:style w:type="paragraph" w:styleId="af0">
    <w:name w:val="annotation subject"/>
    <w:basedOn w:val="ac"/>
    <w:next w:val="ac"/>
    <w:link w:val="Char6"/>
    <w:uiPriority w:val="99"/>
    <w:semiHidden/>
    <w:unhideWhenUsed/>
    <w:rsid w:val="000B7A9F"/>
    <w:pPr>
      <w:spacing w:line="240" w:lineRule="auto"/>
      <w:ind w:firstLineChars="0" w:firstLine="0"/>
    </w:pPr>
    <w:rPr>
      <w:b/>
      <w:bCs/>
      <w:sz w:val="21"/>
    </w:rPr>
  </w:style>
  <w:style w:type="character" w:customStyle="1" w:styleId="Char6">
    <w:name w:val="批注主题 Char"/>
    <w:basedOn w:val="Char4"/>
    <w:link w:val="af0"/>
    <w:uiPriority w:val="99"/>
    <w:semiHidden/>
    <w:rsid w:val="000B7A9F"/>
    <w:rPr>
      <w:rFonts w:ascii="Times New Roman" w:eastAsia="宋体" w:hAnsi="Times New Roman" w:cs="Times New Roman"/>
      <w:b/>
      <w:bCs/>
      <w:sz w:val="24"/>
      <w:szCs w:val="24"/>
    </w:rPr>
  </w:style>
  <w:style w:type="character" w:customStyle="1" w:styleId="NoSpacingChar">
    <w:name w:val="No Spacing Char"/>
    <w:link w:val="22"/>
    <w:locked/>
    <w:rsid w:val="007433A3"/>
    <w:rPr>
      <w:rFonts w:ascii="Times New Roman" w:eastAsia="楷体" w:hAnsi="Times New Roman"/>
      <w:sz w:val="24"/>
      <w:szCs w:val="21"/>
    </w:rPr>
  </w:style>
  <w:style w:type="paragraph" w:customStyle="1" w:styleId="22">
    <w:name w:val="无间隔2"/>
    <w:link w:val="NoSpacingChar"/>
    <w:rsid w:val="007433A3"/>
    <w:pPr>
      <w:widowControl w:val="0"/>
      <w:jc w:val="center"/>
    </w:pPr>
    <w:rPr>
      <w:rFonts w:ascii="Times New Roman" w:eastAsia="楷体" w:hAnsi="Times New Roman"/>
      <w:sz w:val="24"/>
      <w:szCs w:val="21"/>
    </w:rPr>
  </w:style>
  <w:style w:type="character" w:styleId="af1">
    <w:name w:val="Hyperlink"/>
    <w:basedOn w:val="a2"/>
    <w:uiPriority w:val="99"/>
    <w:unhideWhenUsed/>
    <w:rsid w:val="00E10794"/>
    <w:rPr>
      <w:color w:val="0563C1"/>
      <w:u w:val="single"/>
    </w:rPr>
  </w:style>
  <w:style w:type="character" w:styleId="af2">
    <w:name w:val="FollowedHyperlink"/>
    <w:basedOn w:val="a2"/>
    <w:uiPriority w:val="99"/>
    <w:semiHidden/>
    <w:unhideWhenUsed/>
    <w:rsid w:val="00E10794"/>
    <w:rPr>
      <w:color w:val="954F72"/>
      <w:u w:val="single"/>
    </w:rPr>
  </w:style>
  <w:style w:type="paragraph" w:customStyle="1" w:styleId="msonormal0">
    <w:name w:val="msonormal"/>
    <w:basedOn w:val="a1"/>
    <w:rsid w:val="00E10794"/>
    <w:pPr>
      <w:widowControl/>
      <w:spacing w:before="100" w:beforeAutospacing="1" w:after="100" w:afterAutospacing="1"/>
      <w:jc w:val="left"/>
    </w:pPr>
    <w:rPr>
      <w:rFonts w:ascii="宋体" w:hAnsi="宋体" w:cs="宋体"/>
      <w:kern w:val="0"/>
      <w:sz w:val="24"/>
    </w:rPr>
  </w:style>
  <w:style w:type="paragraph" w:customStyle="1" w:styleId="font5">
    <w:name w:val="font5"/>
    <w:basedOn w:val="a1"/>
    <w:rsid w:val="00E10794"/>
    <w:pPr>
      <w:widowControl/>
      <w:spacing w:before="100" w:beforeAutospacing="1" w:after="100" w:afterAutospacing="1"/>
      <w:jc w:val="left"/>
    </w:pPr>
    <w:rPr>
      <w:rFonts w:ascii="DengXian" w:eastAsia="DengXian" w:hAnsi="DengXian" w:cs="宋体"/>
      <w:kern w:val="0"/>
      <w:sz w:val="18"/>
      <w:szCs w:val="18"/>
    </w:rPr>
  </w:style>
  <w:style w:type="paragraph" w:customStyle="1" w:styleId="font6">
    <w:name w:val="font6"/>
    <w:basedOn w:val="a1"/>
    <w:rsid w:val="00E10794"/>
    <w:pPr>
      <w:widowControl/>
      <w:spacing w:before="100" w:beforeAutospacing="1" w:after="100" w:afterAutospacing="1"/>
      <w:jc w:val="left"/>
    </w:pPr>
    <w:rPr>
      <w:rFonts w:ascii="DengXian" w:eastAsia="DengXian" w:hAnsi="DengXian" w:cs="宋体"/>
      <w:kern w:val="0"/>
      <w:sz w:val="18"/>
      <w:szCs w:val="18"/>
    </w:rPr>
  </w:style>
  <w:style w:type="paragraph" w:customStyle="1" w:styleId="font7">
    <w:name w:val="font7"/>
    <w:basedOn w:val="a1"/>
    <w:rsid w:val="00E10794"/>
    <w:pPr>
      <w:widowControl/>
      <w:spacing w:before="100" w:beforeAutospacing="1" w:after="100" w:afterAutospacing="1"/>
      <w:jc w:val="left"/>
    </w:pPr>
    <w:rPr>
      <w:rFonts w:ascii="DengXian" w:eastAsia="DengXian" w:hAnsi="DengXian" w:cs="宋体"/>
      <w:color w:val="000000"/>
      <w:kern w:val="0"/>
      <w:sz w:val="22"/>
      <w:szCs w:val="22"/>
    </w:rPr>
  </w:style>
  <w:style w:type="paragraph" w:customStyle="1" w:styleId="font8">
    <w:name w:val="font8"/>
    <w:basedOn w:val="a1"/>
    <w:rsid w:val="00E10794"/>
    <w:pPr>
      <w:widowControl/>
      <w:spacing w:before="100" w:beforeAutospacing="1" w:after="100" w:afterAutospacing="1"/>
      <w:jc w:val="left"/>
    </w:pPr>
    <w:rPr>
      <w:rFonts w:ascii="Courier New" w:hAnsi="Courier New" w:cs="Courier New"/>
      <w:color w:val="000000"/>
      <w:kern w:val="0"/>
      <w:sz w:val="22"/>
      <w:szCs w:val="22"/>
    </w:rPr>
  </w:style>
  <w:style w:type="paragraph" w:customStyle="1" w:styleId="xl65">
    <w:name w:val="xl65"/>
    <w:basedOn w:val="a1"/>
    <w:rsid w:val="00E10794"/>
    <w:pPr>
      <w:widowControl/>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66">
    <w:name w:val="xl66"/>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7">
    <w:name w:val="xl67"/>
    <w:basedOn w:val="a1"/>
    <w:rsid w:val="00E10794"/>
    <w:pPr>
      <w:widowControl/>
      <w:pBdr>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8">
    <w:name w:val="xl68"/>
    <w:basedOn w:val="a1"/>
    <w:rsid w:val="00E10794"/>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69">
    <w:name w:val="xl69"/>
    <w:basedOn w:val="a1"/>
    <w:rsid w:val="00E10794"/>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0">
    <w:name w:val="xl70"/>
    <w:basedOn w:val="a1"/>
    <w:rsid w:val="00E10794"/>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3">
    <w:name w:val="xl73"/>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74">
    <w:name w:val="xl74"/>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76">
    <w:name w:val="xl76"/>
    <w:basedOn w:val="a1"/>
    <w:rsid w:val="00E1079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7">
    <w:name w:val="xl77"/>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79">
    <w:name w:val="xl79"/>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b/>
      <w:bCs/>
      <w:kern w:val="0"/>
      <w:sz w:val="20"/>
      <w:szCs w:val="20"/>
    </w:rPr>
  </w:style>
  <w:style w:type="paragraph" w:customStyle="1" w:styleId="xl80">
    <w:name w:val="xl80"/>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1">
    <w:name w:val="xl81"/>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2">
    <w:name w:val="xl82"/>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1"/>
    <w:rsid w:val="00E10794"/>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87">
    <w:name w:val="xl87"/>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88">
    <w:name w:val="xl88"/>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1"/>
    <w:rsid w:val="00E10794"/>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0">
    <w:name w:val="xl90"/>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1"/>
    <w:rsid w:val="00E10794"/>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1"/>
    <w:rsid w:val="00E10794"/>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4">
    <w:name w:val="xl94"/>
    <w:basedOn w:val="a1"/>
    <w:rsid w:val="00E10794"/>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5">
    <w:name w:val="xl95"/>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6">
    <w:name w:val="xl96"/>
    <w:basedOn w:val="a1"/>
    <w:rsid w:val="00E1079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1"/>
    <w:rsid w:val="00E1079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9">
    <w:name w:val="xl99"/>
    <w:basedOn w:val="a1"/>
    <w:rsid w:val="00E10794"/>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0">
    <w:name w:val="xl100"/>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1">
    <w:name w:val="xl101"/>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1"/>
    <w:rsid w:val="00E10794"/>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3">
    <w:name w:val="xl103"/>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4">
    <w:name w:val="xl104"/>
    <w:basedOn w:val="a1"/>
    <w:rsid w:val="00E1079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1"/>
    <w:rsid w:val="00E10794"/>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7">
    <w:name w:val="xl107"/>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9">
    <w:name w:val="xl109"/>
    <w:basedOn w:val="a1"/>
    <w:rsid w:val="00E1079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0">
    <w:name w:val="xl110"/>
    <w:basedOn w:val="a1"/>
    <w:rsid w:val="00E1079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1">
    <w:name w:val="xl111"/>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12">
    <w:name w:val="xl112"/>
    <w:basedOn w:val="a1"/>
    <w:rsid w:val="00E1079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3">
    <w:name w:val="xl113"/>
    <w:basedOn w:val="a1"/>
    <w:rsid w:val="00E1079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4">
    <w:name w:val="xl114"/>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5">
    <w:name w:val="xl115"/>
    <w:basedOn w:val="a1"/>
    <w:rsid w:val="00E10794"/>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6">
    <w:name w:val="xl116"/>
    <w:basedOn w:val="a1"/>
    <w:rsid w:val="00E10794"/>
    <w:pPr>
      <w:widowControl/>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7">
    <w:name w:val="xl117"/>
    <w:basedOn w:val="a1"/>
    <w:rsid w:val="00E1079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8">
    <w:name w:val="xl118"/>
    <w:basedOn w:val="a1"/>
    <w:rsid w:val="00E10794"/>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19">
    <w:name w:val="xl119"/>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20">
    <w:name w:val="xl120"/>
    <w:basedOn w:val="a1"/>
    <w:rsid w:val="00E107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21">
    <w:name w:val="xl121"/>
    <w:basedOn w:val="a1"/>
    <w:rsid w:val="00E10794"/>
    <w:pPr>
      <w:widowControl/>
      <w:pBdr>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122">
    <w:name w:val="xl122"/>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3">
    <w:name w:val="xl123"/>
    <w:basedOn w:val="a1"/>
    <w:rsid w:val="00E10794"/>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4">
    <w:name w:val="xl124"/>
    <w:basedOn w:val="a1"/>
    <w:rsid w:val="00E10794"/>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5">
    <w:name w:val="xl125"/>
    <w:basedOn w:val="a1"/>
    <w:rsid w:val="00E10794"/>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6">
    <w:name w:val="xl126"/>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7">
    <w:name w:val="xl127"/>
    <w:basedOn w:val="a1"/>
    <w:rsid w:val="00E10794"/>
    <w:pPr>
      <w:widowControl/>
      <w:spacing w:before="100" w:beforeAutospacing="1" w:after="100" w:afterAutospacing="1"/>
      <w:jc w:val="left"/>
    </w:pPr>
    <w:rPr>
      <w:rFonts w:ascii="宋体" w:hAnsi="宋体" w:cs="宋体"/>
      <w:kern w:val="0"/>
      <w:sz w:val="20"/>
      <w:szCs w:val="20"/>
    </w:rPr>
  </w:style>
  <w:style w:type="paragraph" w:customStyle="1" w:styleId="xl128">
    <w:name w:val="xl128"/>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29">
    <w:name w:val="xl129"/>
    <w:basedOn w:val="a1"/>
    <w:rsid w:val="00E10794"/>
    <w:pPr>
      <w:widowControl/>
      <w:spacing w:before="100" w:beforeAutospacing="1" w:after="100" w:afterAutospacing="1"/>
      <w:jc w:val="left"/>
    </w:pPr>
    <w:rPr>
      <w:rFonts w:ascii="宋体" w:hAnsi="宋体" w:cs="宋体"/>
      <w:color w:val="000000"/>
      <w:kern w:val="0"/>
      <w:sz w:val="24"/>
    </w:rPr>
  </w:style>
  <w:style w:type="paragraph" w:customStyle="1" w:styleId="xl130">
    <w:name w:val="xl130"/>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31">
    <w:name w:val="xl131"/>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2">
    <w:name w:val="xl132"/>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33">
    <w:name w:val="xl133"/>
    <w:basedOn w:val="a1"/>
    <w:rsid w:val="00E107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4">
    <w:name w:val="xl134"/>
    <w:basedOn w:val="a1"/>
    <w:rsid w:val="00E10794"/>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5">
    <w:name w:val="xl135"/>
    <w:basedOn w:val="a1"/>
    <w:rsid w:val="00E10794"/>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af3">
    <w:name w:val="No Spacing"/>
    <w:basedOn w:val="a1"/>
    <w:link w:val="Char11"/>
    <w:qFormat/>
    <w:rsid w:val="00694684"/>
    <w:pPr>
      <w:jc w:val="center"/>
    </w:pPr>
    <w:rPr>
      <w:sz w:val="24"/>
      <w:szCs w:val="32"/>
    </w:rPr>
  </w:style>
  <w:style w:type="character" w:customStyle="1" w:styleId="Char11">
    <w:name w:val="无间隔 Char1"/>
    <w:link w:val="af3"/>
    <w:qFormat/>
    <w:rsid w:val="00694684"/>
    <w:rPr>
      <w:rFonts w:ascii="Times New Roman" w:eastAsia="宋体" w:hAnsi="Times New Roman" w:cs="Times New Roman"/>
      <w:sz w:val="24"/>
      <w:szCs w:val="32"/>
    </w:rPr>
  </w:style>
  <w:style w:type="paragraph" w:customStyle="1" w:styleId="32">
    <w:name w:val="无间隔3"/>
    <w:rsid w:val="0037637E"/>
    <w:pPr>
      <w:widowControl w:val="0"/>
      <w:jc w:val="center"/>
    </w:pPr>
    <w:rPr>
      <w:rFonts w:ascii="Times New Roman" w:eastAsia="楷体" w:hAnsi="Times New Roman" w:cs="Times New Roman"/>
      <w:kern w:val="0"/>
      <w:sz w:val="24"/>
      <w:szCs w:val="21"/>
    </w:rPr>
  </w:style>
  <w:style w:type="character" w:customStyle="1" w:styleId="7Char">
    <w:name w:val="标题 7 Char"/>
    <w:basedOn w:val="a2"/>
    <w:link w:val="7"/>
    <w:rsid w:val="00D51F1F"/>
    <w:rPr>
      <w:rFonts w:ascii="Calibri" w:eastAsia="宋体" w:hAnsi="Calibri" w:cs="Times New Roman"/>
      <w:b/>
      <w:bCs/>
      <w:sz w:val="24"/>
      <w:szCs w:val="24"/>
    </w:rPr>
  </w:style>
  <w:style w:type="character" w:customStyle="1" w:styleId="8Char">
    <w:name w:val="标题 8 Char"/>
    <w:basedOn w:val="a2"/>
    <w:link w:val="8"/>
    <w:uiPriority w:val="9"/>
    <w:rsid w:val="00D51F1F"/>
    <w:rPr>
      <w:rFonts w:asciiTheme="majorHAnsi" w:eastAsiaTheme="majorEastAsia" w:hAnsiTheme="majorHAnsi" w:cstheme="majorBidi"/>
      <w:sz w:val="24"/>
      <w:szCs w:val="24"/>
    </w:rPr>
  </w:style>
  <w:style w:type="character" w:customStyle="1" w:styleId="9Char">
    <w:name w:val="标题 9 Char"/>
    <w:basedOn w:val="a2"/>
    <w:link w:val="9"/>
    <w:uiPriority w:val="9"/>
    <w:rsid w:val="00D51F1F"/>
    <w:rPr>
      <w:rFonts w:asciiTheme="majorHAnsi" w:eastAsiaTheme="majorEastAsia" w:hAnsiTheme="majorHAnsi" w:cstheme="majorBidi"/>
      <w:sz w:val="24"/>
      <w:szCs w:val="24"/>
    </w:rPr>
  </w:style>
  <w:style w:type="paragraph" w:styleId="11">
    <w:name w:val="toc 1"/>
    <w:basedOn w:val="a1"/>
    <w:next w:val="a1"/>
    <w:autoRedefine/>
    <w:uiPriority w:val="39"/>
    <w:unhideWhenUsed/>
    <w:rsid w:val="00D51F1F"/>
    <w:pPr>
      <w:spacing w:line="360" w:lineRule="auto"/>
    </w:pPr>
    <w:rPr>
      <w:sz w:val="24"/>
    </w:rPr>
  </w:style>
  <w:style w:type="paragraph" w:styleId="33">
    <w:name w:val="toc 3"/>
    <w:basedOn w:val="a1"/>
    <w:next w:val="a1"/>
    <w:autoRedefine/>
    <w:uiPriority w:val="39"/>
    <w:unhideWhenUsed/>
    <w:rsid w:val="00D51F1F"/>
    <w:pPr>
      <w:spacing w:line="360" w:lineRule="auto"/>
      <w:ind w:leftChars="400" w:left="840"/>
    </w:pPr>
    <w:rPr>
      <w:sz w:val="24"/>
    </w:rPr>
  </w:style>
  <w:style w:type="paragraph" w:styleId="af4">
    <w:name w:val="Normal (Web)"/>
    <w:basedOn w:val="a1"/>
    <w:uiPriority w:val="99"/>
    <w:unhideWhenUsed/>
    <w:rsid w:val="00D51F1F"/>
    <w:pPr>
      <w:widowControl/>
      <w:spacing w:before="100" w:beforeAutospacing="1" w:after="100" w:afterAutospacing="1"/>
      <w:jc w:val="left"/>
    </w:pPr>
    <w:rPr>
      <w:rFonts w:ascii="宋体" w:hAnsi="宋体" w:cs="宋体"/>
      <w:kern w:val="0"/>
      <w:sz w:val="24"/>
    </w:rPr>
  </w:style>
  <w:style w:type="paragraph" w:styleId="af5">
    <w:name w:val="Document Map"/>
    <w:basedOn w:val="a1"/>
    <w:link w:val="Char7"/>
    <w:uiPriority w:val="99"/>
    <w:semiHidden/>
    <w:unhideWhenUsed/>
    <w:rsid w:val="00D51F1F"/>
    <w:pPr>
      <w:spacing w:line="360" w:lineRule="auto"/>
    </w:pPr>
    <w:rPr>
      <w:rFonts w:ascii="Heiti SC Light" w:eastAsia="Heiti SC Light" w:hAnsi="微软雅黑"/>
      <w:sz w:val="24"/>
    </w:rPr>
  </w:style>
  <w:style w:type="character" w:customStyle="1" w:styleId="Char7">
    <w:name w:val="文档结构图 Char"/>
    <w:basedOn w:val="a2"/>
    <w:link w:val="af5"/>
    <w:uiPriority w:val="99"/>
    <w:semiHidden/>
    <w:rsid w:val="00D51F1F"/>
    <w:rPr>
      <w:rFonts w:ascii="Heiti SC Light" w:eastAsia="Heiti SC Light" w:hAnsi="微软雅黑" w:cs="Times New Roman"/>
      <w:sz w:val="24"/>
      <w:szCs w:val="24"/>
    </w:rPr>
  </w:style>
  <w:style w:type="paragraph" w:customStyle="1" w:styleId="Char8">
    <w:name w:val="文章正文 Char"/>
    <w:basedOn w:val="a1"/>
    <w:link w:val="CharChar"/>
    <w:rsid w:val="00D51F1F"/>
    <w:pPr>
      <w:ind w:firstLineChars="200" w:firstLine="560"/>
    </w:pPr>
    <w:rPr>
      <w:rFonts w:ascii="仿宋_GB2312" w:eastAsia="仿宋_GB2312" w:hAnsi="宋体" w:cs="宋体"/>
      <w:color w:val="000000"/>
      <w:sz w:val="28"/>
      <w:szCs w:val="20"/>
    </w:rPr>
  </w:style>
  <w:style w:type="character" w:customStyle="1" w:styleId="CharChar">
    <w:name w:val="文章正文 Char Char"/>
    <w:link w:val="Char8"/>
    <w:rsid w:val="00D51F1F"/>
    <w:rPr>
      <w:rFonts w:ascii="仿宋_GB2312" w:eastAsia="仿宋_GB2312" w:hAnsi="宋体" w:cs="宋体"/>
      <w:color w:val="000000"/>
      <w:sz w:val="28"/>
      <w:szCs w:val="20"/>
    </w:rPr>
  </w:style>
  <w:style w:type="character" w:styleId="af6">
    <w:name w:val="page number"/>
    <w:basedOn w:val="a2"/>
    <w:uiPriority w:val="99"/>
    <w:semiHidden/>
    <w:unhideWhenUsed/>
    <w:rsid w:val="00D51F1F"/>
  </w:style>
  <w:style w:type="paragraph" w:customStyle="1" w:styleId="110">
    <w:name w:val="列出段落11"/>
    <w:basedOn w:val="a1"/>
    <w:qFormat/>
    <w:rsid w:val="00D51F1F"/>
    <w:pPr>
      <w:spacing w:line="360" w:lineRule="auto"/>
      <w:ind w:firstLineChars="200" w:firstLine="420"/>
    </w:pPr>
    <w:rPr>
      <w:rFonts w:eastAsia="楷体" w:cstheme="minorBidi"/>
      <w:sz w:val="24"/>
      <w:szCs w:val="22"/>
    </w:rPr>
  </w:style>
  <w:style w:type="paragraph" w:customStyle="1" w:styleId="yh1">
    <w:name w:val="yh标题1"/>
    <w:basedOn w:val="1"/>
    <w:qFormat/>
    <w:rsid w:val="00D51F1F"/>
    <w:pPr>
      <w:numPr>
        <w:numId w:val="5"/>
      </w:numPr>
      <w:spacing w:beforeLines="0" w:afterLines="0" w:line="360" w:lineRule="auto"/>
    </w:pPr>
    <w:rPr>
      <w:rFonts w:ascii="仿宋" w:eastAsia="仿宋_GB2312" w:hAnsi="仿宋"/>
      <w:sz w:val="48"/>
      <w:szCs w:val="20"/>
      <w:lang/>
    </w:rPr>
  </w:style>
  <w:style w:type="paragraph" w:customStyle="1" w:styleId="yh2">
    <w:name w:val="yh标题2"/>
    <w:basedOn w:val="2"/>
    <w:qFormat/>
    <w:rsid w:val="00D51F1F"/>
    <w:pPr>
      <w:numPr>
        <w:ilvl w:val="0"/>
        <w:numId w:val="0"/>
      </w:numPr>
      <w:spacing w:beforeLines="0" w:afterLines="0" w:line="360" w:lineRule="auto"/>
      <w:ind w:left="420" w:hanging="420"/>
      <w:jc w:val="left"/>
    </w:pPr>
    <w:rPr>
      <w:rFonts w:ascii="微软雅黑" w:eastAsia="仿宋_GB2312" w:hAnsi="微软雅黑"/>
      <w:sz w:val="36"/>
      <w:lang/>
    </w:rPr>
  </w:style>
  <w:style w:type="paragraph" w:customStyle="1" w:styleId="yh3">
    <w:name w:val="yh标题3"/>
    <w:basedOn w:val="30"/>
    <w:qFormat/>
    <w:rsid w:val="00D51F1F"/>
    <w:pPr>
      <w:numPr>
        <w:ilvl w:val="0"/>
        <w:numId w:val="0"/>
      </w:numPr>
      <w:spacing w:beforeLines="0" w:afterLines="0" w:line="360" w:lineRule="auto"/>
      <w:ind w:left="420" w:hanging="420"/>
      <w:jc w:val="left"/>
    </w:pPr>
    <w:rPr>
      <w:rFonts w:ascii="微软雅黑" w:eastAsia="仿宋_GB2312" w:hAnsi="微软雅黑"/>
      <w:b w:val="0"/>
      <w:sz w:val="32"/>
      <w:lang/>
    </w:rPr>
  </w:style>
  <w:style w:type="paragraph" w:customStyle="1" w:styleId="yh4">
    <w:name w:val="yh标题4"/>
    <w:basedOn w:val="4"/>
    <w:qFormat/>
    <w:rsid w:val="00D51F1F"/>
    <w:pPr>
      <w:numPr>
        <w:numId w:val="5"/>
      </w:numPr>
      <w:tabs>
        <w:tab w:val="clear" w:pos="0"/>
      </w:tabs>
      <w:spacing w:beforeLines="0" w:afterLines="0" w:line="360" w:lineRule="auto"/>
      <w:ind w:left="420" w:hanging="420"/>
      <w:jc w:val="left"/>
    </w:pPr>
    <w:rPr>
      <w:rFonts w:ascii="微软雅黑" w:eastAsia="仿宋_GB2312" w:hAnsi="微软雅黑"/>
      <w:b w:val="0"/>
      <w:lang/>
    </w:rPr>
  </w:style>
  <w:style w:type="paragraph" w:customStyle="1" w:styleId="yh5">
    <w:name w:val="yh标题5"/>
    <w:basedOn w:val="5"/>
    <w:qFormat/>
    <w:rsid w:val="00D51F1F"/>
    <w:pPr>
      <w:numPr>
        <w:ilvl w:val="0"/>
        <w:numId w:val="0"/>
      </w:numPr>
      <w:spacing w:beforeLines="0" w:afterLines="0" w:line="360" w:lineRule="auto"/>
      <w:ind w:left="-737" w:rightChars="100" w:right="100"/>
      <w:jc w:val="left"/>
    </w:pPr>
    <w:rPr>
      <w:rFonts w:ascii="微软雅黑" w:eastAsia="仿宋_GB2312" w:hAnsi="微软雅黑"/>
      <w:sz w:val="24"/>
      <w:szCs w:val="24"/>
      <w:lang/>
    </w:rPr>
  </w:style>
  <w:style w:type="paragraph" w:customStyle="1" w:styleId="yh6">
    <w:name w:val="yh标题6"/>
    <w:basedOn w:val="6"/>
    <w:qFormat/>
    <w:rsid w:val="00D51F1F"/>
    <w:pPr>
      <w:numPr>
        <w:numId w:val="5"/>
      </w:numPr>
      <w:tabs>
        <w:tab w:val="clear" w:pos="0"/>
      </w:tabs>
      <w:spacing w:before="0" w:after="0" w:line="360" w:lineRule="auto"/>
      <w:ind w:left="0" w:rightChars="100" w:right="100" w:hangingChars="472" w:hanging="472"/>
      <w:jc w:val="left"/>
    </w:pPr>
    <w:rPr>
      <w:rFonts w:ascii="Cambria" w:eastAsia="仿宋_GB2312" w:hAnsi="Cambria"/>
      <w:sz w:val="24"/>
      <w:lang/>
    </w:rPr>
  </w:style>
  <w:style w:type="paragraph" w:customStyle="1" w:styleId="af7">
    <w:name w:val="标准正文格式"/>
    <w:basedOn w:val="a1"/>
    <w:link w:val="Char9"/>
    <w:qFormat/>
    <w:rsid w:val="00D51F1F"/>
    <w:pPr>
      <w:widowControl/>
      <w:adjustRightInd w:val="0"/>
      <w:spacing w:before="60" w:after="120" w:line="360" w:lineRule="auto"/>
      <w:ind w:firstLineChars="200" w:firstLine="200"/>
      <w:textAlignment w:val="baseline"/>
    </w:pPr>
    <w:rPr>
      <w:rFonts w:ascii="宋体" w:eastAsia="微软雅黑" w:hAnsi="微软雅黑"/>
      <w:color w:val="000000"/>
      <w:kern w:val="0"/>
      <w:sz w:val="24"/>
      <w:szCs w:val="20"/>
    </w:rPr>
  </w:style>
  <w:style w:type="character" w:customStyle="1" w:styleId="Char9">
    <w:name w:val="标准正文格式 Char"/>
    <w:link w:val="af7"/>
    <w:qFormat/>
    <w:rsid w:val="00D51F1F"/>
    <w:rPr>
      <w:rFonts w:ascii="宋体" w:eastAsia="微软雅黑" w:hAnsi="微软雅黑" w:cs="Times New Roman"/>
      <w:color w:val="000000"/>
      <w:kern w:val="0"/>
      <w:sz w:val="24"/>
      <w:szCs w:val="20"/>
    </w:rPr>
  </w:style>
  <w:style w:type="paragraph" w:styleId="af8">
    <w:name w:val="caption"/>
    <w:basedOn w:val="a1"/>
    <w:next w:val="a1"/>
    <w:uiPriority w:val="35"/>
    <w:unhideWhenUsed/>
    <w:qFormat/>
    <w:rsid w:val="00D51F1F"/>
    <w:rPr>
      <w:rFonts w:asciiTheme="majorHAnsi" w:eastAsia="黑体" w:hAnsiTheme="majorHAnsi" w:cstheme="majorBidi"/>
      <w:sz w:val="20"/>
      <w:szCs w:val="20"/>
    </w:rPr>
  </w:style>
  <w:style w:type="paragraph" w:styleId="af9">
    <w:name w:val="Revision"/>
    <w:hidden/>
    <w:uiPriority w:val="99"/>
    <w:semiHidden/>
    <w:rsid w:val="00D51F1F"/>
    <w:rPr>
      <w:rFonts w:ascii="微软雅黑" w:eastAsia="微软雅黑" w:hAnsi="微软雅黑" w:cs="Times New Roman"/>
      <w:sz w:val="24"/>
      <w:szCs w:val="24"/>
    </w:rPr>
  </w:style>
  <w:style w:type="character" w:styleId="afa">
    <w:name w:val="Strong"/>
    <w:basedOn w:val="a2"/>
    <w:uiPriority w:val="22"/>
    <w:qFormat/>
    <w:rsid w:val="00D51F1F"/>
    <w:rPr>
      <w:b/>
      <w:bCs/>
    </w:rPr>
  </w:style>
  <w:style w:type="character" w:styleId="afb">
    <w:name w:val="Subtle Emphasis"/>
    <w:basedOn w:val="a2"/>
    <w:uiPriority w:val="19"/>
    <w:qFormat/>
    <w:rsid w:val="00D51F1F"/>
    <w:rPr>
      <w:rFonts w:eastAsia="微软雅黑"/>
      <w:i/>
      <w:iCs/>
      <w:color w:val="A6A6A6" w:themeColor="background1" w:themeShade="A6"/>
      <w:sz w:val="21"/>
    </w:rPr>
  </w:style>
  <w:style w:type="character" w:styleId="afc">
    <w:name w:val="footnote reference"/>
    <w:semiHidden/>
    <w:rsid w:val="00D51F1F"/>
    <w:rPr>
      <w:vertAlign w:val="superscript"/>
    </w:rPr>
  </w:style>
  <w:style w:type="character" w:styleId="afd">
    <w:name w:val="endnote reference"/>
    <w:semiHidden/>
    <w:rsid w:val="00D51F1F"/>
    <w:rPr>
      <w:vertAlign w:val="superscript"/>
    </w:rPr>
  </w:style>
  <w:style w:type="character" w:customStyle="1" w:styleId="style1">
    <w:name w:val="style1"/>
    <w:basedOn w:val="a2"/>
    <w:rsid w:val="00D51F1F"/>
  </w:style>
  <w:style w:type="paragraph" w:styleId="afe">
    <w:name w:val="Title"/>
    <w:basedOn w:val="a1"/>
    <w:next w:val="a1"/>
    <w:link w:val="Chara"/>
    <w:qFormat/>
    <w:rsid w:val="00D51F1F"/>
    <w:pPr>
      <w:widowControl/>
      <w:spacing w:before="240" w:after="60"/>
      <w:jc w:val="center"/>
      <w:outlineLvl w:val="0"/>
    </w:pPr>
    <w:rPr>
      <w:rFonts w:ascii="Cambria" w:hAnsi="Cambria"/>
      <w:b/>
      <w:bCs/>
      <w:kern w:val="0"/>
      <w:sz w:val="32"/>
      <w:szCs w:val="32"/>
    </w:rPr>
  </w:style>
  <w:style w:type="character" w:customStyle="1" w:styleId="Chara">
    <w:name w:val="标题 Char"/>
    <w:basedOn w:val="a2"/>
    <w:link w:val="afe"/>
    <w:rsid w:val="00D51F1F"/>
    <w:rPr>
      <w:rFonts w:ascii="Cambria" w:eastAsia="宋体" w:hAnsi="Cambria" w:cs="Times New Roman"/>
      <w:b/>
      <w:bCs/>
      <w:kern w:val="0"/>
      <w:sz w:val="32"/>
      <w:szCs w:val="32"/>
    </w:rPr>
  </w:style>
  <w:style w:type="paragraph" w:styleId="aff">
    <w:name w:val="table of figures"/>
    <w:basedOn w:val="a1"/>
    <w:next w:val="a1"/>
    <w:semiHidden/>
    <w:rsid w:val="00D51F1F"/>
    <w:pPr>
      <w:widowControl/>
      <w:ind w:left="400" w:hanging="400"/>
    </w:pPr>
    <w:rPr>
      <w:rFonts w:ascii="Arial" w:hAnsi="Arial"/>
      <w:kern w:val="0"/>
      <w:sz w:val="20"/>
      <w:szCs w:val="20"/>
    </w:rPr>
  </w:style>
  <w:style w:type="paragraph" w:styleId="aff0">
    <w:name w:val="Plain Text"/>
    <w:basedOn w:val="a1"/>
    <w:link w:val="Charb"/>
    <w:rsid w:val="00D51F1F"/>
    <w:pPr>
      <w:widowControl/>
    </w:pPr>
    <w:rPr>
      <w:rFonts w:ascii="Arial" w:hAnsi="Arial"/>
      <w:kern w:val="0"/>
      <w:sz w:val="20"/>
      <w:szCs w:val="20"/>
    </w:rPr>
  </w:style>
  <w:style w:type="character" w:customStyle="1" w:styleId="Charb">
    <w:name w:val="纯文本 Char"/>
    <w:basedOn w:val="a2"/>
    <w:link w:val="aff0"/>
    <w:rsid w:val="00D51F1F"/>
    <w:rPr>
      <w:rFonts w:ascii="Arial" w:eastAsia="宋体" w:hAnsi="Arial" w:cs="Times New Roman"/>
      <w:kern w:val="0"/>
      <w:sz w:val="20"/>
      <w:szCs w:val="20"/>
    </w:rPr>
  </w:style>
  <w:style w:type="paragraph" w:styleId="90">
    <w:name w:val="toc 9"/>
    <w:basedOn w:val="a1"/>
    <w:next w:val="a1"/>
    <w:semiHidden/>
    <w:rsid w:val="00D51F1F"/>
    <w:pPr>
      <w:widowControl/>
      <w:ind w:left="1600"/>
      <w:jc w:val="left"/>
    </w:pPr>
    <w:rPr>
      <w:kern w:val="0"/>
      <w:sz w:val="18"/>
      <w:szCs w:val="18"/>
    </w:rPr>
  </w:style>
  <w:style w:type="paragraph" w:styleId="aff1">
    <w:name w:val="footnote text"/>
    <w:basedOn w:val="a1"/>
    <w:link w:val="Charc"/>
    <w:semiHidden/>
    <w:rsid w:val="00D51F1F"/>
    <w:pPr>
      <w:widowControl/>
    </w:pPr>
    <w:rPr>
      <w:rFonts w:ascii="Arial" w:hAnsi="Arial"/>
      <w:kern w:val="0"/>
      <w:sz w:val="20"/>
      <w:szCs w:val="20"/>
    </w:rPr>
  </w:style>
  <w:style w:type="character" w:customStyle="1" w:styleId="Charc">
    <w:name w:val="脚注文本 Char"/>
    <w:basedOn w:val="a2"/>
    <w:link w:val="aff1"/>
    <w:semiHidden/>
    <w:rsid w:val="00D51F1F"/>
    <w:rPr>
      <w:rFonts w:ascii="Arial" w:eastAsia="宋体" w:hAnsi="Arial" w:cs="Times New Roman"/>
      <w:kern w:val="0"/>
      <w:sz w:val="20"/>
      <w:szCs w:val="20"/>
    </w:rPr>
  </w:style>
  <w:style w:type="paragraph" w:styleId="23">
    <w:name w:val="Body Text Indent 2"/>
    <w:basedOn w:val="a1"/>
    <w:link w:val="2Char0"/>
    <w:rsid w:val="00D51F1F"/>
    <w:pPr>
      <w:widowControl/>
      <w:ind w:left="709" w:hanging="709"/>
      <w:jc w:val="left"/>
    </w:pPr>
    <w:rPr>
      <w:rFonts w:ascii="Arial" w:hAnsi="Arial"/>
      <w:kern w:val="0"/>
      <w:sz w:val="20"/>
      <w:szCs w:val="20"/>
    </w:rPr>
  </w:style>
  <w:style w:type="character" w:customStyle="1" w:styleId="2Char0">
    <w:name w:val="正文文本缩进 2 Char"/>
    <w:basedOn w:val="a2"/>
    <w:link w:val="23"/>
    <w:rsid w:val="00D51F1F"/>
    <w:rPr>
      <w:rFonts w:ascii="Arial" w:eastAsia="宋体" w:hAnsi="Arial" w:cs="Times New Roman"/>
      <w:kern w:val="0"/>
      <w:sz w:val="20"/>
      <w:szCs w:val="20"/>
    </w:rPr>
  </w:style>
  <w:style w:type="paragraph" w:styleId="50">
    <w:name w:val="toc 5"/>
    <w:basedOn w:val="a1"/>
    <w:next w:val="a1"/>
    <w:semiHidden/>
    <w:rsid w:val="00D51F1F"/>
    <w:pPr>
      <w:widowControl/>
      <w:ind w:left="800"/>
      <w:jc w:val="left"/>
    </w:pPr>
    <w:rPr>
      <w:kern w:val="0"/>
      <w:sz w:val="18"/>
      <w:szCs w:val="18"/>
    </w:rPr>
  </w:style>
  <w:style w:type="paragraph" w:styleId="aff2">
    <w:name w:val="Body Text Indent"/>
    <w:basedOn w:val="a1"/>
    <w:link w:val="Chard"/>
    <w:rsid w:val="00D51F1F"/>
    <w:pPr>
      <w:widowControl/>
      <w:ind w:left="354" w:hanging="354"/>
      <w:jc w:val="left"/>
    </w:pPr>
    <w:rPr>
      <w:rFonts w:ascii="Arial" w:hAnsi="Arial"/>
      <w:kern w:val="0"/>
      <w:sz w:val="20"/>
      <w:szCs w:val="20"/>
      <w:lang w:val="en-GB"/>
    </w:rPr>
  </w:style>
  <w:style w:type="character" w:customStyle="1" w:styleId="Chard">
    <w:name w:val="正文文本缩进 Char"/>
    <w:basedOn w:val="a2"/>
    <w:link w:val="aff2"/>
    <w:rsid w:val="00D51F1F"/>
    <w:rPr>
      <w:rFonts w:ascii="Arial" w:eastAsia="宋体" w:hAnsi="Arial" w:cs="Times New Roman"/>
      <w:kern w:val="0"/>
      <w:sz w:val="20"/>
      <w:szCs w:val="20"/>
      <w:lang w:val="en-GB"/>
    </w:rPr>
  </w:style>
  <w:style w:type="paragraph" w:styleId="24">
    <w:name w:val="Body Text 2"/>
    <w:basedOn w:val="a1"/>
    <w:link w:val="2Char1"/>
    <w:rsid w:val="00D51F1F"/>
    <w:pPr>
      <w:widowControl/>
    </w:pPr>
    <w:rPr>
      <w:rFonts w:ascii="Arial" w:hAnsi="Arial"/>
      <w:b/>
      <w:snapToGrid w:val="0"/>
      <w:color w:val="000000"/>
      <w:kern w:val="0"/>
      <w:sz w:val="16"/>
      <w:szCs w:val="20"/>
      <w:lang w:eastAsia="de-DE"/>
    </w:rPr>
  </w:style>
  <w:style w:type="character" w:customStyle="1" w:styleId="2Char1">
    <w:name w:val="正文文本 2 Char"/>
    <w:basedOn w:val="a2"/>
    <w:link w:val="24"/>
    <w:rsid w:val="00D51F1F"/>
    <w:rPr>
      <w:rFonts w:ascii="Arial" w:eastAsia="宋体" w:hAnsi="Arial" w:cs="Times New Roman"/>
      <w:b/>
      <w:snapToGrid w:val="0"/>
      <w:color w:val="000000"/>
      <w:kern w:val="0"/>
      <w:sz w:val="16"/>
      <w:szCs w:val="20"/>
      <w:lang w:eastAsia="de-DE"/>
    </w:rPr>
  </w:style>
  <w:style w:type="paragraph" w:styleId="60">
    <w:name w:val="toc 6"/>
    <w:basedOn w:val="a1"/>
    <w:next w:val="a1"/>
    <w:semiHidden/>
    <w:rsid w:val="00D51F1F"/>
    <w:pPr>
      <w:widowControl/>
      <w:ind w:left="1000"/>
      <w:jc w:val="left"/>
    </w:pPr>
    <w:rPr>
      <w:kern w:val="0"/>
      <w:sz w:val="18"/>
      <w:szCs w:val="18"/>
    </w:rPr>
  </w:style>
  <w:style w:type="paragraph" w:styleId="aff3">
    <w:name w:val="Subtitle"/>
    <w:basedOn w:val="a1"/>
    <w:next w:val="a1"/>
    <w:link w:val="Chare"/>
    <w:qFormat/>
    <w:rsid w:val="00D51F1F"/>
    <w:pPr>
      <w:widowControl/>
      <w:spacing w:before="240" w:after="60" w:line="312" w:lineRule="auto"/>
      <w:jc w:val="center"/>
      <w:outlineLvl w:val="1"/>
    </w:pPr>
    <w:rPr>
      <w:rFonts w:ascii="Cambria" w:hAnsi="Cambria"/>
      <w:b/>
      <w:bCs/>
      <w:kern w:val="28"/>
      <w:sz w:val="32"/>
      <w:szCs w:val="32"/>
    </w:rPr>
  </w:style>
  <w:style w:type="character" w:customStyle="1" w:styleId="Chare">
    <w:name w:val="副标题 Char"/>
    <w:basedOn w:val="a2"/>
    <w:link w:val="aff3"/>
    <w:rsid w:val="00D51F1F"/>
    <w:rPr>
      <w:rFonts w:ascii="Cambria" w:eastAsia="宋体" w:hAnsi="Cambria" w:cs="Times New Roman"/>
      <w:b/>
      <w:bCs/>
      <w:kern w:val="28"/>
      <w:sz w:val="32"/>
      <w:szCs w:val="32"/>
    </w:rPr>
  </w:style>
  <w:style w:type="paragraph" w:styleId="80">
    <w:name w:val="toc 8"/>
    <w:basedOn w:val="a1"/>
    <w:next w:val="a1"/>
    <w:semiHidden/>
    <w:rsid w:val="00D51F1F"/>
    <w:pPr>
      <w:widowControl/>
      <w:ind w:left="1400"/>
      <w:jc w:val="left"/>
    </w:pPr>
    <w:rPr>
      <w:kern w:val="0"/>
      <w:sz w:val="18"/>
      <w:szCs w:val="18"/>
    </w:rPr>
  </w:style>
  <w:style w:type="paragraph" w:styleId="aff4">
    <w:name w:val="Body Text First Indent"/>
    <w:basedOn w:val="ae"/>
    <w:link w:val="Charf"/>
    <w:rsid w:val="00D51F1F"/>
    <w:pPr>
      <w:spacing w:line="240" w:lineRule="auto"/>
      <w:ind w:firstLineChars="100" w:firstLine="420"/>
    </w:pPr>
    <w:rPr>
      <w:rFonts w:ascii="Times New Roman" w:hAnsi="Times New Roman" w:cs="Times New Roman"/>
      <w:sz w:val="21"/>
    </w:rPr>
  </w:style>
  <w:style w:type="character" w:customStyle="1" w:styleId="Charf">
    <w:name w:val="正文首行缩进 Char"/>
    <w:basedOn w:val="Char5"/>
    <w:link w:val="aff4"/>
    <w:rsid w:val="00D51F1F"/>
    <w:rPr>
      <w:rFonts w:ascii="Times New Roman" w:eastAsia="宋体" w:hAnsi="Times New Roman" w:cs="Times New Roman"/>
      <w:sz w:val="24"/>
      <w:szCs w:val="24"/>
    </w:rPr>
  </w:style>
  <w:style w:type="paragraph" w:styleId="34">
    <w:name w:val="Body Text Indent 3"/>
    <w:basedOn w:val="a1"/>
    <w:link w:val="3Char0"/>
    <w:rsid w:val="00D51F1F"/>
    <w:pPr>
      <w:ind w:left="720"/>
    </w:pPr>
    <w:rPr>
      <w:sz w:val="24"/>
      <w:szCs w:val="20"/>
    </w:rPr>
  </w:style>
  <w:style w:type="character" w:customStyle="1" w:styleId="3Char0">
    <w:name w:val="正文文本缩进 3 Char"/>
    <w:basedOn w:val="a2"/>
    <w:link w:val="34"/>
    <w:rsid w:val="00D51F1F"/>
    <w:rPr>
      <w:rFonts w:ascii="Times New Roman" w:eastAsia="宋体" w:hAnsi="Times New Roman" w:cs="Times New Roman"/>
      <w:sz w:val="24"/>
      <w:szCs w:val="20"/>
    </w:rPr>
  </w:style>
  <w:style w:type="paragraph" w:styleId="40">
    <w:name w:val="toc 4"/>
    <w:basedOn w:val="a1"/>
    <w:next w:val="a1"/>
    <w:semiHidden/>
    <w:rsid w:val="00D51F1F"/>
    <w:pPr>
      <w:widowControl/>
      <w:ind w:left="600"/>
      <w:jc w:val="left"/>
    </w:pPr>
    <w:rPr>
      <w:kern w:val="0"/>
      <w:sz w:val="18"/>
      <w:szCs w:val="18"/>
    </w:rPr>
  </w:style>
  <w:style w:type="paragraph" w:styleId="70">
    <w:name w:val="toc 7"/>
    <w:basedOn w:val="a1"/>
    <w:next w:val="a1"/>
    <w:semiHidden/>
    <w:rsid w:val="00D51F1F"/>
    <w:pPr>
      <w:widowControl/>
      <w:ind w:left="1200"/>
      <w:jc w:val="left"/>
    </w:pPr>
    <w:rPr>
      <w:kern w:val="0"/>
      <w:sz w:val="18"/>
      <w:szCs w:val="18"/>
    </w:rPr>
  </w:style>
  <w:style w:type="paragraph" w:customStyle="1" w:styleId="51">
    <w:name w:val="我的正文5号字体"/>
    <w:basedOn w:val="a1"/>
    <w:rsid w:val="00D51F1F"/>
    <w:pPr>
      <w:spacing w:line="400" w:lineRule="exact"/>
    </w:pPr>
    <w:rPr>
      <w:rFonts w:ascii="Arial" w:eastAsia="楷体_GB2312" w:hAnsi="Arial" w:cs="Arial"/>
      <w:szCs w:val="29"/>
    </w:rPr>
  </w:style>
  <w:style w:type="paragraph" w:customStyle="1" w:styleId="2h22Header2l2Level2Headheading2sect12DONOT">
    <w:name w:val="样式 样式 标题 2h22Header 2l2Level 2 Headheading 2sect 1.2DO NOT ... +..."/>
    <w:basedOn w:val="2h22Header2l2Level2Headheading2sect12DONOT0"/>
    <w:rsid w:val="00D51F1F"/>
    <w:pPr>
      <w:ind w:left="578" w:hanging="578"/>
    </w:pPr>
    <w:rPr>
      <w:rFonts w:ascii="宋体" w:hAnsi="宋体"/>
      <w:szCs w:val="24"/>
    </w:rPr>
  </w:style>
  <w:style w:type="paragraph" w:customStyle="1" w:styleId="tealhead15">
    <w:name w:val="tealhead15"/>
    <w:basedOn w:val="a1"/>
    <w:rsid w:val="00D51F1F"/>
    <w:pPr>
      <w:widowControl/>
      <w:spacing w:before="100" w:beforeAutospacing="1" w:after="100" w:afterAutospacing="1"/>
      <w:jc w:val="left"/>
    </w:pPr>
    <w:rPr>
      <w:rFonts w:ascii="宋体" w:hAnsi="宋体" w:cs="宋体"/>
      <w:kern w:val="0"/>
      <w:sz w:val="24"/>
    </w:rPr>
  </w:style>
  <w:style w:type="paragraph" w:customStyle="1" w:styleId="41">
    <w:name w:val="4"/>
    <w:basedOn w:val="a1"/>
    <w:rsid w:val="00D51F1F"/>
    <w:pPr>
      <w:spacing w:before="100" w:beforeAutospacing="1" w:after="100" w:afterAutospacing="1" w:line="360" w:lineRule="auto"/>
      <w:ind w:firstLineChars="200" w:firstLine="480"/>
      <w:jc w:val="left"/>
    </w:pPr>
    <w:rPr>
      <w:rFonts w:ascii="Arial" w:hAnsi="Arial"/>
      <w:kern w:val="0"/>
      <w:szCs w:val="21"/>
      <w:lang w:eastAsia="en-US"/>
    </w:rPr>
  </w:style>
  <w:style w:type="paragraph" w:customStyle="1" w:styleId="1H1SectionHeadh11stlevell1H11H12H13H14H15H16">
    <w:name w:val="样式 标题 1H1Section Headh11st levell1H11H12H13H14H15H16..."/>
    <w:basedOn w:val="1"/>
    <w:rsid w:val="00D51F1F"/>
    <w:pPr>
      <w:widowControl/>
      <w:numPr>
        <w:numId w:val="0"/>
      </w:numPr>
      <w:tabs>
        <w:tab w:val="left" w:pos="432"/>
      </w:tabs>
      <w:spacing w:beforeLines="0" w:afterLines="0"/>
      <w:jc w:val="both"/>
    </w:pPr>
    <w:rPr>
      <w:rFonts w:ascii="宋体" w:eastAsia="黑体" w:hAnsi="宋体"/>
      <w:b w:val="0"/>
      <w:bCs/>
      <w:kern w:val="2"/>
      <w:sz w:val="24"/>
    </w:rPr>
  </w:style>
  <w:style w:type="paragraph" w:customStyle="1" w:styleId="a">
    <w:name w:val="编号列项（三级）"/>
    <w:rsid w:val="00D51F1F"/>
    <w:pPr>
      <w:numPr>
        <w:numId w:val="6"/>
      </w:numPr>
      <w:tabs>
        <w:tab w:val="clear" w:pos="1140"/>
      </w:tabs>
      <w:ind w:leftChars="600" w:left="800" w:hangingChars="200" w:hanging="200"/>
    </w:pPr>
    <w:rPr>
      <w:rFonts w:ascii="宋体" w:eastAsia="宋体" w:hAnsi="Times New Roman" w:cs="Times New Roman"/>
      <w:kern w:val="0"/>
      <w:szCs w:val="20"/>
    </w:rPr>
  </w:style>
  <w:style w:type="paragraph" w:customStyle="1" w:styleId="ParaChar">
    <w:name w:val="默认段落字体 Para Char"/>
    <w:basedOn w:val="a1"/>
    <w:rsid w:val="00D51F1F"/>
    <w:pPr>
      <w:adjustRightInd w:val="0"/>
      <w:spacing w:line="360" w:lineRule="auto"/>
    </w:pPr>
    <w:rPr>
      <w:kern w:val="0"/>
      <w:sz w:val="24"/>
      <w:szCs w:val="20"/>
    </w:rPr>
  </w:style>
  <w:style w:type="paragraph" w:customStyle="1" w:styleId="2h22Header2l2Level2Headheading2sect12DONOT0">
    <w:name w:val="样式 标题 2h22Header 2l2Level 2 Headheading 2sect 1.2DO NOT ..."/>
    <w:basedOn w:val="2"/>
    <w:rsid w:val="00D51F1F"/>
    <w:pPr>
      <w:keepLines w:val="0"/>
      <w:widowControl/>
      <w:numPr>
        <w:ilvl w:val="0"/>
        <w:numId w:val="0"/>
      </w:numPr>
      <w:tabs>
        <w:tab w:val="left" w:pos="576"/>
      </w:tabs>
      <w:spacing w:beforeLines="0" w:afterLines="0"/>
    </w:pPr>
    <w:rPr>
      <w:rFonts w:ascii="Arial" w:eastAsia="仿宋" w:hAnsi="Arial" w:cs="宋体"/>
      <w:bCs/>
      <w:kern w:val="0"/>
      <w:sz w:val="24"/>
    </w:rPr>
  </w:style>
  <w:style w:type="paragraph" w:customStyle="1" w:styleId="3h33Heading3hidden2hh31h32SectionHeading23Al">
    <w:name w:val="样式 样式 标题 3h33Heading 3 hidden2hh31h32SectionHeading 2.3(Al... + ..."/>
    <w:basedOn w:val="a1"/>
    <w:rsid w:val="00D51F1F"/>
    <w:pPr>
      <w:keepNext/>
      <w:widowControl/>
      <w:tabs>
        <w:tab w:val="left" w:pos="720"/>
      </w:tabs>
      <w:spacing w:before="260" w:after="260" w:line="360" w:lineRule="auto"/>
      <w:ind w:left="720" w:hanging="720"/>
      <w:outlineLvl w:val="2"/>
    </w:pPr>
    <w:rPr>
      <w:rFonts w:ascii="宋体" w:hAnsi="宋体" w:cs="宋体"/>
      <w:b/>
      <w:kern w:val="0"/>
      <w:sz w:val="24"/>
    </w:rPr>
  </w:style>
  <w:style w:type="paragraph" w:customStyle="1" w:styleId="6615">
    <w:name w:val="样式 宋体 小四 加粗 居中 段前: 6 磅 段后: 6 磅 行距: 1.5 倍行距"/>
    <w:basedOn w:val="a1"/>
    <w:rsid w:val="00D51F1F"/>
    <w:pPr>
      <w:widowControl/>
      <w:spacing w:before="120" w:after="120" w:line="360" w:lineRule="auto"/>
      <w:jc w:val="center"/>
    </w:pPr>
    <w:rPr>
      <w:rFonts w:ascii="宋体" w:hAnsi="宋体" w:cs="宋体"/>
      <w:b/>
      <w:bCs/>
      <w:kern w:val="0"/>
      <w:sz w:val="24"/>
      <w:szCs w:val="20"/>
    </w:rPr>
  </w:style>
  <w:style w:type="paragraph" w:customStyle="1" w:styleId="12">
    <w:name w:val="文本块1"/>
    <w:basedOn w:val="a1"/>
    <w:rsid w:val="00D51F1F"/>
    <w:pPr>
      <w:widowControl/>
      <w:spacing w:line="300" w:lineRule="atLeast"/>
      <w:ind w:left="709" w:right="709"/>
    </w:pPr>
    <w:rPr>
      <w:rFonts w:ascii="Arial" w:hAnsi="Arial"/>
      <w:kern w:val="0"/>
      <w:sz w:val="24"/>
      <w:szCs w:val="20"/>
      <w:lang w:val="en-GB"/>
    </w:rPr>
  </w:style>
  <w:style w:type="table" w:styleId="aff5">
    <w:name w:val="Table Theme"/>
    <w:basedOn w:val="a3"/>
    <w:rsid w:val="00D51F1F"/>
    <w:pPr>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1F1F"/>
    <w:pPr>
      <w:widowControl w:val="0"/>
      <w:autoSpaceDE w:val="0"/>
      <w:autoSpaceDN w:val="0"/>
      <w:adjustRightInd w:val="0"/>
    </w:pPr>
    <w:rPr>
      <w:rFonts w:ascii="宋体" w:eastAsia="宋体" w:hAnsi="Calibri" w:cs="宋体"/>
      <w:color w:val="000000"/>
      <w:kern w:val="0"/>
      <w:sz w:val="24"/>
      <w:szCs w:val="24"/>
    </w:rPr>
  </w:style>
  <w:style w:type="paragraph" w:customStyle="1" w:styleId="font9">
    <w:name w:val="font9"/>
    <w:basedOn w:val="a1"/>
    <w:rsid w:val="00D51F1F"/>
    <w:pPr>
      <w:widowControl/>
      <w:spacing w:before="100" w:beforeAutospacing="1" w:after="100" w:afterAutospacing="1"/>
      <w:jc w:val="left"/>
    </w:pPr>
    <w:rPr>
      <w:rFonts w:ascii="Courier New" w:hAnsi="Courier New" w:cs="Courier New"/>
      <w:color w:val="000000"/>
      <w:kern w:val="0"/>
      <w:sz w:val="20"/>
      <w:szCs w:val="20"/>
    </w:rPr>
  </w:style>
  <w:style w:type="paragraph" w:customStyle="1" w:styleId="xl136">
    <w:name w:val="xl136"/>
    <w:basedOn w:val="a1"/>
    <w:rsid w:val="00D51F1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7">
    <w:name w:val="xl137"/>
    <w:basedOn w:val="a1"/>
    <w:rsid w:val="00D51F1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8">
    <w:name w:val="xl138"/>
    <w:basedOn w:val="a1"/>
    <w:rsid w:val="00D51F1F"/>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39">
    <w:name w:val="xl139"/>
    <w:basedOn w:val="a1"/>
    <w:rsid w:val="00D51F1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0">
    <w:name w:val="xl140"/>
    <w:basedOn w:val="a1"/>
    <w:rsid w:val="00D51F1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1">
    <w:name w:val="xl141"/>
    <w:basedOn w:val="a1"/>
    <w:rsid w:val="00D51F1F"/>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2">
    <w:name w:val="xl142"/>
    <w:basedOn w:val="a1"/>
    <w:rsid w:val="00D51F1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3">
    <w:name w:val="xl143"/>
    <w:basedOn w:val="a1"/>
    <w:rsid w:val="00D51F1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TOC">
    <w:name w:val="TOC Heading"/>
    <w:basedOn w:val="1"/>
    <w:next w:val="a1"/>
    <w:uiPriority w:val="39"/>
    <w:unhideWhenUsed/>
    <w:qFormat/>
    <w:rsid w:val="00D51F1F"/>
    <w:pPr>
      <w:widowControl/>
      <w:numPr>
        <w:numId w:val="0"/>
      </w:numPr>
      <w:spacing w:beforeLines="0" w:afterLines="0" w:line="259" w:lineRule="auto"/>
      <w:outlineLvl w:val="9"/>
    </w:pPr>
    <w:rPr>
      <w:rFonts w:asciiTheme="majorHAnsi" w:eastAsiaTheme="majorEastAsia" w:hAnsiTheme="majorHAnsi" w:cstheme="majorBidi"/>
      <w:b w:val="0"/>
      <w:color w:val="2F5496" w:themeColor="accent1" w:themeShade="BF"/>
      <w:kern w:val="0"/>
      <w:szCs w:val="32"/>
    </w:rPr>
  </w:style>
  <w:style w:type="paragraph" w:customStyle="1" w:styleId="31-">
    <w:name w:val="31-图片编号"/>
    <w:basedOn w:val="a1"/>
    <w:qFormat/>
    <w:rsid w:val="00D51F1F"/>
    <w:pPr>
      <w:widowControl/>
      <w:numPr>
        <w:ilvl w:val="8"/>
        <w:numId w:val="7"/>
      </w:numPr>
      <w:spacing w:line="360" w:lineRule="exact"/>
      <w:jc w:val="center"/>
    </w:pPr>
    <w:rPr>
      <w:rFonts w:eastAsia="微软雅黑"/>
      <w:b/>
      <w:szCs w:val="22"/>
    </w:rPr>
  </w:style>
  <w:style w:type="paragraph" w:customStyle="1" w:styleId="21-3">
    <w:name w:val="21-3级目录"/>
    <w:basedOn w:val="a1"/>
    <w:qFormat/>
    <w:rsid w:val="00D51F1F"/>
    <w:pPr>
      <w:widowControl/>
      <w:numPr>
        <w:ilvl w:val="2"/>
        <w:numId w:val="7"/>
      </w:numPr>
      <w:spacing w:before="120" w:line="360" w:lineRule="auto"/>
      <w:jc w:val="left"/>
      <w:outlineLvl w:val="2"/>
    </w:pPr>
    <w:rPr>
      <w:rFonts w:eastAsia="黑体"/>
      <w:b/>
      <w:sz w:val="28"/>
      <w:szCs w:val="22"/>
    </w:rPr>
  </w:style>
  <w:style w:type="paragraph" w:customStyle="1" w:styleId="12-2">
    <w:name w:val="12-2级目录"/>
    <w:basedOn w:val="a1"/>
    <w:next w:val="a1"/>
    <w:qFormat/>
    <w:rsid w:val="00D51F1F"/>
    <w:pPr>
      <w:widowControl/>
      <w:numPr>
        <w:ilvl w:val="1"/>
        <w:numId w:val="7"/>
      </w:numPr>
      <w:spacing w:before="120" w:line="360" w:lineRule="auto"/>
      <w:ind w:left="284"/>
      <w:jc w:val="left"/>
      <w:outlineLvl w:val="1"/>
    </w:pPr>
    <w:rPr>
      <w:rFonts w:ascii="微软雅黑" w:eastAsia="黑体"/>
      <w:b/>
      <w:sz w:val="32"/>
      <w:szCs w:val="22"/>
    </w:rPr>
  </w:style>
  <w:style w:type="paragraph" w:customStyle="1" w:styleId="11-">
    <w:name w:val="11-章级目录"/>
    <w:basedOn w:val="a1"/>
    <w:next w:val="a1"/>
    <w:qFormat/>
    <w:rsid w:val="00D51F1F"/>
    <w:pPr>
      <w:pageBreakBefore/>
      <w:widowControl/>
      <w:numPr>
        <w:numId w:val="7"/>
      </w:numPr>
      <w:spacing w:before="480" w:after="480" w:line="360" w:lineRule="auto"/>
      <w:jc w:val="left"/>
      <w:outlineLvl w:val="0"/>
    </w:pPr>
    <w:rPr>
      <w:rFonts w:eastAsia="黑体"/>
      <w:b/>
      <w:sz w:val="44"/>
      <w:szCs w:val="22"/>
    </w:rPr>
  </w:style>
  <w:style w:type="paragraph" w:customStyle="1" w:styleId="24-1">
    <w:name w:val="24-正文1级目录"/>
    <w:basedOn w:val="a1"/>
    <w:next w:val="a1"/>
    <w:qFormat/>
    <w:rsid w:val="00D51F1F"/>
    <w:pPr>
      <w:numPr>
        <w:ilvl w:val="5"/>
        <w:numId w:val="7"/>
      </w:numPr>
      <w:spacing w:before="120" w:after="120" w:line="360" w:lineRule="exact"/>
      <w:ind w:left="284"/>
      <w:outlineLvl w:val="5"/>
    </w:pPr>
    <w:rPr>
      <w:rFonts w:ascii="微软雅黑" w:hAnsi="宋体"/>
      <w:b/>
      <w:sz w:val="24"/>
      <w:szCs w:val="22"/>
    </w:rPr>
  </w:style>
  <w:style w:type="paragraph" w:customStyle="1" w:styleId="22-4">
    <w:name w:val="22-4级目录"/>
    <w:basedOn w:val="a1"/>
    <w:next w:val="a1"/>
    <w:qFormat/>
    <w:rsid w:val="00D51F1F"/>
    <w:pPr>
      <w:widowControl/>
      <w:numPr>
        <w:ilvl w:val="3"/>
        <w:numId w:val="7"/>
      </w:numPr>
      <w:spacing w:before="240" w:after="120" w:line="360" w:lineRule="auto"/>
      <w:outlineLvl w:val="3"/>
    </w:pPr>
    <w:rPr>
      <w:rFonts w:ascii="微软雅黑" w:eastAsia="黑体"/>
      <w:b/>
      <w:sz w:val="24"/>
      <w:szCs w:val="22"/>
    </w:rPr>
  </w:style>
  <w:style w:type="paragraph" w:customStyle="1" w:styleId="23-5">
    <w:name w:val="23-5级目录"/>
    <w:basedOn w:val="a1"/>
    <w:qFormat/>
    <w:rsid w:val="00D51F1F"/>
    <w:pPr>
      <w:widowControl/>
      <w:numPr>
        <w:ilvl w:val="4"/>
        <w:numId w:val="7"/>
      </w:numPr>
      <w:spacing w:before="120" w:line="360" w:lineRule="auto"/>
      <w:jc w:val="left"/>
      <w:outlineLvl w:val="4"/>
    </w:pPr>
    <w:rPr>
      <w:rFonts w:ascii="微软雅黑" w:eastAsia="黑体"/>
      <w:b/>
      <w:szCs w:val="22"/>
    </w:rPr>
  </w:style>
  <w:style w:type="paragraph" w:customStyle="1" w:styleId="31-0">
    <w:name w:val="31-图片居中"/>
    <w:basedOn w:val="a1"/>
    <w:uiPriority w:val="99"/>
    <w:qFormat/>
    <w:rsid w:val="00D51F1F"/>
    <w:pPr>
      <w:spacing w:line="360" w:lineRule="auto"/>
      <w:jc w:val="center"/>
    </w:pPr>
    <w:rPr>
      <w:rFonts w:ascii="宋体" w:hAnsi="宋体" w:cs="宋体" w:hint="eastAsia"/>
      <w:sz w:val="24"/>
      <w:szCs w:val="20"/>
    </w:rPr>
  </w:style>
  <w:style w:type="paragraph" w:customStyle="1" w:styleId="04-">
    <w:name w:val="04-正文"/>
    <w:basedOn w:val="a1"/>
    <w:link w:val="04-CharChar"/>
    <w:qFormat/>
    <w:rsid w:val="00D51F1F"/>
    <w:pPr>
      <w:spacing w:line="360" w:lineRule="auto"/>
      <w:ind w:firstLine="482"/>
    </w:pPr>
    <w:rPr>
      <w:rFonts w:ascii="宋体" w:hAnsi="宋体"/>
      <w:sz w:val="24"/>
      <w:szCs w:val="22"/>
    </w:rPr>
  </w:style>
  <w:style w:type="character" w:customStyle="1" w:styleId="04-CharChar">
    <w:name w:val="04-正文 Char Char"/>
    <w:link w:val="04-"/>
    <w:qFormat/>
    <w:rsid w:val="00D51F1F"/>
    <w:rPr>
      <w:rFonts w:ascii="宋体" w:eastAsia="宋体" w:hAnsi="宋体" w:cs="Times New Roman"/>
      <w:sz w:val="24"/>
    </w:rPr>
  </w:style>
  <w:style w:type="paragraph" w:customStyle="1" w:styleId="a0">
    <w:name w:val="列项●（二级）"/>
    <w:rsid w:val="00D51F1F"/>
    <w:pPr>
      <w:numPr>
        <w:numId w:val="8"/>
      </w:numPr>
      <w:tabs>
        <w:tab w:val="left" w:pos="840"/>
      </w:tabs>
      <w:ind w:leftChars="400" w:left="600" w:hangingChars="200" w:hanging="200"/>
      <w:jc w:val="both"/>
    </w:pPr>
    <w:rPr>
      <w:rFonts w:ascii="宋体" w:eastAsia="宋体" w:hAnsi="Times New Roman" w:cs="Times New Roman"/>
      <w:kern w:val="0"/>
      <w:szCs w:val="20"/>
    </w:rPr>
  </w:style>
  <w:style w:type="numbering" w:customStyle="1" w:styleId="31">
    <w:name w:val="样式3"/>
    <w:basedOn w:val="a4"/>
    <w:uiPriority w:val="99"/>
    <w:rsid w:val="00D51F1F"/>
    <w:pPr>
      <w:numPr>
        <w:numId w:val="9"/>
      </w:numPr>
    </w:pPr>
  </w:style>
  <w:style w:type="paragraph" w:styleId="3">
    <w:name w:val="List Number 3"/>
    <w:basedOn w:val="a1"/>
    <w:rsid w:val="00D51F1F"/>
    <w:pPr>
      <w:numPr>
        <w:numId w:val="10"/>
      </w:numPr>
      <w:tabs>
        <w:tab w:val="left" w:pos="1200"/>
      </w:tabs>
    </w:pPr>
  </w:style>
  <w:style w:type="paragraph" w:customStyle="1" w:styleId="cr3">
    <w:name w:val="cr3"/>
    <w:basedOn w:val="30"/>
    <w:next w:val="a1"/>
    <w:rsid w:val="00D51F1F"/>
    <w:pPr>
      <w:numPr>
        <w:numId w:val="11"/>
      </w:numPr>
      <w:spacing w:beforeLines="0" w:afterLines="0"/>
      <w:outlineLvl w:val="1"/>
    </w:pPr>
    <w:rPr>
      <w:rFonts w:asciiTheme="minorHAnsi" w:eastAsia="黑体" w:hAnsiTheme="minorHAnsi" w:cstheme="minorBidi"/>
      <w:bCs/>
      <w:sz w:val="32"/>
      <w:szCs w:val="32"/>
    </w:rPr>
  </w:style>
  <w:style w:type="paragraph" w:customStyle="1" w:styleId="aff6">
    <w:name w:val="论文正文"/>
    <w:basedOn w:val="aff7"/>
    <w:qFormat/>
    <w:rsid w:val="00D51F1F"/>
    <w:pPr>
      <w:widowControl/>
      <w:adjustRightInd w:val="0"/>
      <w:snapToGrid w:val="0"/>
      <w:spacing w:line="300" w:lineRule="auto"/>
      <w:ind w:firstLine="480"/>
      <w:jc w:val="left"/>
    </w:pPr>
    <w:rPr>
      <w:bCs/>
      <w:kern w:val="0"/>
    </w:rPr>
  </w:style>
  <w:style w:type="paragraph" w:styleId="aff7">
    <w:name w:val="Normal Indent"/>
    <w:basedOn w:val="a1"/>
    <w:uiPriority w:val="99"/>
    <w:semiHidden/>
    <w:unhideWhenUsed/>
    <w:rsid w:val="00D51F1F"/>
    <w:pPr>
      <w:spacing w:line="360" w:lineRule="auto"/>
      <w:ind w:firstLineChars="200" w:firstLine="420"/>
    </w:pPr>
    <w:rPr>
      <w:sz w:val="24"/>
    </w:rPr>
  </w:style>
</w:styles>
</file>

<file path=word/webSettings.xml><?xml version="1.0" encoding="utf-8"?>
<w:webSettings xmlns:r="http://schemas.openxmlformats.org/officeDocument/2006/relationships" xmlns:w="http://schemas.openxmlformats.org/wordprocessingml/2006/main">
  <w:divs>
    <w:div w:id="32193972">
      <w:bodyDiv w:val="1"/>
      <w:marLeft w:val="0"/>
      <w:marRight w:val="0"/>
      <w:marTop w:val="0"/>
      <w:marBottom w:val="0"/>
      <w:divBdr>
        <w:top w:val="none" w:sz="0" w:space="0" w:color="auto"/>
        <w:left w:val="none" w:sz="0" w:space="0" w:color="auto"/>
        <w:bottom w:val="none" w:sz="0" w:space="0" w:color="auto"/>
        <w:right w:val="none" w:sz="0" w:space="0" w:color="auto"/>
      </w:divBdr>
    </w:div>
    <w:div w:id="80107628">
      <w:bodyDiv w:val="1"/>
      <w:marLeft w:val="0"/>
      <w:marRight w:val="0"/>
      <w:marTop w:val="0"/>
      <w:marBottom w:val="0"/>
      <w:divBdr>
        <w:top w:val="none" w:sz="0" w:space="0" w:color="auto"/>
        <w:left w:val="none" w:sz="0" w:space="0" w:color="auto"/>
        <w:bottom w:val="none" w:sz="0" w:space="0" w:color="auto"/>
        <w:right w:val="none" w:sz="0" w:space="0" w:color="auto"/>
      </w:divBdr>
    </w:div>
    <w:div w:id="96370402">
      <w:bodyDiv w:val="1"/>
      <w:marLeft w:val="0"/>
      <w:marRight w:val="0"/>
      <w:marTop w:val="0"/>
      <w:marBottom w:val="0"/>
      <w:divBdr>
        <w:top w:val="none" w:sz="0" w:space="0" w:color="auto"/>
        <w:left w:val="none" w:sz="0" w:space="0" w:color="auto"/>
        <w:bottom w:val="none" w:sz="0" w:space="0" w:color="auto"/>
        <w:right w:val="none" w:sz="0" w:space="0" w:color="auto"/>
      </w:divBdr>
    </w:div>
    <w:div w:id="145361531">
      <w:bodyDiv w:val="1"/>
      <w:marLeft w:val="0"/>
      <w:marRight w:val="0"/>
      <w:marTop w:val="0"/>
      <w:marBottom w:val="0"/>
      <w:divBdr>
        <w:top w:val="none" w:sz="0" w:space="0" w:color="auto"/>
        <w:left w:val="none" w:sz="0" w:space="0" w:color="auto"/>
        <w:bottom w:val="none" w:sz="0" w:space="0" w:color="auto"/>
        <w:right w:val="none" w:sz="0" w:space="0" w:color="auto"/>
      </w:divBdr>
    </w:div>
    <w:div w:id="163476554">
      <w:bodyDiv w:val="1"/>
      <w:marLeft w:val="0"/>
      <w:marRight w:val="0"/>
      <w:marTop w:val="0"/>
      <w:marBottom w:val="0"/>
      <w:divBdr>
        <w:top w:val="none" w:sz="0" w:space="0" w:color="auto"/>
        <w:left w:val="none" w:sz="0" w:space="0" w:color="auto"/>
        <w:bottom w:val="none" w:sz="0" w:space="0" w:color="auto"/>
        <w:right w:val="none" w:sz="0" w:space="0" w:color="auto"/>
      </w:divBdr>
    </w:div>
    <w:div w:id="163664504">
      <w:bodyDiv w:val="1"/>
      <w:marLeft w:val="0"/>
      <w:marRight w:val="0"/>
      <w:marTop w:val="0"/>
      <w:marBottom w:val="0"/>
      <w:divBdr>
        <w:top w:val="none" w:sz="0" w:space="0" w:color="auto"/>
        <w:left w:val="none" w:sz="0" w:space="0" w:color="auto"/>
        <w:bottom w:val="none" w:sz="0" w:space="0" w:color="auto"/>
        <w:right w:val="none" w:sz="0" w:space="0" w:color="auto"/>
      </w:divBdr>
    </w:div>
    <w:div w:id="164564594">
      <w:bodyDiv w:val="1"/>
      <w:marLeft w:val="0"/>
      <w:marRight w:val="0"/>
      <w:marTop w:val="0"/>
      <w:marBottom w:val="0"/>
      <w:divBdr>
        <w:top w:val="none" w:sz="0" w:space="0" w:color="auto"/>
        <w:left w:val="none" w:sz="0" w:space="0" w:color="auto"/>
        <w:bottom w:val="none" w:sz="0" w:space="0" w:color="auto"/>
        <w:right w:val="none" w:sz="0" w:space="0" w:color="auto"/>
      </w:divBdr>
    </w:div>
    <w:div w:id="184368746">
      <w:bodyDiv w:val="1"/>
      <w:marLeft w:val="0"/>
      <w:marRight w:val="0"/>
      <w:marTop w:val="0"/>
      <w:marBottom w:val="0"/>
      <w:divBdr>
        <w:top w:val="none" w:sz="0" w:space="0" w:color="auto"/>
        <w:left w:val="none" w:sz="0" w:space="0" w:color="auto"/>
        <w:bottom w:val="none" w:sz="0" w:space="0" w:color="auto"/>
        <w:right w:val="none" w:sz="0" w:space="0" w:color="auto"/>
      </w:divBdr>
    </w:div>
    <w:div w:id="197474234">
      <w:bodyDiv w:val="1"/>
      <w:marLeft w:val="0"/>
      <w:marRight w:val="0"/>
      <w:marTop w:val="0"/>
      <w:marBottom w:val="0"/>
      <w:divBdr>
        <w:top w:val="none" w:sz="0" w:space="0" w:color="auto"/>
        <w:left w:val="none" w:sz="0" w:space="0" w:color="auto"/>
        <w:bottom w:val="none" w:sz="0" w:space="0" w:color="auto"/>
        <w:right w:val="none" w:sz="0" w:space="0" w:color="auto"/>
      </w:divBdr>
    </w:div>
    <w:div w:id="212038329">
      <w:bodyDiv w:val="1"/>
      <w:marLeft w:val="0"/>
      <w:marRight w:val="0"/>
      <w:marTop w:val="0"/>
      <w:marBottom w:val="0"/>
      <w:divBdr>
        <w:top w:val="none" w:sz="0" w:space="0" w:color="auto"/>
        <w:left w:val="none" w:sz="0" w:space="0" w:color="auto"/>
        <w:bottom w:val="none" w:sz="0" w:space="0" w:color="auto"/>
        <w:right w:val="none" w:sz="0" w:space="0" w:color="auto"/>
      </w:divBdr>
    </w:div>
    <w:div w:id="221521782">
      <w:bodyDiv w:val="1"/>
      <w:marLeft w:val="0"/>
      <w:marRight w:val="0"/>
      <w:marTop w:val="0"/>
      <w:marBottom w:val="0"/>
      <w:divBdr>
        <w:top w:val="none" w:sz="0" w:space="0" w:color="auto"/>
        <w:left w:val="none" w:sz="0" w:space="0" w:color="auto"/>
        <w:bottom w:val="none" w:sz="0" w:space="0" w:color="auto"/>
        <w:right w:val="none" w:sz="0" w:space="0" w:color="auto"/>
      </w:divBdr>
    </w:div>
    <w:div w:id="240603501">
      <w:bodyDiv w:val="1"/>
      <w:marLeft w:val="0"/>
      <w:marRight w:val="0"/>
      <w:marTop w:val="0"/>
      <w:marBottom w:val="0"/>
      <w:divBdr>
        <w:top w:val="none" w:sz="0" w:space="0" w:color="auto"/>
        <w:left w:val="none" w:sz="0" w:space="0" w:color="auto"/>
        <w:bottom w:val="none" w:sz="0" w:space="0" w:color="auto"/>
        <w:right w:val="none" w:sz="0" w:space="0" w:color="auto"/>
      </w:divBdr>
    </w:div>
    <w:div w:id="242565926">
      <w:bodyDiv w:val="1"/>
      <w:marLeft w:val="0"/>
      <w:marRight w:val="0"/>
      <w:marTop w:val="0"/>
      <w:marBottom w:val="0"/>
      <w:divBdr>
        <w:top w:val="none" w:sz="0" w:space="0" w:color="auto"/>
        <w:left w:val="none" w:sz="0" w:space="0" w:color="auto"/>
        <w:bottom w:val="none" w:sz="0" w:space="0" w:color="auto"/>
        <w:right w:val="none" w:sz="0" w:space="0" w:color="auto"/>
      </w:divBdr>
    </w:div>
    <w:div w:id="260141024">
      <w:bodyDiv w:val="1"/>
      <w:marLeft w:val="0"/>
      <w:marRight w:val="0"/>
      <w:marTop w:val="0"/>
      <w:marBottom w:val="0"/>
      <w:divBdr>
        <w:top w:val="none" w:sz="0" w:space="0" w:color="auto"/>
        <w:left w:val="none" w:sz="0" w:space="0" w:color="auto"/>
        <w:bottom w:val="none" w:sz="0" w:space="0" w:color="auto"/>
        <w:right w:val="none" w:sz="0" w:space="0" w:color="auto"/>
      </w:divBdr>
    </w:div>
    <w:div w:id="323320752">
      <w:bodyDiv w:val="1"/>
      <w:marLeft w:val="0"/>
      <w:marRight w:val="0"/>
      <w:marTop w:val="0"/>
      <w:marBottom w:val="0"/>
      <w:divBdr>
        <w:top w:val="none" w:sz="0" w:space="0" w:color="auto"/>
        <w:left w:val="none" w:sz="0" w:space="0" w:color="auto"/>
        <w:bottom w:val="none" w:sz="0" w:space="0" w:color="auto"/>
        <w:right w:val="none" w:sz="0" w:space="0" w:color="auto"/>
      </w:divBdr>
    </w:div>
    <w:div w:id="332227407">
      <w:bodyDiv w:val="1"/>
      <w:marLeft w:val="0"/>
      <w:marRight w:val="0"/>
      <w:marTop w:val="0"/>
      <w:marBottom w:val="0"/>
      <w:divBdr>
        <w:top w:val="none" w:sz="0" w:space="0" w:color="auto"/>
        <w:left w:val="none" w:sz="0" w:space="0" w:color="auto"/>
        <w:bottom w:val="none" w:sz="0" w:space="0" w:color="auto"/>
        <w:right w:val="none" w:sz="0" w:space="0" w:color="auto"/>
      </w:divBdr>
    </w:div>
    <w:div w:id="348222438">
      <w:bodyDiv w:val="1"/>
      <w:marLeft w:val="0"/>
      <w:marRight w:val="0"/>
      <w:marTop w:val="0"/>
      <w:marBottom w:val="0"/>
      <w:divBdr>
        <w:top w:val="none" w:sz="0" w:space="0" w:color="auto"/>
        <w:left w:val="none" w:sz="0" w:space="0" w:color="auto"/>
        <w:bottom w:val="none" w:sz="0" w:space="0" w:color="auto"/>
        <w:right w:val="none" w:sz="0" w:space="0" w:color="auto"/>
      </w:divBdr>
    </w:div>
    <w:div w:id="372734780">
      <w:bodyDiv w:val="1"/>
      <w:marLeft w:val="0"/>
      <w:marRight w:val="0"/>
      <w:marTop w:val="0"/>
      <w:marBottom w:val="0"/>
      <w:divBdr>
        <w:top w:val="none" w:sz="0" w:space="0" w:color="auto"/>
        <w:left w:val="none" w:sz="0" w:space="0" w:color="auto"/>
        <w:bottom w:val="none" w:sz="0" w:space="0" w:color="auto"/>
        <w:right w:val="none" w:sz="0" w:space="0" w:color="auto"/>
      </w:divBdr>
    </w:div>
    <w:div w:id="373652596">
      <w:bodyDiv w:val="1"/>
      <w:marLeft w:val="0"/>
      <w:marRight w:val="0"/>
      <w:marTop w:val="0"/>
      <w:marBottom w:val="0"/>
      <w:divBdr>
        <w:top w:val="none" w:sz="0" w:space="0" w:color="auto"/>
        <w:left w:val="none" w:sz="0" w:space="0" w:color="auto"/>
        <w:bottom w:val="none" w:sz="0" w:space="0" w:color="auto"/>
        <w:right w:val="none" w:sz="0" w:space="0" w:color="auto"/>
      </w:divBdr>
    </w:div>
    <w:div w:id="379478087">
      <w:bodyDiv w:val="1"/>
      <w:marLeft w:val="0"/>
      <w:marRight w:val="0"/>
      <w:marTop w:val="0"/>
      <w:marBottom w:val="0"/>
      <w:divBdr>
        <w:top w:val="none" w:sz="0" w:space="0" w:color="auto"/>
        <w:left w:val="none" w:sz="0" w:space="0" w:color="auto"/>
        <w:bottom w:val="none" w:sz="0" w:space="0" w:color="auto"/>
        <w:right w:val="none" w:sz="0" w:space="0" w:color="auto"/>
      </w:divBdr>
    </w:div>
    <w:div w:id="400755851">
      <w:bodyDiv w:val="1"/>
      <w:marLeft w:val="0"/>
      <w:marRight w:val="0"/>
      <w:marTop w:val="0"/>
      <w:marBottom w:val="0"/>
      <w:divBdr>
        <w:top w:val="none" w:sz="0" w:space="0" w:color="auto"/>
        <w:left w:val="none" w:sz="0" w:space="0" w:color="auto"/>
        <w:bottom w:val="none" w:sz="0" w:space="0" w:color="auto"/>
        <w:right w:val="none" w:sz="0" w:space="0" w:color="auto"/>
      </w:divBdr>
    </w:div>
    <w:div w:id="468018917">
      <w:bodyDiv w:val="1"/>
      <w:marLeft w:val="0"/>
      <w:marRight w:val="0"/>
      <w:marTop w:val="0"/>
      <w:marBottom w:val="0"/>
      <w:divBdr>
        <w:top w:val="none" w:sz="0" w:space="0" w:color="auto"/>
        <w:left w:val="none" w:sz="0" w:space="0" w:color="auto"/>
        <w:bottom w:val="none" w:sz="0" w:space="0" w:color="auto"/>
        <w:right w:val="none" w:sz="0" w:space="0" w:color="auto"/>
      </w:divBdr>
    </w:div>
    <w:div w:id="515651820">
      <w:bodyDiv w:val="1"/>
      <w:marLeft w:val="0"/>
      <w:marRight w:val="0"/>
      <w:marTop w:val="0"/>
      <w:marBottom w:val="0"/>
      <w:divBdr>
        <w:top w:val="none" w:sz="0" w:space="0" w:color="auto"/>
        <w:left w:val="none" w:sz="0" w:space="0" w:color="auto"/>
        <w:bottom w:val="none" w:sz="0" w:space="0" w:color="auto"/>
        <w:right w:val="none" w:sz="0" w:space="0" w:color="auto"/>
      </w:divBdr>
    </w:div>
    <w:div w:id="536623179">
      <w:bodyDiv w:val="1"/>
      <w:marLeft w:val="0"/>
      <w:marRight w:val="0"/>
      <w:marTop w:val="0"/>
      <w:marBottom w:val="0"/>
      <w:divBdr>
        <w:top w:val="none" w:sz="0" w:space="0" w:color="auto"/>
        <w:left w:val="none" w:sz="0" w:space="0" w:color="auto"/>
        <w:bottom w:val="none" w:sz="0" w:space="0" w:color="auto"/>
        <w:right w:val="none" w:sz="0" w:space="0" w:color="auto"/>
      </w:divBdr>
    </w:div>
    <w:div w:id="539635086">
      <w:bodyDiv w:val="1"/>
      <w:marLeft w:val="0"/>
      <w:marRight w:val="0"/>
      <w:marTop w:val="0"/>
      <w:marBottom w:val="0"/>
      <w:divBdr>
        <w:top w:val="none" w:sz="0" w:space="0" w:color="auto"/>
        <w:left w:val="none" w:sz="0" w:space="0" w:color="auto"/>
        <w:bottom w:val="none" w:sz="0" w:space="0" w:color="auto"/>
        <w:right w:val="none" w:sz="0" w:space="0" w:color="auto"/>
      </w:divBdr>
    </w:div>
    <w:div w:id="586114362">
      <w:bodyDiv w:val="1"/>
      <w:marLeft w:val="0"/>
      <w:marRight w:val="0"/>
      <w:marTop w:val="0"/>
      <w:marBottom w:val="0"/>
      <w:divBdr>
        <w:top w:val="none" w:sz="0" w:space="0" w:color="auto"/>
        <w:left w:val="none" w:sz="0" w:space="0" w:color="auto"/>
        <w:bottom w:val="none" w:sz="0" w:space="0" w:color="auto"/>
        <w:right w:val="none" w:sz="0" w:space="0" w:color="auto"/>
      </w:divBdr>
    </w:div>
    <w:div w:id="600458430">
      <w:bodyDiv w:val="1"/>
      <w:marLeft w:val="0"/>
      <w:marRight w:val="0"/>
      <w:marTop w:val="0"/>
      <w:marBottom w:val="0"/>
      <w:divBdr>
        <w:top w:val="none" w:sz="0" w:space="0" w:color="auto"/>
        <w:left w:val="none" w:sz="0" w:space="0" w:color="auto"/>
        <w:bottom w:val="none" w:sz="0" w:space="0" w:color="auto"/>
        <w:right w:val="none" w:sz="0" w:space="0" w:color="auto"/>
      </w:divBdr>
    </w:div>
    <w:div w:id="666860103">
      <w:bodyDiv w:val="1"/>
      <w:marLeft w:val="0"/>
      <w:marRight w:val="0"/>
      <w:marTop w:val="0"/>
      <w:marBottom w:val="0"/>
      <w:divBdr>
        <w:top w:val="none" w:sz="0" w:space="0" w:color="auto"/>
        <w:left w:val="none" w:sz="0" w:space="0" w:color="auto"/>
        <w:bottom w:val="none" w:sz="0" w:space="0" w:color="auto"/>
        <w:right w:val="none" w:sz="0" w:space="0" w:color="auto"/>
      </w:divBdr>
    </w:div>
    <w:div w:id="674116587">
      <w:bodyDiv w:val="1"/>
      <w:marLeft w:val="0"/>
      <w:marRight w:val="0"/>
      <w:marTop w:val="0"/>
      <w:marBottom w:val="0"/>
      <w:divBdr>
        <w:top w:val="none" w:sz="0" w:space="0" w:color="auto"/>
        <w:left w:val="none" w:sz="0" w:space="0" w:color="auto"/>
        <w:bottom w:val="none" w:sz="0" w:space="0" w:color="auto"/>
        <w:right w:val="none" w:sz="0" w:space="0" w:color="auto"/>
      </w:divBdr>
    </w:div>
    <w:div w:id="736316449">
      <w:bodyDiv w:val="1"/>
      <w:marLeft w:val="0"/>
      <w:marRight w:val="0"/>
      <w:marTop w:val="0"/>
      <w:marBottom w:val="0"/>
      <w:divBdr>
        <w:top w:val="none" w:sz="0" w:space="0" w:color="auto"/>
        <w:left w:val="none" w:sz="0" w:space="0" w:color="auto"/>
        <w:bottom w:val="none" w:sz="0" w:space="0" w:color="auto"/>
        <w:right w:val="none" w:sz="0" w:space="0" w:color="auto"/>
      </w:divBdr>
    </w:div>
    <w:div w:id="737703072">
      <w:bodyDiv w:val="1"/>
      <w:marLeft w:val="0"/>
      <w:marRight w:val="0"/>
      <w:marTop w:val="0"/>
      <w:marBottom w:val="0"/>
      <w:divBdr>
        <w:top w:val="none" w:sz="0" w:space="0" w:color="auto"/>
        <w:left w:val="none" w:sz="0" w:space="0" w:color="auto"/>
        <w:bottom w:val="none" w:sz="0" w:space="0" w:color="auto"/>
        <w:right w:val="none" w:sz="0" w:space="0" w:color="auto"/>
      </w:divBdr>
    </w:div>
    <w:div w:id="852762153">
      <w:bodyDiv w:val="1"/>
      <w:marLeft w:val="0"/>
      <w:marRight w:val="0"/>
      <w:marTop w:val="0"/>
      <w:marBottom w:val="0"/>
      <w:divBdr>
        <w:top w:val="none" w:sz="0" w:space="0" w:color="auto"/>
        <w:left w:val="none" w:sz="0" w:space="0" w:color="auto"/>
        <w:bottom w:val="none" w:sz="0" w:space="0" w:color="auto"/>
        <w:right w:val="none" w:sz="0" w:space="0" w:color="auto"/>
      </w:divBdr>
    </w:div>
    <w:div w:id="911619462">
      <w:bodyDiv w:val="1"/>
      <w:marLeft w:val="0"/>
      <w:marRight w:val="0"/>
      <w:marTop w:val="0"/>
      <w:marBottom w:val="0"/>
      <w:divBdr>
        <w:top w:val="none" w:sz="0" w:space="0" w:color="auto"/>
        <w:left w:val="none" w:sz="0" w:space="0" w:color="auto"/>
        <w:bottom w:val="none" w:sz="0" w:space="0" w:color="auto"/>
        <w:right w:val="none" w:sz="0" w:space="0" w:color="auto"/>
      </w:divBdr>
    </w:div>
    <w:div w:id="923419608">
      <w:bodyDiv w:val="1"/>
      <w:marLeft w:val="0"/>
      <w:marRight w:val="0"/>
      <w:marTop w:val="0"/>
      <w:marBottom w:val="0"/>
      <w:divBdr>
        <w:top w:val="none" w:sz="0" w:space="0" w:color="auto"/>
        <w:left w:val="none" w:sz="0" w:space="0" w:color="auto"/>
        <w:bottom w:val="none" w:sz="0" w:space="0" w:color="auto"/>
        <w:right w:val="none" w:sz="0" w:space="0" w:color="auto"/>
      </w:divBdr>
    </w:div>
    <w:div w:id="951664562">
      <w:bodyDiv w:val="1"/>
      <w:marLeft w:val="0"/>
      <w:marRight w:val="0"/>
      <w:marTop w:val="0"/>
      <w:marBottom w:val="0"/>
      <w:divBdr>
        <w:top w:val="none" w:sz="0" w:space="0" w:color="auto"/>
        <w:left w:val="none" w:sz="0" w:space="0" w:color="auto"/>
        <w:bottom w:val="none" w:sz="0" w:space="0" w:color="auto"/>
        <w:right w:val="none" w:sz="0" w:space="0" w:color="auto"/>
      </w:divBdr>
    </w:div>
    <w:div w:id="970792507">
      <w:bodyDiv w:val="1"/>
      <w:marLeft w:val="0"/>
      <w:marRight w:val="0"/>
      <w:marTop w:val="0"/>
      <w:marBottom w:val="0"/>
      <w:divBdr>
        <w:top w:val="none" w:sz="0" w:space="0" w:color="auto"/>
        <w:left w:val="none" w:sz="0" w:space="0" w:color="auto"/>
        <w:bottom w:val="none" w:sz="0" w:space="0" w:color="auto"/>
        <w:right w:val="none" w:sz="0" w:space="0" w:color="auto"/>
      </w:divBdr>
    </w:div>
    <w:div w:id="995450017">
      <w:bodyDiv w:val="1"/>
      <w:marLeft w:val="0"/>
      <w:marRight w:val="0"/>
      <w:marTop w:val="0"/>
      <w:marBottom w:val="0"/>
      <w:divBdr>
        <w:top w:val="none" w:sz="0" w:space="0" w:color="auto"/>
        <w:left w:val="none" w:sz="0" w:space="0" w:color="auto"/>
        <w:bottom w:val="none" w:sz="0" w:space="0" w:color="auto"/>
        <w:right w:val="none" w:sz="0" w:space="0" w:color="auto"/>
      </w:divBdr>
    </w:div>
    <w:div w:id="999505716">
      <w:bodyDiv w:val="1"/>
      <w:marLeft w:val="0"/>
      <w:marRight w:val="0"/>
      <w:marTop w:val="0"/>
      <w:marBottom w:val="0"/>
      <w:divBdr>
        <w:top w:val="none" w:sz="0" w:space="0" w:color="auto"/>
        <w:left w:val="none" w:sz="0" w:space="0" w:color="auto"/>
        <w:bottom w:val="none" w:sz="0" w:space="0" w:color="auto"/>
        <w:right w:val="none" w:sz="0" w:space="0" w:color="auto"/>
      </w:divBdr>
    </w:div>
    <w:div w:id="1036271758">
      <w:bodyDiv w:val="1"/>
      <w:marLeft w:val="0"/>
      <w:marRight w:val="0"/>
      <w:marTop w:val="0"/>
      <w:marBottom w:val="0"/>
      <w:divBdr>
        <w:top w:val="none" w:sz="0" w:space="0" w:color="auto"/>
        <w:left w:val="none" w:sz="0" w:space="0" w:color="auto"/>
        <w:bottom w:val="none" w:sz="0" w:space="0" w:color="auto"/>
        <w:right w:val="none" w:sz="0" w:space="0" w:color="auto"/>
      </w:divBdr>
    </w:div>
    <w:div w:id="1053504141">
      <w:bodyDiv w:val="1"/>
      <w:marLeft w:val="0"/>
      <w:marRight w:val="0"/>
      <w:marTop w:val="0"/>
      <w:marBottom w:val="0"/>
      <w:divBdr>
        <w:top w:val="none" w:sz="0" w:space="0" w:color="auto"/>
        <w:left w:val="none" w:sz="0" w:space="0" w:color="auto"/>
        <w:bottom w:val="none" w:sz="0" w:space="0" w:color="auto"/>
        <w:right w:val="none" w:sz="0" w:space="0" w:color="auto"/>
      </w:divBdr>
    </w:div>
    <w:div w:id="1138498504">
      <w:bodyDiv w:val="1"/>
      <w:marLeft w:val="0"/>
      <w:marRight w:val="0"/>
      <w:marTop w:val="0"/>
      <w:marBottom w:val="0"/>
      <w:divBdr>
        <w:top w:val="none" w:sz="0" w:space="0" w:color="auto"/>
        <w:left w:val="none" w:sz="0" w:space="0" w:color="auto"/>
        <w:bottom w:val="none" w:sz="0" w:space="0" w:color="auto"/>
        <w:right w:val="none" w:sz="0" w:space="0" w:color="auto"/>
      </w:divBdr>
    </w:div>
    <w:div w:id="1159494337">
      <w:bodyDiv w:val="1"/>
      <w:marLeft w:val="0"/>
      <w:marRight w:val="0"/>
      <w:marTop w:val="0"/>
      <w:marBottom w:val="0"/>
      <w:divBdr>
        <w:top w:val="none" w:sz="0" w:space="0" w:color="auto"/>
        <w:left w:val="none" w:sz="0" w:space="0" w:color="auto"/>
        <w:bottom w:val="none" w:sz="0" w:space="0" w:color="auto"/>
        <w:right w:val="none" w:sz="0" w:space="0" w:color="auto"/>
      </w:divBdr>
    </w:div>
    <w:div w:id="1166094588">
      <w:bodyDiv w:val="1"/>
      <w:marLeft w:val="0"/>
      <w:marRight w:val="0"/>
      <w:marTop w:val="0"/>
      <w:marBottom w:val="0"/>
      <w:divBdr>
        <w:top w:val="none" w:sz="0" w:space="0" w:color="auto"/>
        <w:left w:val="none" w:sz="0" w:space="0" w:color="auto"/>
        <w:bottom w:val="none" w:sz="0" w:space="0" w:color="auto"/>
        <w:right w:val="none" w:sz="0" w:space="0" w:color="auto"/>
      </w:divBdr>
    </w:div>
    <w:div w:id="1190988719">
      <w:bodyDiv w:val="1"/>
      <w:marLeft w:val="0"/>
      <w:marRight w:val="0"/>
      <w:marTop w:val="0"/>
      <w:marBottom w:val="0"/>
      <w:divBdr>
        <w:top w:val="none" w:sz="0" w:space="0" w:color="auto"/>
        <w:left w:val="none" w:sz="0" w:space="0" w:color="auto"/>
        <w:bottom w:val="none" w:sz="0" w:space="0" w:color="auto"/>
        <w:right w:val="none" w:sz="0" w:space="0" w:color="auto"/>
      </w:divBdr>
    </w:div>
    <w:div w:id="1215237616">
      <w:bodyDiv w:val="1"/>
      <w:marLeft w:val="0"/>
      <w:marRight w:val="0"/>
      <w:marTop w:val="0"/>
      <w:marBottom w:val="0"/>
      <w:divBdr>
        <w:top w:val="none" w:sz="0" w:space="0" w:color="auto"/>
        <w:left w:val="none" w:sz="0" w:space="0" w:color="auto"/>
        <w:bottom w:val="none" w:sz="0" w:space="0" w:color="auto"/>
        <w:right w:val="none" w:sz="0" w:space="0" w:color="auto"/>
      </w:divBdr>
    </w:div>
    <w:div w:id="1261454424">
      <w:bodyDiv w:val="1"/>
      <w:marLeft w:val="0"/>
      <w:marRight w:val="0"/>
      <w:marTop w:val="0"/>
      <w:marBottom w:val="0"/>
      <w:divBdr>
        <w:top w:val="none" w:sz="0" w:space="0" w:color="auto"/>
        <w:left w:val="none" w:sz="0" w:space="0" w:color="auto"/>
        <w:bottom w:val="none" w:sz="0" w:space="0" w:color="auto"/>
        <w:right w:val="none" w:sz="0" w:space="0" w:color="auto"/>
      </w:divBdr>
    </w:div>
    <w:div w:id="1284921215">
      <w:bodyDiv w:val="1"/>
      <w:marLeft w:val="0"/>
      <w:marRight w:val="0"/>
      <w:marTop w:val="0"/>
      <w:marBottom w:val="0"/>
      <w:divBdr>
        <w:top w:val="none" w:sz="0" w:space="0" w:color="auto"/>
        <w:left w:val="none" w:sz="0" w:space="0" w:color="auto"/>
        <w:bottom w:val="none" w:sz="0" w:space="0" w:color="auto"/>
        <w:right w:val="none" w:sz="0" w:space="0" w:color="auto"/>
      </w:divBdr>
    </w:div>
    <w:div w:id="1322347802">
      <w:bodyDiv w:val="1"/>
      <w:marLeft w:val="0"/>
      <w:marRight w:val="0"/>
      <w:marTop w:val="0"/>
      <w:marBottom w:val="0"/>
      <w:divBdr>
        <w:top w:val="none" w:sz="0" w:space="0" w:color="auto"/>
        <w:left w:val="none" w:sz="0" w:space="0" w:color="auto"/>
        <w:bottom w:val="none" w:sz="0" w:space="0" w:color="auto"/>
        <w:right w:val="none" w:sz="0" w:space="0" w:color="auto"/>
      </w:divBdr>
    </w:div>
    <w:div w:id="1366901462">
      <w:bodyDiv w:val="1"/>
      <w:marLeft w:val="0"/>
      <w:marRight w:val="0"/>
      <w:marTop w:val="0"/>
      <w:marBottom w:val="0"/>
      <w:divBdr>
        <w:top w:val="none" w:sz="0" w:space="0" w:color="auto"/>
        <w:left w:val="none" w:sz="0" w:space="0" w:color="auto"/>
        <w:bottom w:val="none" w:sz="0" w:space="0" w:color="auto"/>
        <w:right w:val="none" w:sz="0" w:space="0" w:color="auto"/>
      </w:divBdr>
    </w:div>
    <w:div w:id="1392535977">
      <w:bodyDiv w:val="1"/>
      <w:marLeft w:val="0"/>
      <w:marRight w:val="0"/>
      <w:marTop w:val="0"/>
      <w:marBottom w:val="0"/>
      <w:divBdr>
        <w:top w:val="none" w:sz="0" w:space="0" w:color="auto"/>
        <w:left w:val="none" w:sz="0" w:space="0" w:color="auto"/>
        <w:bottom w:val="none" w:sz="0" w:space="0" w:color="auto"/>
        <w:right w:val="none" w:sz="0" w:space="0" w:color="auto"/>
      </w:divBdr>
    </w:div>
    <w:div w:id="1397975264">
      <w:bodyDiv w:val="1"/>
      <w:marLeft w:val="0"/>
      <w:marRight w:val="0"/>
      <w:marTop w:val="0"/>
      <w:marBottom w:val="0"/>
      <w:divBdr>
        <w:top w:val="none" w:sz="0" w:space="0" w:color="auto"/>
        <w:left w:val="none" w:sz="0" w:space="0" w:color="auto"/>
        <w:bottom w:val="none" w:sz="0" w:space="0" w:color="auto"/>
        <w:right w:val="none" w:sz="0" w:space="0" w:color="auto"/>
      </w:divBdr>
    </w:div>
    <w:div w:id="1406682594">
      <w:bodyDiv w:val="1"/>
      <w:marLeft w:val="0"/>
      <w:marRight w:val="0"/>
      <w:marTop w:val="0"/>
      <w:marBottom w:val="0"/>
      <w:divBdr>
        <w:top w:val="none" w:sz="0" w:space="0" w:color="auto"/>
        <w:left w:val="none" w:sz="0" w:space="0" w:color="auto"/>
        <w:bottom w:val="none" w:sz="0" w:space="0" w:color="auto"/>
        <w:right w:val="none" w:sz="0" w:space="0" w:color="auto"/>
      </w:divBdr>
    </w:div>
    <w:div w:id="1416903979">
      <w:bodyDiv w:val="1"/>
      <w:marLeft w:val="0"/>
      <w:marRight w:val="0"/>
      <w:marTop w:val="0"/>
      <w:marBottom w:val="0"/>
      <w:divBdr>
        <w:top w:val="none" w:sz="0" w:space="0" w:color="auto"/>
        <w:left w:val="none" w:sz="0" w:space="0" w:color="auto"/>
        <w:bottom w:val="none" w:sz="0" w:space="0" w:color="auto"/>
        <w:right w:val="none" w:sz="0" w:space="0" w:color="auto"/>
      </w:divBdr>
    </w:div>
    <w:div w:id="1456212044">
      <w:bodyDiv w:val="1"/>
      <w:marLeft w:val="0"/>
      <w:marRight w:val="0"/>
      <w:marTop w:val="0"/>
      <w:marBottom w:val="0"/>
      <w:divBdr>
        <w:top w:val="none" w:sz="0" w:space="0" w:color="auto"/>
        <w:left w:val="none" w:sz="0" w:space="0" w:color="auto"/>
        <w:bottom w:val="none" w:sz="0" w:space="0" w:color="auto"/>
        <w:right w:val="none" w:sz="0" w:space="0" w:color="auto"/>
      </w:divBdr>
    </w:div>
    <w:div w:id="1479179011">
      <w:bodyDiv w:val="1"/>
      <w:marLeft w:val="0"/>
      <w:marRight w:val="0"/>
      <w:marTop w:val="0"/>
      <w:marBottom w:val="0"/>
      <w:divBdr>
        <w:top w:val="none" w:sz="0" w:space="0" w:color="auto"/>
        <w:left w:val="none" w:sz="0" w:space="0" w:color="auto"/>
        <w:bottom w:val="none" w:sz="0" w:space="0" w:color="auto"/>
        <w:right w:val="none" w:sz="0" w:space="0" w:color="auto"/>
      </w:divBdr>
    </w:div>
    <w:div w:id="1487816881">
      <w:bodyDiv w:val="1"/>
      <w:marLeft w:val="0"/>
      <w:marRight w:val="0"/>
      <w:marTop w:val="0"/>
      <w:marBottom w:val="0"/>
      <w:divBdr>
        <w:top w:val="none" w:sz="0" w:space="0" w:color="auto"/>
        <w:left w:val="none" w:sz="0" w:space="0" w:color="auto"/>
        <w:bottom w:val="none" w:sz="0" w:space="0" w:color="auto"/>
        <w:right w:val="none" w:sz="0" w:space="0" w:color="auto"/>
      </w:divBdr>
    </w:div>
    <w:div w:id="1492529202">
      <w:bodyDiv w:val="1"/>
      <w:marLeft w:val="0"/>
      <w:marRight w:val="0"/>
      <w:marTop w:val="0"/>
      <w:marBottom w:val="0"/>
      <w:divBdr>
        <w:top w:val="none" w:sz="0" w:space="0" w:color="auto"/>
        <w:left w:val="none" w:sz="0" w:space="0" w:color="auto"/>
        <w:bottom w:val="none" w:sz="0" w:space="0" w:color="auto"/>
        <w:right w:val="none" w:sz="0" w:space="0" w:color="auto"/>
      </w:divBdr>
    </w:div>
    <w:div w:id="1507214069">
      <w:bodyDiv w:val="1"/>
      <w:marLeft w:val="0"/>
      <w:marRight w:val="0"/>
      <w:marTop w:val="0"/>
      <w:marBottom w:val="0"/>
      <w:divBdr>
        <w:top w:val="none" w:sz="0" w:space="0" w:color="auto"/>
        <w:left w:val="none" w:sz="0" w:space="0" w:color="auto"/>
        <w:bottom w:val="none" w:sz="0" w:space="0" w:color="auto"/>
        <w:right w:val="none" w:sz="0" w:space="0" w:color="auto"/>
      </w:divBdr>
    </w:div>
    <w:div w:id="1509908979">
      <w:bodyDiv w:val="1"/>
      <w:marLeft w:val="0"/>
      <w:marRight w:val="0"/>
      <w:marTop w:val="0"/>
      <w:marBottom w:val="0"/>
      <w:divBdr>
        <w:top w:val="none" w:sz="0" w:space="0" w:color="auto"/>
        <w:left w:val="none" w:sz="0" w:space="0" w:color="auto"/>
        <w:bottom w:val="none" w:sz="0" w:space="0" w:color="auto"/>
        <w:right w:val="none" w:sz="0" w:space="0" w:color="auto"/>
      </w:divBdr>
    </w:div>
    <w:div w:id="1563902417">
      <w:bodyDiv w:val="1"/>
      <w:marLeft w:val="0"/>
      <w:marRight w:val="0"/>
      <w:marTop w:val="0"/>
      <w:marBottom w:val="0"/>
      <w:divBdr>
        <w:top w:val="none" w:sz="0" w:space="0" w:color="auto"/>
        <w:left w:val="none" w:sz="0" w:space="0" w:color="auto"/>
        <w:bottom w:val="none" w:sz="0" w:space="0" w:color="auto"/>
        <w:right w:val="none" w:sz="0" w:space="0" w:color="auto"/>
      </w:divBdr>
    </w:div>
    <w:div w:id="1587416629">
      <w:bodyDiv w:val="1"/>
      <w:marLeft w:val="0"/>
      <w:marRight w:val="0"/>
      <w:marTop w:val="0"/>
      <w:marBottom w:val="0"/>
      <w:divBdr>
        <w:top w:val="none" w:sz="0" w:space="0" w:color="auto"/>
        <w:left w:val="none" w:sz="0" w:space="0" w:color="auto"/>
        <w:bottom w:val="none" w:sz="0" w:space="0" w:color="auto"/>
        <w:right w:val="none" w:sz="0" w:space="0" w:color="auto"/>
      </w:divBdr>
    </w:div>
    <w:div w:id="1597205222">
      <w:bodyDiv w:val="1"/>
      <w:marLeft w:val="0"/>
      <w:marRight w:val="0"/>
      <w:marTop w:val="0"/>
      <w:marBottom w:val="0"/>
      <w:divBdr>
        <w:top w:val="none" w:sz="0" w:space="0" w:color="auto"/>
        <w:left w:val="none" w:sz="0" w:space="0" w:color="auto"/>
        <w:bottom w:val="none" w:sz="0" w:space="0" w:color="auto"/>
        <w:right w:val="none" w:sz="0" w:space="0" w:color="auto"/>
      </w:divBdr>
    </w:div>
    <w:div w:id="1639258811">
      <w:bodyDiv w:val="1"/>
      <w:marLeft w:val="0"/>
      <w:marRight w:val="0"/>
      <w:marTop w:val="0"/>
      <w:marBottom w:val="0"/>
      <w:divBdr>
        <w:top w:val="none" w:sz="0" w:space="0" w:color="auto"/>
        <w:left w:val="none" w:sz="0" w:space="0" w:color="auto"/>
        <w:bottom w:val="none" w:sz="0" w:space="0" w:color="auto"/>
        <w:right w:val="none" w:sz="0" w:space="0" w:color="auto"/>
      </w:divBdr>
    </w:div>
    <w:div w:id="1665737337">
      <w:bodyDiv w:val="1"/>
      <w:marLeft w:val="0"/>
      <w:marRight w:val="0"/>
      <w:marTop w:val="0"/>
      <w:marBottom w:val="0"/>
      <w:divBdr>
        <w:top w:val="none" w:sz="0" w:space="0" w:color="auto"/>
        <w:left w:val="none" w:sz="0" w:space="0" w:color="auto"/>
        <w:bottom w:val="none" w:sz="0" w:space="0" w:color="auto"/>
        <w:right w:val="none" w:sz="0" w:space="0" w:color="auto"/>
      </w:divBdr>
    </w:div>
    <w:div w:id="1677877016">
      <w:bodyDiv w:val="1"/>
      <w:marLeft w:val="0"/>
      <w:marRight w:val="0"/>
      <w:marTop w:val="0"/>
      <w:marBottom w:val="0"/>
      <w:divBdr>
        <w:top w:val="none" w:sz="0" w:space="0" w:color="auto"/>
        <w:left w:val="none" w:sz="0" w:space="0" w:color="auto"/>
        <w:bottom w:val="none" w:sz="0" w:space="0" w:color="auto"/>
        <w:right w:val="none" w:sz="0" w:space="0" w:color="auto"/>
      </w:divBdr>
    </w:div>
    <w:div w:id="1689789630">
      <w:bodyDiv w:val="1"/>
      <w:marLeft w:val="0"/>
      <w:marRight w:val="0"/>
      <w:marTop w:val="0"/>
      <w:marBottom w:val="0"/>
      <w:divBdr>
        <w:top w:val="none" w:sz="0" w:space="0" w:color="auto"/>
        <w:left w:val="none" w:sz="0" w:space="0" w:color="auto"/>
        <w:bottom w:val="none" w:sz="0" w:space="0" w:color="auto"/>
        <w:right w:val="none" w:sz="0" w:space="0" w:color="auto"/>
      </w:divBdr>
    </w:div>
    <w:div w:id="1696037711">
      <w:bodyDiv w:val="1"/>
      <w:marLeft w:val="0"/>
      <w:marRight w:val="0"/>
      <w:marTop w:val="0"/>
      <w:marBottom w:val="0"/>
      <w:divBdr>
        <w:top w:val="none" w:sz="0" w:space="0" w:color="auto"/>
        <w:left w:val="none" w:sz="0" w:space="0" w:color="auto"/>
        <w:bottom w:val="none" w:sz="0" w:space="0" w:color="auto"/>
        <w:right w:val="none" w:sz="0" w:space="0" w:color="auto"/>
      </w:divBdr>
    </w:div>
    <w:div w:id="1726638365">
      <w:bodyDiv w:val="1"/>
      <w:marLeft w:val="0"/>
      <w:marRight w:val="0"/>
      <w:marTop w:val="0"/>
      <w:marBottom w:val="0"/>
      <w:divBdr>
        <w:top w:val="none" w:sz="0" w:space="0" w:color="auto"/>
        <w:left w:val="none" w:sz="0" w:space="0" w:color="auto"/>
        <w:bottom w:val="none" w:sz="0" w:space="0" w:color="auto"/>
        <w:right w:val="none" w:sz="0" w:space="0" w:color="auto"/>
      </w:divBdr>
    </w:div>
    <w:div w:id="1751193167">
      <w:bodyDiv w:val="1"/>
      <w:marLeft w:val="0"/>
      <w:marRight w:val="0"/>
      <w:marTop w:val="0"/>
      <w:marBottom w:val="0"/>
      <w:divBdr>
        <w:top w:val="none" w:sz="0" w:space="0" w:color="auto"/>
        <w:left w:val="none" w:sz="0" w:space="0" w:color="auto"/>
        <w:bottom w:val="none" w:sz="0" w:space="0" w:color="auto"/>
        <w:right w:val="none" w:sz="0" w:space="0" w:color="auto"/>
      </w:divBdr>
    </w:div>
    <w:div w:id="1755740019">
      <w:bodyDiv w:val="1"/>
      <w:marLeft w:val="0"/>
      <w:marRight w:val="0"/>
      <w:marTop w:val="0"/>
      <w:marBottom w:val="0"/>
      <w:divBdr>
        <w:top w:val="none" w:sz="0" w:space="0" w:color="auto"/>
        <w:left w:val="none" w:sz="0" w:space="0" w:color="auto"/>
        <w:bottom w:val="none" w:sz="0" w:space="0" w:color="auto"/>
        <w:right w:val="none" w:sz="0" w:space="0" w:color="auto"/>
      </w:divBdr>
    </w:div>
    <w:div w:id="1756826431">
      <w:bodyDiv w:val="1"/>
      <w:marLeft w:val="0"/>
      <w:marRight w:val="0"/>
      <w:marTop w:val="0"/>
      <w:marBottom w:val="0"/>
      <w:divBdr>
        <w:top w:val="none" w:sz="0" w:space="0" w:color="auto"/>
        <w:left w:val="none" w:sz="0" w:space="0" w:color="auto"/>
        <w:bottom w:val="none" w:sz="0" w:space="0" w:color="auto"/>
        <w:right w:val="none" w:sz="0" w:space="0" w:color="auto"/>
      </w:divBdr>
    </w:div>
    <w:div w:id="1777166899">
      <w:bodyDiv w:val="1"/>
      <w:marLeft w:val="0"/>
      <w:marRight w:val="0"/>
      <w:marTop w:val="0"/>
      <w:marBottom w:val="0"/>
      <w:divBdr>
        <w:top w:val="none" w:sz="0" w:space="0" w:color="auto"/>
        <w:left w:val="none" w:sz="0" w:space="0" w:color="auto"/>
        <w:bottom w:val="none" w:sz="0" w:space="0" w:color="auto"/>
        <w:right w:val="none" w:sz="0" w:space="0" w:color="auto"/>
      </w:divBdr>
    </w:div>
    <w:div w:id="1778479839">
      <w:bodyDiv w:val="1"/>
      <w:marLeft w:val="0"/>
      <w:marRight w:val="0"/>
      <w:marTop w:val="0"/>
      <w:marBottom w:val="0"/>
      <w:divBdr>
        <w:top w:val="none" w:sz="0" w:space="0" w:color="auto"/>
        <w:left w:val="none" w:sz="0" w:space="0" w:color="auto"/>
        <w:bottom w:val="none" w:sz="0" w:space="0" w:color="auto"/>
        <w:right w:val="none" w:sz="0" w:space="0" w:color="auto"/>
      </w:divBdr>
    </w:div>
    <w:div w:id="1841310379">
      <w:bodyDiv w:val="1"/>
      <w:marLeft w:val="0"/>
      <w:marRight w:val="0"/>
      <w:marTop w:val="0"/>
      <w:marBottom w:val="0"/>
      <w:divBdr>
        <w:top w:val="none" w:sz="0" w:space="0" w:color="auto"/>
        <w:left w:val="none" w:sz="0" w:space="0" w:color="auto"/>
        <w:bottom w:val="none" w:sz="0" w:space="0" w:color="auto"/>
        <w:right w:val="none" w:sz="0" w:space="0" w:color="auto"/>
      </w:divBdr>
    </w:div>
    <w:div w:id="1855001082">
      <w:bodyDiv w:val="1"/>
      <w:marLeft w:val="0"/>
      <w:marRight w:val="0"/>
      <w:marTop w:val="0"/>
      <w:marBottom w:val="0"/>
      <w:divBdr>
        <w:top w:val="none" w:sz="0" w:space="0" w:color="auto"/>
        <w:left w:val="none" w:sz="0" w:space="0" w:color="auto"/>
        <w:bottom w:val="none" w:sz="0" w:space="0" w:color="auto"/>
        <w:right w:val="none" w:sz="0" w:space="0" w:color="auto"/>
      </w:divBdr>
    </w:div>
    <w:div w:id="1867593815">
      <w:bodyDiv w:val="1"/>
      <w:marLeft w:val="0"/>
      <w:marRight w:val="0"/>
      <w:marTop w:val="0"/>
      <w:marBottom w:val="0"/>
      <w:divBdr>
        <w:top w:val="none" w:sz="0" w:space="0" w:color="auto"/>
        <w:left w:val="none" w:sz="0" w:space="0" w:color="auto"/>
        <w:bottom w:val="none" w:sz="0" w:space="0" w:color="auto"/>
        <w:right w:val="none" w:sz="0" w:space="0" w:color="auto"/>
      </w:divBdr>
    </w:div>
    <w:div w:id="1879973955">
      <w:bodyDiv w:val="1"/>
      <w:marLeft w:val="0"/>
      <w:marRight w:val="0"/>
      <w:marTop w:val="0"/>
      <w:marBottom w:val="0"/>
      <w:divBdr>
        <w:top w:val="none" w:sz="0" w:space="0" w:color="auto"/>
        <w:left w:val="none" w:sz="0" w:space="0" w:color="auto"/>
        <w:bottom w:val="none" w:sz="0" w:space="0" w:color="auto"/>
        <w:right w:val="none" w:sz="0" w:space="0" w:color="auto"/>
      </w:divBdr>
    </w:div>
    <w:div w:id="1908300698">
      <w:bodyDiv w:val="1"/>
      <w:marLeft w:val="0"/>
      <w:marRight w:val="0"/>
      <w:marTop w:val="0"/>
      <w:marBottom w:val="0"/>
      <w:divBdr>
        <w:top w:val="none" w:sz="0" w:space="0" w:color="auto"/>
        <w:left w:val="none" w:sz="0" w:space="0" w:color="auto"/>
        <w:bottom w:val="none" w:sz="0" w:space="0" w:color="auto"/>
        <w:right w:val="none" w:sz="0" w:space="0" w:color="auto"/>
      </w:divBdr>
    </w:div>
    <w:div w:id="1922137153">
      <w:bodyDiv w:val="1"/>
      <w:marLeft w:val="0"/>
      <w:marRight w:val="0"/>
      <w:marTop w:val="0"/>
      <w:marBottom w:val="0"/>
      <w:divBdr>
        <w:top w:val="none" w:sz="0" w:space="0" w:color="auto"/>
        <w:left w:val="none" w:sz="0" w:space="0" w:color="auto"/>
        <w:bottom w:val="none" w:sz="0" w:space="0" w:color="auto"/>
        <w:right w:val="none" w:sz="0" w:space="0" w:color="auto"/>
      </w:divBdr>
    </w:div>
    <w:div w:id="1923903725">
      <w:bodyDiv w:val="1"/>
      <w:marLeft w:val="0"/>
      <w:marRight w:val="0"/>
      <w:marTop w:val="0"/>
      <w:marBottom w:val="0"/>
      <w:divBdr>
        <w:top w:val="none" w:sz="0" w:space="0" w:color="auto"/>
        <w:left w:val="none" w:sz="0" w:space="0" w:color="auto"/>
        <w:bottom w:val="none" w:sz="0" w:space="0" w:color="auto"/>
        <w:right w:val="none" w:sz="0" w:space="0" w:color="auto"/>
      </w:divBdr>
    </w:div>
    <w:div w:id="1940025528">
      <w:bodyDiv w:val="1"/>
      <w:marLeft w:val="0"/>
      <w:marRight w:val="0"/>
      <w:marTop w:val="0"/>
      <w:marBottom w:val="0"/>
      <w:divBdr>
        <w:top w:val="none" w:sz="0" w:space="0" w:color="auto"/>
        <w:left w:val="none" w:sz="0" w:space="0" w:color="auto"/>
        <w:bottom w:val="none" w:sz="0" w:space="0" w:color="auto"/>
        <w:right w:val="none" w:sz="0" w:space="0" w:color="auto"/>
      </w:divBdr>
    </w:div>
    <w:div w:id="1980181146">
      <w:bodyDiv w:val="1"/>
      <w:marLeft w:val="0"/>
      <w:marRight w:val="0"/>
      <w:marTop w:val="0"/>
      <w:marBottom w:val="0"/>
      <w:divBdr>
        <w:top w:val="none" w:sz="0" w:space="0" w:color="auto"/>
        <w:left w:val="none" w:sz="0" w:space="0" w:color="auto"/>
        <w:bottom w:val="none" w:sz="0" w:space="0" w:color="auto"/>
        <w:right w:val="none" w:sz="0" w:space="0" w:color="auto"/>
      </w:divBdr>
    </w:div>
    <w:div w:id="1989017709">
      <w:bodyDiv w:val="1"/>
      <w:marLeft w:val="0"/>
      <w:marRight w:val="0"/>
      <w:marTop w:val="0"/>
      <w:marBottom w:val="0"/>
      <w:divBdr>
        <w:top w:val="none" w:sz="0" w:space="0" w:color="auto"/>
        <w:left w:val="none" w:sz="0" w:space="0" w:color="auto"/>
        <w:bottom w:val="none" w:sz="0" w:space="0" w:color="auto"/>
        <w:right w:val="none" w:sz="0" w:space="0" w:color="auto"/>
      </w:divBdr>
    </w:div>
    <w:div w:id="2096784487">
      <w:bodyDiv w:val="1"/>
      <w:marLeft w:val="0"/>
      <w:marRight w:val="0"/>
      <w:marTop w:val="0"/>
      <w:marBottom w:val="0"/>
      <w:divBdr>
        <w:top w:val="none" w:sz="0" w:space="0" w:color="auto"/>
        <w:left w:val="none" w:sz="0" w:space="0" w:color="auto"/>
        <w:bottom w:val="none" w:sz="0" w:space="0" w:color="auto"/>
        <w:right w:val="none" w:sz="0" w:space="0" w:color="auto"/>
      </w:divBdr>
    </w:div>
    <w:div w:id="2098859913">
      <w:bodyDiv w:val="1"/>
      <w:marLeft w:val="0"/>
      <w:marRight w:val="0"/>
      <w:marTop w:val="0"/>
      <w:marBottom w:val="0"/>
      <w:divBdr>
        <w:top w:val="none" w:sz="0" w:space="0" w:color="auto"/>
        <w:left w:val="none" w:sz="0" w:space="0" w:color="auto"/>
        <w:bottom w:val="none" w:sz="0" w:space="0" w:color="auto"/>
        <w:right w:val="none" w:sz="0" w:space="0" w:color="auto"/>
      </w:divBdr>
    </w:div>
    <w:div w:id="2130077181">
      <w:bodyDiv w:val="1"/>
      <w:marLeft w:val="0"/>
      <w:marRight w:val="0"/>
      <w:marTop w:val="0"/>
      <w:marBottom w:val="0"/>
      <w:divBdr>
        <w:top w:val="none" w:sz="0" w:space="0" w:color="auto"/>
        <w:left w:val="none" w:sz="0" w:space="0" w:color="auto"/>
        <w:bottom w:val="none" w:sz="0" w:space="0" w:color="auto"/>
        <w:right w:val="none" w:sz="0" w:space="0" w:color="auto"/>
      </w:divBdr>
    </w:div>
    <w:div w:id="21392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188A-A3B6-4556-ADCD-0424AA50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禤睿平</cp:lastModifiedBy>
  <cp:revision>2</cp:revision>
  <dcterms:created xsi:type="dcterms:W3CDTF">2021-12-22T03:37:00Z</dcterms:created>
  <dcterms:modified xsi:type="dcterms:W3CDTF">2021-12-22T03:37:00Z</dcterms:modified>
</cp:coreProperties>
</file>