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1A0EDD" w:rsidRPr="00FB731F" w:rsidRDefault="001A0EDD" w:rsidP="001A0EDD">
      <w:pPr>
        <w:pStyle w:val="a3"/>
        <w:widowControl/>
        <w:numPr>
          <w:ilvl w:val="0"/>
          <w:numId w:val="1"/>
        </w:numPr>
        <w:ind w:left="426" w:firstLineChars="0"/>
        <w:rPr>
          <w:rFonts w:ascii="宋体" w:hAnsi="宋体" w:cs="宋体"/>
          <w:b/>
          <w:bCs/>
          <w:color w:val="000000"/>
          <w:kern w:val="0"/>
          <w:sz w:val="28"/>
          <w:szCs w:val="28"/>
        </w:rPr>
      </w:pPr>
      <w:r w:rsidRPr="00FB731F">
        <w:rPr>
          <w:rFonts w:ascii="宋体" w:hAnsi="宋体" w:cs="宋体" w:hint="eastAsia"/>
          <w:b/>
          <w:bCs/>
          <w:color w:val="000000"/>
          <w:kern w:val="0"/>
          <w:sz w:val="28"/>
          <w:szCs w:val="28"/>
        </w:rPr>
        <w:t>全自动尿液分析仪</w:t>
      </w:r>
    </w:p>
    <w:p w:rsidR="001A0EDD" w:rsidRPr="00FB731F" w:rsidRDefault="001A0EDD" w:rsidP="001A0EDD">
      <w:pPr>
        <w:numPr>
          <w:ilvl w:val="0"/>
          <w:numId w:val="5"/>
        </w:numPr>
        <w:contextualSpacing/>
        <w:jc w:val="left"/>
        <w:rPr>
          <w:rFonts w:ascii="宋体" w:hAnsi="宋体"/>
          <w:sz w:val="28"/>
          <w:szCs w:val="28"/>
        </w:rPr>
      </w:pPr>
      <w:r w:rsidRPr="00FB731F">
        <w:rPr>
          <w:rFonts w:ascii="宋体" w:hAnsi="宋体" w:hint="eastAsia"/>
          <w:b/>
          <w:bCs/>
          <w:sz w:val="28"/>
          <w:szCs w:val="28"/>
        </w:rPr>
        <w:t>用途：</w:t>
      </w:r>
      <w:r w:rsidRPr="00FB731F">
        <w:rPr>
          <w:rFonts w:ascii="宋体" w:hAnsi="宋体" w:hint="eastAsia"/>
          <w:sz w:val="28"/>
          <w:szCs w:val="28"/>
        </w:rPr>
        <w:t>用于检验医学部尿液检测</w:t>
      </w:r>
      <w:r w:rsidRPr="00FB731F">
        <w:rPr>
          <w:rFonts w:ascii="宋体" w:hAnsi="宋体" w:cs="新宋体" w:hint="eastAsia"/>
          <w:sz w:val="28"/>
          <w:szCs w:val="28"/>
        </w:rPr>
        <w:t>等</w:t>
      </w:r>
    </w:p>
    <w:p w:rsidR="001A0EDD" w:rsidRPr="00FB731F" w:rsidRDefault="001A0EDD" w:rsidP="001A0EDD">
      <w:pPr>
        <w:numPr>
          <w:ilvl w:val="0"/>
          <w:numId w:val="5"/>
        </w:numPr>
        <w:contextualSpacing/>
        <w:jc w:val="left"/>
        <w:rPr>
          <w:rFonts w:ascii="宋体" w:hAnsi="宋体"/>
          <w:sz w:val="28"/>
          <w:szCs w:val="28"/>
        </w:rPr>
      </w:pPr>
      <w:r w:rsidRPr="00FB731F">
        <w:rPr>
          <w:rFonts w:ascii="宋体" w:hAnsi="宋体" w:hint="eastAsia"/>
          <w:b/>
          <w:sz w:val="28"/>
          <w:szCs w:val="28"/>
        </w:rPr>
        <w:t>数量</w:t>
      </w:r>
      <w:r w:rsidRPr="00FB731F">
        <w:rPr>
          <w:rFonts w:ascii="宋体" w:hAnsi="宋体" w:hint="eastAsia"/>
          <w:sz w:val="28"/>
          <w:szCs w:val="28"/>
        </w:rPr>
        <w:t>：1台</w:t>
      </w:r>
    </w:p>
    <w:p w:rsidR="001A0EDD" w:rsidRPr="00FB731F" w:rsidRDefault="001A0EDD" w:rsidP="001A0EDD">
      <w:pPr>
        <w:numPr>
          <w:ilvl w:val="0"/>
          <w:numId w:val="5"/>
        </w:numPr>
        <w:contextualSpacing/>
        <w:rPr>
          <w:rFonts w:ascii="宋体" w:hAnsi="宋体"/>
          <w:b/>
          <w:sz w:val="28"/>
          <w:szCs w:val="28"/>
        </w:rPr>
      </w:pPr>
      <w:r w:rsidRPr="00FB731F">
        <w:rPr>
          <w:rFonts w:ascii="宋体" w:hAnsi="宋体" w:hint="eastAsia"/>
          <w:b/>
          <w:sz w:val="28"/>
          <w:szCs w:val="28"/>
        </w:rPr>
        <w:t>技术要求（参考）</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hint="eastAsia"/>
          <w:sz w:val="28"/>
          <w:szCs w:val="28"/>
        </w:rPr>
        <w:t>具备</w:t>
      </w:r>
      <w:r w:rsidRPr="00FB731F">
        <w:rPr>
          <w:rFonts w:ascii="宋体" w:hAnsi="宋体" w:cs="宋体" w:hint="eastAsia"/>
          <w:bCs/>
          <w:sz w:val="28"/>
          <w:szCs w:val="28"/>
        </w:rPr>
        <w:t>尿液干化学分析模块、尿液有形成分分析模块、样本装载与传输轨道模块及上位机操作分析软件系统等</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pacing w:val="-4"/>
          <w:sz w:val="28"/>
          <w:szCs w:val="28"/>
        </w:rPr>
        <w:t>干化学测试项目：≥14 项</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pacing w:val="-4"/>
          <w:sz w:val="28"/>
          <w:szCs w:val="28"/>
        </w:rPr>
        <w:t>单模块干化学检测：≥240T/H</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pacing w:val="-4"/>
          <w:sz w:val="28"/>
          <w:szCs w:val="28"/>
        </w:rPr>
        <w:t>单模块有形成分检测: ≥120T/H</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spacing w:val="-4"/>
          <w:sz w:val="28"/>
          <w:szCs w:val="28"/>
        </w:rPr>
        <w:lastRenderedPageBreak/>
        <w:t>装载容量</w:t>
      </w:r>
      <w:r w:rsidRPr="00FB731F">
        <w:rPr>
          <w:rFonts w:ascii="宋体" w:hAnsi="宋体" w:hint="eastAsia"/>
          <w:spacing w:val="-4"/>
          <w:sz w:val="28"/>
          <w:szCs w:val="28"/>
        </w:rPr>
        <w:t>: ≥1</w:t>
      </w:r>
      <w:r w:rsidRPr="00FB731F">
        <w:rPr>
          <w:rFonts w:ascii="宋体" w:hAnsi="宋体"/>
          <w:spacing w:val="-4"/>
          <w:sz w:val="28"/>
          <w:szCs w:val="28"/>
        </w:rPr>
        <w:t>00份待检标本</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z w:val="28"/>
          <w:szCs w:val="28"/>
        </w:rPr>
        <w:t>具备</w:t>
      </w:r>
      <w:r w:rsidRPr="00FB731F">
        <w:rPr>
          <w:rFonts w:ascii="宋体" w:hAnsi="宋体" w:cs="宋体" w:hint="eastAsia"/>
          <w:sz w:val="28"/>
          <w:szCs w:val="28"/>
        </w:rPr>
        <w:t>自定义审核模式设定方式</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z w:val="28"/>
          <w:szCs w:val="28"/>
        </w:rPr>
        <w:t>具备</w:t>
      </w:r>
      <w:r w:rsidRPr="00FB731F">
        <w:rPr>
          <w:rFonts w:ascii="宋体" w:hAnsi="宋体" w:hint="eastAsia"/>
          <w:spacing w:val="-4"/>
          <w:sz w:val="28"/>
          <w:szCs w:val="28"/>
        </w:rPr>
        <w:t>支持单个急诊样本检测功能</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pacing w:val="-4"/>
          <w:sz w:val="28"/>
          <w:szCs w:val="28"/>
        </w:rPr>
        <w:t>具备条码扫描功能</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pacing w:val="-4"/>
          <w:sz w:val="28"/>
          <w:szCs w:val="28"/>
        </w:rPr>
        <w:t>干化学试纸装载量：</w:t>
      </w:r>
      <w:r w:rsidRPr="00FB731F">
        <w:rPr>
          <w:rFonts w:ascii="宋体" w:hAnsi="宋体" w:cs="宋体" w:hint="eastAsia"/>
          <w:sz w:val="28"/>
          <w:szCs w:val="28"/>
        </w:rPr>
        <w:t>≥</w:t>
      </w:r>
      <w:r w:rsidRPr="00FB731F">
        <w:rPr>
          <w:rFonts w:ascii="宋体" w:hAnsi="宋体" w:hint="eastAsia"/>
          <w:spacing w:val="-4"/>
          <w:sz w:val="28"/>
          <w:szCs w:val="28"/>
        </w:rPr>
        <w:t>200条</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pacing w:val="-4"/>
          <w:sz w:val="28"/>
          <w:szCs w:val="28"/>
        </w:rPr>
        <w:t>干化学分析样本吸入量：</w:t>
      </w:r>
      <w:r w:rsidRPr="00FB731F">
        <w:rPr>
          <w:rFonts w:ascii="宋体" w:hAnsi="宋体"/>
          <w:spacing w:val="-4"/>
          <w:sz w:val="28"/>
          <w:szCs w:val="28"/>
        </w:rPr>
        <w:t>≤ 1.3mL</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cs="宋体" w:hint="eastAsia"/>
          <w:sz w:val="28"/>
          <w:szCs w:val="28"/>
        </w:rPr>
        <w:t>有形成分</w:t>
      </w:r>
      <w:r w:rsidRPr="00FB731F">
        <w:rPr>
          <w:rFonts w:ascii="宋体" w:hAnsi="宋体" w:hint="eastAsia"/>
          <w:spacing w:val="-4"/>
          <w:sz w:val="28"/>
          <w:szCs w:val="28"/>
        </w:rPr>
        <w:t>样本吸入量：</w:t>
      </w:r>
      <w:r w:rsidRPr="00FB731F">
        <w:rPr>
          <w:rFonts w:ascii="宋体" w:hAnsi="宋体"/>
          <w:spacing w:val="-4"/>
          <w:sz w:val="28"/>
          <w:szCs w:val="28"/>
        </w:rPr>
        <w:t>≤ 1.</w:t>
      </w:r>
      <w:r w:rsidRPr="00FB731F">
        <w:rPr>
          <w:rFonts w:ascii="宋体" w:hAnsi="宋体" w:hint="eastAsia"/>
          <w:spacing w:val="-4"/>
          <w:sz w:val="28"/>
          <w:szCs w:val="28"/>
        </w:rPr>
        <w:t>2</w:t>
      </w:r>
      <w:r w:rsidRPr="00FB731F">
        <w:rPr>
          <w:rFonts w:ascii="宋体" w:hAnsi="宋体"/>
          <w:spacing w:val="-4"/>
          <w:sz w:val="28"/>
          <w:szCs w:val="28"/>
        </w:rPr>
        <w:t>mL</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z w:val="28"/>
          <w:szCs w:val="28"/>
        </w:rPr>
        <w:t>具备</w:t>
      </w:r>
      <w:r w:rsidRPr="00FB731F">
        <w:rPr>
          <w:rFonts w:ascii="宋体" w:hAnsi="宋体" w:cs="宋体" w:hint="eastAsia"/>
          <w:sz w:val="28"/>
          <w:szCs w:val="28"/>
        </w:rPr>
        <w:t>智能联动功能</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cs="宋体" w:hint="eastAsia"/>
          <w:sz w:val="28"/>
          <w:szCs w:val="28"/>
        </w:rPr>
        <w:t>具备细菌检测通道</w:t>
      </w:r>
    </w:p>
    <w:p w:rsidR="001A0EDD" w:rsidRPr="00FB731F" w:rsidRDefault="001A0EDD" w:rsidP="001A0EDD">
      <w:pPr>
        <w:numPr>
          <w:ilvl w:val="0"/>
          <w:numId w:val="5"/>
        </w:numPr>
        <w:contextualSpacing/>
        <w:rPr>
          <w:rFonts w:ascii="宋体" w:hAnsi="宋体"/>
          <w:b/>
          <w:bCs/>
          <w:sz w:val="28"/>
          <w:szCs w:val="28"/>
        </w:rPr>
      </w:pPr>
      <w:r w:rsidRPr="00FB731F">
        <w:rPr>
          <w:rFonts w:ascii="宋体" w:hAnsi="宋体" w:hint="eastAsia"/>
          <w:b/>
          <w:bCs/>
          <w:sz w:val="28"/>
          <w:szCs w:val="28"/>
        </w:rPr>
        <w:t>参考配置要求</w:t>
      </w:r>
      <w:r>
        <w:rPr>
          <w:rFonts w:ascii="宋体" w:hAnsi="宋体" w:hint="eastAsia"/>
          <w:b/>
          <w:bCs/>
          <w:sz w:val="28"/>
          <w:szCs w:val="28"/>
        </w:rPr>
        <w:t>（至少包括）</w:t>
      </w:r>
    </w:p>
    <w:p w:rsidR="001A0EDD" w:rsidRPr="00FB731F" w:rsidRDefault="001A0EDD" w:rsidP="001A0EDD">
      <w:pPr>
        <w:pStyle w:val="a3"/>
        <w:numPr>
          <w:ilvl w:val="1"/>
          <w:numId w:val="5"/>
        </w:numPr>
        <w:ind w:firstLineChars="0"/>
        <w:contextualSpacing/>
        <w:rPr>
          <w:rFonts w:ascii="宋体" w:hAnsi="宋体"/>
          <w:bCs/>
          <w:color w:val="000000"/>
          <w:sz w:val="28"/>
          <w:szCs w:val="28"/>
        </w:rPr>
      </w:pPr>
      <w:r w:rsidRPr="00FB731F">
        <w:rPr>
          <w:rFonts w:hint="eastAsia"/>
          <w:sz w:val="28"/>
          <w:szCs w:val="28"/>
        </w:rPr>
        <w:t>主机</w:t>
      </w:r>
      <w:r w:rsidRPr="00FB731F">
        <w:rPr>
          <w:rFonts w:ascii="宋体" w:hAnsi="宋体" w:hint="eastAsia"/>
          <w:bCs/>
          <w:color w:val="000000"/>
          <w:sz w:val="28"/>
          <w:szCs w:val="28"/>
        </w:rPr>
        <w:t>1台</w:t>
      </w:r>
    </w:p>
    <w:p w:rsidR="001A0EDD" w:rsidRPr="00FB731F" w:rsidRDefault="001A0EDD" w:rsidP="001A0EDD">
      <w:pPr>
        <w:pStyle w:val="a3"/>
        <w:numPr>
          <w:ilvl w:val="1"/>
          <w:numId w:val="5"/>
        </w:numPr>
        <w:ind w:firstLineChars="0"/>
        <w:contextualSpacing/>
        <w:rPr>
          <w:rFonts w:ascii="宋体" w:hAnsi="宋体"/>
          <w:bCs/>
          <w:color w:val="000000"/>
          <w:sz w:val="28"/>
          <w:szCs w:val="28"/>
        </w:rPr>
      </w:pPr>
      <w:r w:rsidRPr="00FB731F">
        <w:rPr>
          <w:rFonts w:ascii="宋体" w:hAnsi="宋体" w:cs="宋体" w:hint="eastAsia"/>
          <w:bCs/>
          <w:sz w:val="28"/>
          <w:szCs w:val="28"/>
        </w:rPr>
        <w:t>尿液干化学分析模块    1套</w:t>
      </w:r>
    </w:p>
    <w:p w:rsidR="001A0EDD" w:rsidRPr="00FB731F" w:rsidRDefault="001A0EDD" w:rsidP="001A0EDD">
      <w:pPr>
        <w:pStyle w:val="a3"/>
        <w:numPr>
          <w:ilvl w:val="1"/>
          <w:numId w:val="5"/>
        </w:numPr>
        <w:ind w:firstLineChars="0"/>
        <w:contextualSpacing/>
        <w:rPr>
          <w:rFonts w:ascii="宋体" w:hAnsi="宋体"/>
          <w:bCs/>
          <w:color w:val="000000"/>
          <w:sz w:val="28"/>
          <w:szCs w:val="28"/>
        </w:rPr>
      </w:pPr>
      <w:r w:rsidRPr="00FB731F">
        <w:rPr>
          <w:rFonts w:ascii="宋体" w:hAnsi="宋体" w:cs="宋体" w:hint="eastAsia"/>
          <w:bCs/>
          <w:sz w:val="28"/>
          <w:szCs w:val="28"/>
        </w:rPr>
        <w:t>尿液有形成分分析模块   1套</w:t>
      </w:r>
    </w:p>
    <w:p w:rsidR="001A0EDD" w:rsidRPr="001A0EDD" w:rsidRDefault="001A0EDD" w:rsidP="001A0EDD">
      <w:pPr>
        <w:pStyle w:val="a3"/>
        <w:numPr>
          <w:ilvl w:val="1"/>
          <w:numId w:val="5"/>
        </w:numPr>
        <w:ind w:firstLineChars="0"/>
        <w:contextualSpacing/>
        <w:rPr>
          <w:rFonts w:ascii="宋体" w:hAnsi="宋体"/>
          <w:bCs/>
          <w:color w:val="000000"/>
          <w:sz w:val="28"/>
          <w:szCs w:val="28"/>
        </w:rPr>
      </w:pPr>
      <w:r>
        <w:rPr>
          <w:rFonts w:hint="eastAsia"/>
          <w:sz w:val="28"/>
          <w:szCs w:val="28"/>
        </w:rPr>
        <w:t>样本处理系统</w:t>
      </w:r>
      <w:r>
        <w:rPr>
          <w:rFonts w:hint="eastAsia"/>
          <w:sz w:val="28"/>
          <w:szCs w:val="28"/>
        </w:rPr>
        <w:t xml:space="preserve">   1</w:t>
      </w:r>
      <w:r>
        <w:rPr>
          <w:rFonts w:hint="eastAsia"/>
          <w:sz w:val="28"/>
          <w:szCs w:val="28"/>
        </w:rPr>
        <w:t>套</w:t>
      </w:r>
    </w:p>
    <w:p w:rsidR="00893125" w:rsidRPr="00260FC4" w:rsidRDefault="00893125" w:rsidP="00260FC4">
      <w:pPr>
        <w:contextualSpacing/>
        <w:rPr>
          <w:rFonts w:ascii="宋体" w:hAnsi="宋体"/>
          <w:bCs/>
          <w:color w:val="000000"/>
          <w:sz w:val="28"/>
          <w:szCs w:val="28"/>
        </w:rPr>
      </w:pPr>
    </w:p>
    <w:p w:rsidR="00893125" w:rsidRPr="004D7902" w:rsidRDefault="00893125" w:rsidP="00893125">
      <w:pPr>
        <w:pStyle w:val="a3"/>
        <w:widowControl/>
        <w:numPr>
          <w:ilvl w:val="0"/>
          <w:numId w:val="1"/>
        </w:numPr>
        <w:ind w:left="426" w:firstLineChars="0"/>
        <w:rPr>
          <w:rFonts w:ascii="Times New Roman" w:hAnsi="Times New Roman"/>
          <w:b/>
          <w:bCs/>
          <w:color w:val="000000"/>
          <w:kern w:val="0"/>
          <w:sz w:val="32"/>
          <w:szCs w:val="32"/>
        </w:rPr>
      </w:pPr>
      <w:r w:rsidRPr="004D7902">
        <w:rPr>
          <w:rFonts w:ascii="Times New Roman" w:hAnsi="Times New Roman"/>
          <w:b/>
          <w:bCs/>
          <w:color w:val="000000"/>
          <w:sz w:val="28"/>
          <w:szCs w:val="24"/>
        </w:rPr>
        <w:t>数字化听力测试平台</w:t>
      </w:r>
    </w:p>
    <w:p w:rsidR="00893125" w:rsidRPr="004D7902" w:rsidRDefault="00893125" w:rsidP="00893125">
      <w:pPr>
        <w:contextualSpacing/>
        <w:jc w:val="left"/>
        <w:rPr>
          <w:sz w:val="28"/>
          <w:szCs w:val="28"/>
        </w:rPr>
      </w:pPr>
      <w:r>
        <w:rPr>
          <w:rFonts w:hint="eastAsia"/>
          <w:b/>
          <w:bCs/>
          <w:sz w:val="28"/>
          <w:szCs w:val="28"/>
        </w:rPr>
        <w:t>（一）</w:t>
      </w:r>
      <w:r w:rsidRPr="004D7902">
        <w:rPr>
          <w:b/>
          <w:bCs/>
          <w:sz w:val="28"/>
          <w:szCs w:val="28"/>
        </w:rPr>
        <w:t>用途：</w:t>
      </w:r>
      <w:r w:rsidRPr="004D7902">
        <w:rPr>
          <w:sz w:val="28"/>
          <w:szCs w:val="28"/>
        </w:rPr>
        <w:t>用于耳鼻咽喉头颈外科听力学检查</w:t>
      </w:r>
    </w:p>
    <w:p w:rsidR="00893125" w:rsidRPr="004D7902" w:rsidRDefault="00893125" w:rsidP="00893125">
      <w:pPr>
        <w:contextualSpacing/>
        <w:jc w:val="left"/>
        <w:rPr>
          <w:sz w:val="28"/>
          <w:szCs w:val="28"/>
        </w:rPr>
      </w:pPr>
      <w:r>
        <w:rPr>
          <w:rFonts w:hint="eastAsia"/>
          <w:b/>
          <w:sz w:val="28"/>
          <w:szCs w:val="28"/>
        </w:rPr>
        <w:t>（二）</w:t>
      </w:r>
      <w:r w:rsidRPr="004D7902">
        <w:rPr>
          <w:b/>
          <w:sz w:val="28"/>
          <w:szCs w:val="28"/>
        </w:rPr>
        <w:t>数量</w:t>
      </w:r>
      <w:r w:rsidRPr="004D7902">
        <w:rPr>
          <w:sz w:val="28"/>
          <w:szCs w:val="28"/>
        </w:rPr>
        <w:t>：</w:t>
      </w:r>
      <w:r w:rsidRPr="004D7902">
        <w:rPr>
          <w:sz w:val="28"/>
          <w:szCs w:val="28"/>
        </w:rPr>
        <w:t>1</w:t>
      </w:r>
      <w:r w:rsidRPr="004D7902">
        <w:rPr>
          <w:sz w:val="28"/>
          <w:szCs w:val="28"/>
        </w:rPr>
        <w:t>套</w:t>
      </w:r>
    </w:p>
    <w:p w:rsidR="00893125" w:rsidRPr="004D7902" w:rsidRDefault="00893125" w:rsidP="00893125">
      <w:pPr>
        <w:contextualSpacing/>
        <w:rPr>
          <w:b/>
          <w:sz w:val="28"/>
          <w:szCs w:val="28"/>
        </w:rPr>
      </w:pPr>
      <w:r>
        <w:rPr>
          <w:rFonts w:hint="eastAsia"/>
          <w:b/>
          <w:sz w:val="28"/>
          <w:szCs w:val="28"/>
        </w:rPr>
        <w:t>（三）</w:t>
      </w:r>
      <w:r w:rsidRPr="004D7902">
        <w:rPr>
          <w:b/>
          <w:sz w:val="28"/>
          <w:szCs w:val="28"/>
        </w:rPr>
        <w:t>技术要求（参考）</w:t>
      </w:r>
    </w:p>
    <w:p w:rsidR="00893125" w:rsidRPr="004D7902" w:rsidRDefault="00893125" w:rsidP="00893125">
      <w:pPr>
        <w:pStyle w:val="a3"/>
        <w:numPr>
          <w:ilvl w:val="1"/>
          <w:numId w:val="5"/>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主机：</w:t>
      </w:r>
    </w:p>
    <w:p w:rsidR="00893125" w:rsidRPr="004D7902" w:rsidRDefault="00893125" w:rsidP="00893125">
      <w:pPr>
        <w:pStyle w:val="a3"/>
        <w:numPr>
          <w:ilvl w:val="1"/>
          <w:numId w:val="29"/>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具备单机和</w:t>
      </w:r>
      <w:r w:rsidRPr="004D7902">
        <w:rPr>
          <w:rFonts w:ascii="Times New Roman" w:hAnsi="Times New Roman"/>
          <w:color w:val="000000"/>
          <w:sz w:val="28"/>
          <w:szCs w:val="28"/>
        </w:rPr>
        <w:t>PC</w:t>
      </w:r>
      <w:r w:rsidRPr="004D7902">
        <w:rPr>
          <w:rFonts w:ascii="Times New Roman" w:hAnsi="Times New Roman"/>
          <w:color w:val="000000"/>
          <w:sz w:val="28"/>
          <w:szCs w:val="28"/>
        </w:rPr>
        <w:t>机双模式操作方式等</w:t>
      </w:r>
    </w:p>
    <w:p w:rsidR="00893125" w:rsidRPr="004D7902" w:rsidRDefault="00893125" w:rsidP="00893125">
      <w:pPr>
        <w:pStyle w:val="a3"/>
        <w:numPr>
          <w:ilvl w:val="1"/>
          <w:numId w:val="29"/>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具备内置测试结果功能</w:t>
      </w:r>
    </w:p>
    <w:p w:rsidR="00893125" w:rsidRPr="004D7902" w:rsidRDefault="00893125" w:rsidP="00893125">
      <w:pPr>
        <w:pStyle w:val="a3"/>
        <w:numPr>
          <w:ilvl w:val="1"/>
          <w:numId w:val="29"/>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具备触摸操作功能</w:t>
      </w:r>
    </w:p>
    <w:p w:rsidR="00893125" w:rsidRPr="004D7902" w:rsidRDefault="00893125" w:rsidP="00893125">
      <w:pPr>
        <w:pStyle w:val="a3"/>
        <w:numPr>
          <w:ilvl w:val="1"/>
          <w:numId w:val="29"/>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具备直接输入患者信息功能</w:t>
      </w:r>
    </w:p>
    <w:p w:rsidR="00893125" w:rsidRPr="004D7902" w:rsidRDefault="00893125" w:rsidP="00893125">
      <w:pPr>
        <w:pStyle w:val="a3"/>
        <w:numPr>
          <w:ilvl w:val="1"/>
          <w:numId w:val="29"/>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具备儿童动画模式</w:t>
      </w:r>
    </w:p>
    <w:p w:rsidR="00893125" w:rsidRPr="004D7902" w:rsidRDefault="00893125" w:rsidP="00893125">
      <w:pPr>
        <w:pStyle w:val="a3"/>
        <w:numPr>
          <w:ilvl w:val="1"/>
          <w:numId w:val="5"/>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诊断型诱发电位测试参数</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具备扩展频谱功能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具备伪迹拒绝功能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具备残余噪声计算功能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具备设置自动峰值</w:t>
      </w:r>
      <w:r w:rsidRPr="004D7902">
        <w:rPr>
          <w:rFonts w:ascii="Times New Roman" w:hAnsi="Times New Roman"/>
          <w:color w:val="000000"/>
          <w:sz w:val="28"/>
          <w:szCs w:val="28"/>
        </w:rPr>
        <w:t>-</w:t>
      </w:r>
      <w:r w:rsidRPr="004D7902">
        <w:rPr>
          <w:rFonts w:ascii="Times New Roman" w:hAnsi="Times New Roman"/>
          <w:color w:val="000000"/>
          <w:sz w:val="28"/>
          <w:szCs w:val="28"/>
        </w:rPr>
        <w:t>标记功能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具备显示波形、阻抗、残余噪声、叠加次数、峰值标记、等信息</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具备持续电极阻抗监测功能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具备手动和自动启动测试功能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采样率：</w:t>
      </w:r>
      <w:r w:rsidRPr="004D7902">
        <w:rPr>
          <w:rFonts w:ascii="Times New Roman" w:hAnsi="Times New Roman"/>
          <w:sz w:val="28"/>
          <w:szCs w:val="28"/>
        </w:rPr>
        <w:t>48kHz</w:t>
      </w:r>
      <w:r w:rsidRPr="004D7902">
        <w:rPr>
          <w:rFonts w:ascii="Times New Roman" w:hAnsi="Times New Roman"/>
          <w:sz w:val="28"/>
          <w:szCs w:val="28"/>
        </w:rPr>
        <w:t>（刺激声），</w:t>
      </w:r>
      <w:r w:rsidRPr="004D7902">
        <w:rPr>
          <w:rFonts w:ascii="Times New Roman" w:hAnsi="Times New Roman"/>
          <w:sz w:val="28"/>
          <w:szCs w:val="28"/>
        </w:rPr>
        <w:t>16kHz(</w:t>
      </w:r>
      <w:r w:rsidRPr="004D7902">
        <w:rPr>
          <w:rFonts w:ascii="Times New Roman" w:hAnsi="Times New Roman"/>
          <w:sz w:val="28"/>
          <w:szCs w:val="28"/>
        </w:rPr>
        <w:t>响应</w:t>
      </w:r>
      <w:r w:rsidRPr="004D7902">
        <w:rPr>
          <w:rFonts w:ascii="Times New Roman" w:hAnsi="Times New Roman"/>
          <w:sz w:val="28"/>
          <w:szCs w:val="28"/>
        </w:rPr>
        <w:t>)</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具备左右耳同步测试功能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具备泄露检查功能</w:t>
      </w:r>
    </w:p>
    <w:p w:rsidR="00893125" w:rsidRPr="004D7902" w:rsidRDefault="00893125" w:rsidP="00893125">
      <w:pPr>
        <w:pStyle w:val="a3"/>
        <w:numPr>
          <w:ilvl w:val="1"/>
          <w:numId w:val="5"/>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快速诱发电位测试参数</w:t>
      </w:r>
    </w:p>
    <w:p w:rsidR="00893125" w:rsidRPr="004D7902" w:rsidRDefault="00893125" w:rsidP="00893125">
      <w:pPr>
        <w:pStyle w:val="a3"/>
        <w:numPr>
          <w:ilvl w:val="1"/>
          <w:numId w:val="31"/>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刺激声类型：</w:t>
      </w:r>
      <w:r w:rsidRPr="004D7902">
        <w:rPr>
          <w:rFonts w:ascii="Times New Roman" w:hAnsi="Times New Roman"/>
          <w:color w:val="000000"/>
          <w:sz w:val="28"/>
          <w:szCs w:val="28"/>
        </w:rPr>
        <w:t>Chirp</w:t>
      </w:r>
      <w:r w:rsidRPr="004D7902">
        <w:rPr>
          <w:rFonts w:ascii="Times New Roman" w:hAnsi="Times New Roman"/>
          <w:color w:val="000000"/>
          <w:sz w:val="28"/>
          <w:szCs w:val="28"/>
        </w:rPr>
        <w:t>（宽带，</w:t>
      </w:r>
      <w:r w:rsidRPr="004D7902">
        <w:rPr>
          <w:rFonts w:ascii="Times New Roman" w:hAnsi="Times New Roman"/>
          <w:color w:val="000000"/>
          <w:sz w:val="28"/>
          <w:szCs w:val="28"/>
        </w:rPr>
        <w:t>1-8kHz</w:t>
      </w:r>
      <w:r w:rsidRPr="004D7902">
        <w:rPr>
          <w:rFonts w:ascii="Times New Roman" w:hAnsi="Times New Roman"/>
          <w:color w:val="000000"/>
          <w:sz w:val="28"/>
          <w:szCs w:val="28"/>
        </w:rPr>
        <w:t>）等</w:t>
      </w:r>
    </w:p>
    <w:p w:rsidR="00893125" w:rsidRPr="004D7902" w:rsidRDefault="00893125" w:rsidP="00893125">
      <w:pPr>
        <w:pStyle w:val="a3"/>
        <w:numPr>
          <w:ilvl w:val="1"/>
          <w:numId w:val="31"/>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刺激声极性：交替</w:t>
      </w:r>
    </w:p>
    <w:p w:rsidR="00893125" w:rsidRPr="004D7902" w:rsidRDefault="00893125" w:rsidP="00893125">
      <w:pPr>
        <w:pStyle w:val="a3"/>
        <w:numPr>
          <w:ilvl w:val="1"/>
          <w:numId w:val="31"/>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刺激声速率：</w:t>
      </w:r>
      <w:r w:rsidRPr="004D7902">
        <w:rPr>
          <w:rFonts w:ascii="Times New Roman" w:hAnsi="Times New Roman"/>
          <w:color w:val="000000"/>
          <w:sz w:val="28"/>
          <w:szCs w:val="28"/>
        </w:rPr>
        <w:t>86Hz</w:t>
      </w:r>
      <w:r w:rsidRPr="004D7902">
        <w:rPr>
          <w:rFonts w:ascii="Times New Roman" w:hAnsi="Times New Roman"/>
          <w:color w:val="000000"/>
          <w:sz w:val="28"/>
          <w:szCs w:val="28"/>
        </w:rPr>
        <w:t>等</w:t>
      </w:r>
    </w:p>
    <w:p w:rsidR="00893125" w:rsidRPr="004D7902" w:rsidRDefault="00893125" w:rsidP="00893125">
      <w:pPr>
        <w:pStyle w:val="a3"/>
        <w:numPr>
          <w:ilvl w:val="1"/>
          <w:numId w:val="31"/>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具备内置不同年龄潜伏期正常范围</w:t>
      </w:r>
    </w:p>
    <w:p w:rsidR="00893125" w:rsidRPr="004D7902" w:rsidRDefault="00893125" w:rsidP="00893125">
      <w:pPr>
        <w:contextualSpacing/>
        <w:rPr>
          <w:b/>
          <w:bCs/>
          <w:sz w:val="28"/>
          <w:szCs w:val="28"/>
        </w:rPr>
      </w:pPr>
      <w:r>
        <w:rPr>
          <w:rFonts w:hint="eastAsia"/>
          <w:b/>
          <w:bCs/>
          <w:sz w:val="28"/>
          <w:szCs w:val="28"/>
        </w:rPr>
        <w:t>（四）</w:t>
      </w:r>
      <w:r w:rsidRPr="004D7902">
        <w:rPr>
          <w:b/>
          <w:bCs/>
          <w:sz w:val="28"/>
          <w:szCs w:val="28"/>
        </w:rPr>
        <w:t>参考配置要求</w:t>
      </w:r>
    </w:p>
    <w:p w:rsidR="00893125" w:rsidRPr="00893125" w:rsidRDefault="00893125" w:rsidP="00893125">
      <w:pPr>
        <w:pStyle w:val="a3"/>
        <w:numPr>
          <w:ilvl w:val="1"/>
          <w:numId w:val="5"/>
        </w:numPr>
        <w:ind w:firstLineChars="0"/>
        <w:contextualSpacing/>
        <w:rPr>
          <w:rFonts w:ascii="Times New Roman" w:hAnsi="Times New Roman"/>
          <w:bCs/>
          <w:color w:val="000000"/>
          <w:sz w:val="28"/>
          <w:szCs w:val="28"/>
        </w:rPr>
      </w:pPr>
      <w:r w:rsidRPr="004D7902">
        <w:rPr>
          <w:rFonts w:ascii="Times New Roman" w:hAnsi="Times New Roman"/>
          <w:sz w:val="28"/>
          <w:szCs w:val="28"/>
        </w:rPr>
        <w:t>主机</w:t>
      </w:r>
      <w:r w:rsidRPr="004D7902">
        <w:rPr>
          <w:rFonts w:ascii="Times New Roman" w:hAnsi="Times New Roman"/>
          <w:bCs/>
          <w:color w:val="000000"/>
          <w:sz w:val="28"/>
          <w:szCs w:val="28"/>
        </w:rPr>
        <w:t xml:space="preserve">         1</w:t>
      </w:r>
      <w:r w:rsidRPr="004D7902">
        <w:rPr>
          <w:rFonts w:ascii="Times New Roman" w:hAnsi="Times New Roman"/>
          <w:bCs/>
          <w:color w:val="000000"/>
          <w:sz w:val="28"/>
          <w:szCs w:val="28"/>
        </w:rPr>
        <w:t>台</w:t>
      </w:r>
    </w:p>
    <w:p w:rsidR="00893125" w:rsidRDefault="00893125" w:rsidP="001A0EDD">
      <w:pPr>
        <w:pStyle w:val="a3"/>
        <w:ind w:left="840" w:firstLineChars="0" w:firstLine="0"/>
        <w:contextualSpacing/>
        <w:rPr>
          <w:rFonts w:ascii="宋体" w:hAnsi="宋体"/>
          <w:bCs/>
          <w:color w:val="000000"/>
          <w:sz w:val="28"/>
          <w:szCs w:val="28"/>
        </w:rPr>
      </w:pPr>
    </w:p>
    <w:p w:rsidR="001A0EDD" w:rsidRPr="00F84202" w:rsidRDefault="001A0EDD" w:rsidP="001A0EDD">
      <w:pPr>
        <w:pStyle w:val="1"/>
        <w:numPr>
          <w:ilvl w:val="0"/>
          <w:numId w:val="1"/>
        </w:numPr>
        <w:ind w:left="426" w:firstLineChars="0"/>
        <w:contextualSpacing/>
        <w:rPr>
          <w:rFonts w:ascii="宋体" w:hAnsi="宋体"/>
          <w:b/>
          <w:bCs/>
          <w:color w:val="000000"/>
          <w:sz w:val="28"/>
          <w:szCs w:val="28"/>
        </w:rPr>
      </w:pPr>
      <w:r w:rsidRPr="00464644">
        <w:rPr>
          <w:rFonts w:ascii="宋体" w:hAnsi="宋体" w:hint="eastAsia"/>
          <w:b/>
          <w:bCs/>
          <w:sz w:val="28"/>
          <w:szCs w:val="28"/>
        </w:rPr>
        <w:t>全自动酶免仪</w:t>
      </w:r>
      <w:r>
        <w:rPr>
          <w:rFonts w:ascii="宋体" w:hAnsi="宋体" w:hint="eastAsia"/>
          <w:b/>
          <w:bCs/>
          <w:sz w:val="28"/>
          <w:szCs w:val="28"/>
        </w:rPr>
        <w:t>保修</w:t>
      </w:r>
    </w:p>
    <w:p w:rsidR="001A0EDD" w:rsidRDefault="001A0EDD" w:rsidP="001A0EDD">
      <w:pPr>
        <w:numPr>
          <w:ilvl w:val="0"/>
          <w:numId w:val="25"/>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sidRPr="00464644">
        <w:rPr>
          <w:rFonts w:ascii="宋体" w:hAnsi="宋体" w:hint="eastAsia"/>
          <w:sz w:val="28"/>
          <w:szCs w:val="28"/>
        </w:rPr>
        <w:t>深圳爱康</w:t>
      </w:r>
      <w:r w:rsidRPr="00464644">
        <w:rPr>
          <w:rFonts w:ascii="宋体" w:hAnsi="宋体"/>
          <w:sz w:val="28"/>
          <w:szCs w:val="28"/>
        </w:rPr>
        <w:t>URANUS AE175</w:t>
      </w:r>
      <w:r>
        <w:rPr>
          <w:rFonts w:ascii="宋体" w:hAnsi="宋体" w:hint="eastAsia"/>
          <w:sz w:val="28"/>
          <w:szCs w:val="28"/>
        </w:rPr>
        <w:t>型</w:t>
      </w:r>
    </w:p>
    <w:p w:rsidR="001A0EDD" w:rsidRPr="00F84202" w:rsidRDefault="001A0EDD" w:rsidP="001A0EDD">
      <w:pPr>
        <w:numPr>
          <w:ilvl w:val="0"/>
          <w:numId w:val="25"/>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w:t>
      </w:r>
      <w:r>
        <w:rPr>
          <w:rFonts w:ascii="宋体" w:hAnsi="宋体" w:hint="eastAsia"/>
          <w:sz w:val="28"/>
          <w:szCs w:val="28"/>
        </w:rPr>
        <w:t>21</w:t>
      </w:r>
      <w:r w:rsidRPr="007B1CDC">
        <w:rPr>
          <w:rFonts w:ascii="宋体" w:hAnsi="宋体" w:hint="eastAsia"/>
          <w:sz w:val="28"/>
          <w:szCs w:val="28"/>
        </w:rPr>
        <w:t>年</w:t>
      </w:r>
    </w:p>
    <w:p w:rsidR="001A0EDD" w:rsidRPr="00F84202" w:rsidRDefault="001A0EDD" w:rsidP="001A0EDD">
      <w:pPr>
        <w:numPr>
          <w:ilvl w:val="0"/>
          <w:numId w:val="25"/>
        </w:numPr>
        <w:contextualSpacing/>
        <w:rPr>
          <w:rFonts w:ascii="宋体" w:hAnsi="宋体"/>
          <w:b/>
          <w:sz w:val="28"/>
          <w:szCs w:val="28"/>
        </w:rPr>
      </w:pPr>
      <w:r w:rsidRPr="00F84202">
        <w:rPr>
          <w:rFonts w:ascii="宋体" w:hAnsi="宋体" w:hint="eastAsia"/>
          <w:b/>
          <w:sz w:val="28"/>
          <w:szCs w:val="28"/>
        </w:rPr>
        <w:t>技术要求</w:t>
      </w:r>
    </w:p>
    <w:p w:rsidR="001A0EDD" w:rsidRPr="00E63546" w:rsidRDefault="001A0EDD" w:rsidP="001A0EDD">
      <w:pPr>
        <w:pStyle w:val="a3"/>
        <w:numPr>
          <w:ilvl w:val="1"/>
          <w:numId w:val="28"/>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p>
    <w:p w:rsidR="001A0EDD" w:rsidRPr="00E63546" w:rsidRDefault="001A0EDD" w:rsidP="001A0EDD">
      <w:pPr>
        <w:pStyle w:val="a3"/>
        <w:numPr>
          <w:ilvl w:val="1"/>
          <w:numId w:val="28"/>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1台3</w:t>
      </w:r>
      <w:r w:rsidRPr="00E63546">
        <w:rPr>
          <w:rFonts w:ascii="宋体" w:hAnsi="宋体" w:hint="eastAsia"/>
          <w:sz w:val="28"/>
          <w:szCs w:val="28"/>
        </w:rPr>
        <w:t>年。</w:t>
      </w:r>
    </w:p>
    <w:p w:rsidR="001A0EDD" w:rsidRDefault="001A0EDD" w:rsidP="001A0EDD">
      <w:pPr>
        <w:pStyle w:val="a3"/>
        <w:numPr>
          <w:ilvl w:val="1"/>
          <w:numId w:val="28"/>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1A0EDD" w:rsidRDefault="001A0EDD" w:rsidP="001A0EDD">
      <w:pPr>
        <w:pStyle w:val="a3"/>
        <w:numPr>
          <w:ilvl w:val="1"/>
          <w:numId w:val="28"/>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1A0EDD" w:rsidRDefault="001A0EDD" w:rsidP="001A0EDD">
      <w:pPr>
        <w:pStyle w:val="a3"/>
        <w:numPr>
          <w:ilvl w:val="1"/>
          <w:numId w:val="28"/>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1A0EDD" w:rsidRPr="00E63546" w:rsidRDefault="001A0EDD" w:rsidP="001A0EDD">
      <w:pPr>
        <w:pStyle w:val="a3"/>
        <w:numPr>
          <w:ilvl w:val="1"/>
          <w:numId w:val="28"/>
        </w:numPr>
        <w:spacing w:line="360" w:lineRule="auto"/>
        <w:ind w:firstLineChars="0"/>
        <w:contextualSpacing/>
        <w:rPr>
          <w:rFonts w:ascii="宋体" w:hAnsi="宋体"/>
          <w:sz w:val="28"/>
          <w:szCs w:val="28"/>
        </w:rPr>
      </w:pPr>
      <w:r>
        <w:rPr>
          <w:rFonts w:ascii="宋体" w:hAnsi="宋体" w:hint="eastAsia"/>
          <w:sz w:val="28"/>
          <w:szCs w:val="28"/>
        </w:rPr>
        <w:t>具备保障年正常开机时间：≥</w:t>
      </w:r>
      <w:r>
        <w:rPr>
          <w:rFonts w:ascii="宋体" w:hAnsi="宋体"/>
          <w:sz w:val="28"/>
          <w:szCs w:val="28"/>
        </w:rPr>
        <w:t>95%</w:t>
      </w:r>
      <w:r>
        <w:rPr>
          <w:rFonts w:ascii="宋体" w:hAnsi="宋体" w:hint="eastAsia"/>
          <w:sz w:val="28"/>
          <w:szCs w:val="28"/>
        </w:rPr>
        <w:t>。</w:t>
      </w:r>
    </w:p>
    <w:p w:rsidR="001A0EDD" w:rsidRPr="00F84202" w:rsidRDefault="001A0EDD" w:rsidP="001A0EDD">
      <w:pPr>
        <w:numPr>
          <w:ilvl w:val="0"/>
          <w:numId w:val="25"/>
        </w:numPr>
        <w:contextualSpacing/>
        <w:rPr>
          <w:rFonts w:ascii="宋体" w:hAnsi="宋体"/>
          <w:b/>
          <w:bCs/>
          <w:sz w:val="28"/>
          <w:szCs w:val="28"/>
        </w:rPr>
      </w:pPr>
      <w:r w:rsidRPr="00F84202">
        <w:rPr>
          <w:rFonts w:ascii="宋体" w:hAnsi="宋体" w:hint="eastAsia"/>
          <w:b/>
          <w:bCs/>
          <w:sz w:val="28"/>
          <w:szCs w:val="28"/>
        </w:rPr>
        <w:t>配置要求</w:t>
      </w:r>
    </w:p>
    <w:p w:rsidR="001A0EDD" w:rsidRDefault="001A0EDD" w:rsidP="001A0EDD">
      <w:pPr>
        <w:pStyle w:val="a3"/>
        <w:numPr>
          <w:ilvl w:val="1"/>
          <w:numId w:val="25"/>
        </w:numPr>
        <w:ind w:firstLineChars="0"/>
        <w:contextualSpacing/>
        <w:rPr>
          <w:rFonts w:ascii="宋体" w:hAnsi="宋体"/>
          <w:bCs/>
          <w:color w:val="000000"/>
          <w:sz w:val="28"/>
          <w:szCs w:val="28"/>
        </w:rPr>
      </w:pPr>
      <w:r w:rsidRPr="00384706">
        <w:rPr>
          <w:rFonts w:ascii="宋体" w:hAnsi="宋体" w:hint="eastAsia"/>
          <w:sz w:val="28"/>
          <w:szCs w:val="28"/>
        </w:rPr>
        <w:t>实时荧光定量PCR仪</w:t>
      </w:r>
      <w:r>
        <w:rPr>
          <w:rFonts w:ascii="宋体" w:hAnsi="宋体" w:hint="eastAsia"/>
          <w:sz w:val="28"/>
          <w:szCs w:val="28"/>
        </w:rPr>
        <w:t>保修</w:t>
      </w:r>
      <w:r>
        <w:rPr>
          <w:rFonts w:ascii="宋体" w:hAnsi="宋体" w:hint="eastAsia"/>
          <w:bCs/>
          <w:color w:val="000000"/>
          <w:sz w:val="28"/>
          <w:szCs w:val="28"/>
        </w:rPr>
        <w:t>1台/3年</w:t>
      </w:r>
    </w:p>
    <w:p w:rsidR="00893125" w:rsidRDefault="00893125" w:rsidP="00893125">
      <w:pPr>
        <w:pStyle w:val="a3"/>
        <w:ind w:left="1130" w:firstLineChars="0" w:firstLine="0"/>
        <w:contextualSpacing/>
        <w:rPr>
          <w:rFonts w:ascii="宋体" w:hAnsi="宋体"/>
          <w:bCs/>
          <w:color w:val="000000"/>
          <w:sz w:val="28"/>
          <w:szCs w:val="28"/>
        </w:rPr>
      </w:pPr>
    </w:p>
    <w:p w:rsidR="001A0EDD" w:rsidRPr="00F84202" w:rsidRDefault="001A0EDD" w:rsidP="001A0EDD">
      <w:pPr>
        <w:pStyle w:val="1"/>
        <w:numPr>
          <w:ilvl w:val="0"/>
          <w:numId w:val="1"/>
        </w:numPr>
        <w:ind w:left="426" w:firstLineChars="0"/>
        <w:contextualSpacing/>
        <w:rPr>
          <w:rFonts w:ascii="宋体" w:hAnsi="宋体"/>
          <w:b/>
          <w:bCs/>
          <w:color w:val="000000"/>
          <w:sz w:val="28"/>
          <w:szCs w:val="28"/>
        </w:rPr>
      </w:pPr>
      <w:r w:rsidRPr="00464644">
        <w:rPr>
          <w:rFonts w:ascii="宋体" w:hAnsi="宋体" w:hint="eastAsia"/>
          <w:b/>
          <w:bCs/>
          <w:sz w:val="28"/>
          <w:szCs w:val="28"/>
        </w:rPr>
        <w:t>全自动微生物质谱仪</w:t>
      </w:r>
      <w:r>
        <w:rPr>
          <w:rFonts w:ascii="宋体" w:hAnsi="宋体" w:hint="eastAsia"/>
          <w:b/>
          <w:bCs/>
          <w:sz w:val="28"/>
          <w:szCs w:val="28"/>
        </w:rPr>
        <w:t>保修</w:t>
      </w:r>
    </w:p>
    <w:p w:rsidR="001A0EDD" w:rsidRDefault="001A0EDD" w:rsidP="001A0EDD">
      <w:pPr>
        <w:numPr>
          <w:ilvl w:val="0"/>
          <w:numId w:val="26"/>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sidRPr="00464644">
        <w:rPr>
          <w:rFonts w:ascii="宋体" w:hAnsi="宋体" w:hint="eastAsia"/>
          <w:sz w:val="28"/>
          <w:szCs w:val="28"/>
        </w:rPr>
        <w:t>梅里埃</w:t>
      </w:r>
      <w:r w:rsidRPr="00464644">
        <w:rPr>
          <w:rFonts w:ascii="宋体" w:hAnsi="宋体"/>
          <w:sz w:val="28"/>
          <w:szCs w:val="28"/>
        </w:rPr>
        <w:t>VITEK MS</w:t>
      </w:r>
      <w:r>
        <w:rPr>
          <w:rFonts w:ascii="宋体" w:hAnsi="宋体" w:hint="eastAsia"/>
          <w:sz w:val="28"/>
          <w:szCs w:val="28"/>
        </w:rPr>
        <w:t>型</w:t>
      </w:r>
    </w:p>
    <w:p w:rsidR="001A0EDD" w:rsidRPr="00F84202" w:rsidRDefault="001A0EDD" w:rsidP="001A0EDD">
      <w:pPr>
        <w:numPr>
          <w:ilvl w:val="0"/>
          <w:numId w:val="26"/>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w:t>
      </w:r>
      <w:r>
        <w:rPr>
          <w:rFonts w:ascii="宋体" w:hAnsi="宋体" w:hint="eastAsia"/>
          <w:sz w:val="28"/>
          <w:szCs w:val="28"/>
        </w:rPr>
        <w:t>22</w:t>
      </w:r>
      <w:r w:rsidRPr="007B1CDC">
        <w:rPr>
          <w:rFonts w:ascii="宋体" w:hAnsi="宋体" w:hint="eastAsia"/>
          <w:sz w:val="28"/>
          <w:szCs w:val="28"/>
        </w:rPr>
        <w:t>年</w:t>
      </w:r>
    </w:p>
    <w:p w:rsidR="001A0EDD" w:rsidRPr="00F84202" w:rsidRDefault="001A0EDD" w:rsidP="001A0EDD">
      <w:pPr>
        <w:numPr>
          <w:ilvl w:val="0"/>
          <w:numId w:val="26"/>
        </w:numPr>
        <w:contextualSpacing/>
        <w:rPr>
          <w:rFonts w:ascii="宋体" w:hAnsi="宋体"/>
          <w:b/>
          <w:sz w:val="28"/>
          <w:szCs w:val="28"/>
        </w:rPr>
      </w:pPr>
      <w:r w:rsidRPr="00F84202">
        <w:rPr>
          <w:rFonts w:ascii="宋体" w:hAnsi="宋体" w:hint="eastAsia"/>
          <w:b/>
          <w:sz w:val="28"/>
          <w:szCs w:val="28"/>
        </w:rPr>
        <w:t>技术要求</w:t>
      </w:r>
    </w:p>
    <w:p w:rsidR="001A0EDD" w:rsidRPr="00E63546" w:rsidRDefault="001A0EDD" w:rsidP="001A0EDD">
      <w:pPr>
        <w:pStyle w:val="a3"/>
        <w:numPr>
          <w:ilvl w:val="1"/>
          <w:numId w:val="27"/>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p>
    <w:p w:rsidR="001A0EDD" w:rsidRPr="00E63546" w:rsidRDefault="001A0EDD" w:rsidP="001A0EDD">
      <w:pPr>
        <w:pStyle w:val="a3"/>
        <w:numPr>
          <w:ilvl w:val="1"/>
          <w:numId w:val="27"/>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1台1</w:t>
      </w:r>
      <w:r w:rsidRPr="00E63546">
        <w:rPr>
          <w:rFonts w:ascii="宋体" w:hAnsi="宋体" w:hint="eastAsia"/>
          <w:sz w:val="28"/>
          <w:szCs w:val="28"/>
        </w:rPr>
        <w:t>年。</w:t>
      </w:r>
    </w:p>
    <w:p w:rsidR="001A0EDD" w:rsidRDefault="001A0EDD" w:rsidP="001A0EDD">
      <w:pPr>
        <w:pStyle w:val="a3"/>
        <w:numPr>
          <w:ilvl w:val="1"/>
          <w:numId w:val="27"/>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1A0EDD" w:rsidRDefault="001A0EDD" w:rsidP="001A0EDD">
      <w:pPr>
        <w:pStyle w:val="a3"/>
        <w:numPr>
          <w:ilvl w:val="1"/>
          <w:numId w:val="27"/>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1A0EDD" w:rsidRDefault="001A0EDD" w:rsidP="001A0EDD">
      <w:pPr>
        <w:pStyle w:val="a3"/>
        <w:numPr>
          <w:ilvl w:val="1"/>
          <w:numId w:val="27"/>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1A0EDD" w:rsidRPr="00E63546" w:rsidRDefault="001A0EDD" w:rsidP="001A0EDD">
      <w:pPr>
        <w:pStyle w:val="a3"/>
        <w:numPr>
          <w:ilvl w:val="1"/>
          <w:numId w:val="27"/>
        </w:numPr>
        <w:spacing w:line="360" w:lineRule="auto"/>
        <w:ind w:firstLineChars="0"/>
        <w:contextualSpacing/>
        <w:rPr>
          <w:rFonts w:ascii="宋体" w:hAnsi="宋体"/>
          <w:sz w:val="28"/>
          <w:szCs w:val="28"/>
        </w:rPr>
      </w:pPr>
      <w:r>
        <w:rPr>
          <w:rFonts w:ascii="宋体" w:hAnsi="宋体" w:hint="eastAsia"/>
          <w:sz w:val="28"/>
          <w:szCs w:val="28"/>
        </w:rPr>
        <w:t>具备保障年正常开机时间：≥</w:t>
      </w:r>
      <w:r>
        <w:rPr>
          <w:rFonts w:ascii="宋体" w:hAnsi="宋体"/>
          <w:sz w:val="28"/>
          <w:szCs w:val="28"/>
        </w:rPr>
        <w:t>95%</w:t>
      </w:r>
      <w:r>
        <w:rPr>
          <w:rFonts w:ascii="宋体" w:hAnsi="宋体" w:hint="eastAsia"/>
          <w:sz w:val="28"/>
          <w:szCs w:val="28"/>
        </w:rPr>
        <w:t>。</w:t>
      </w:r>
    </w:p>
    <w:p w:rsidR="001A0EDD" w:rsidRPr="00F84202" w:rsidRDefault="001A0EDD" w:rsidP="001A0EDD">
      <w:pPr>
        <w:numPr>
          <w:ilvl w:val="0"/>
          <w:numId w:val="26"/>
        </w:numPr>
        <w:contextualSpacing/>
        <w:rPr>
          <w:rFonts w:ascii="宋体" w:hAnsi="宋体"/>
          <w:b/>
          <w:bCs/>
          <w:sz w:val="28"/>
          <w:szCs w:val="28"/>
        </w:rPr>
      </w:pPr>
      <w:r w:rsidRPr="00F84202">
        <w:rPr>
          <w:rFonts w:ascii="宋体" w:hAnsi="宋体" w:hint="eastAsia"/>
          <w:b/>
          <w:bCs/>
          <w:sz w:val="28"/>
          <w:szCs w:val="28"/>
        </w:rPr>
        <w:t>配置要求</w:t>
      </w:r>
    </w:p>
    <w:p w:rsidR="001A0EDD" w:rsidRDefault="001A0EDD" w:rsidP="001A0EDD">
      <w:pPr>
        <w:pStyle w:val="a3"/>
        <w:numPr>
          <w:ilvl w:val="1"/>
          <w:numId w:val="26"/>
        </w:numPr>
        <w:ind w:firstLineChars="0"/>
        <w:contextualSpacing/>
        <w:rPr>
          <w:rFonts w:ascii="宋体" w:hAnsi="宋体"/>
          <w:bCs/>
          <w:color w:val="000000"/>
          <w:sz w:val="28"/>
          <w:szCs w:val="28"/>
        </w:rPr>
      </w:pPr>
      <w:r w:rsidRPr="00384706">
        <w:rPr>
          <w:rFonts w:ascii="宋体" w:hAnsi="宋体" w:hint="eastAsia"/>
          <w:sz w:val="28"/>
          <w:szCs w:val="28"/>
        </w:rPr>
        <w:t>实时荧光定量PCR仪</w:t>
      </w:r>
      <w:r>
        <w:rPr>
          <w:rFonts w:ascii="宋体" w:hAnsi="宋体" w:hint="eastAsia"/>
          <w:sz w:val="28"/>
          <w:szCs w:val="28"/>
        </w:rPr>
        <w:t>保修</w:t>
      </w:r>
      <w:r>
        <w:rPr>
          <w:rFonts w:ascii="宋体" w:hAnsi="宋体" w:hint="eastAsia"/>
          <w:bCs/>
          <w:color w:val="000000"/>
          <w:sz w:val="28"/>
          <w:szCs w:val="28"/>
        </w:rPr>
        <w:t>1台/1年</w:t>
      </w:r>
    </w:p>
    <w:p w:rsidR="001A0EDD" w:rsidRPr="00FE38B6" w:rsidRDefault="001A0EDD" w:rsidP="001A0EDD">
      <w:pPr>
        <w:contextualSpacing/>
        <w:rPr>
          <w:rFonts w:ascii="宋体" w:hAnsi="宋体"/>
          <w:bCs/>
          <w:color w:val="000000"/>
          <w:sz w:val="28"/>
          <w:szCs w:val="28"/>
        </w:rPr>
      </w:pPr>
    </w:p>
    <w:p w:rsidR="00BA72AE" w:rsidRPr="00064B6C" w:rsidRDefault="00BA72AE" w:rsidP="00893125">
      <w:pPr>
        <w:pStyle w:val="a3"/>
        <w:widowControl/>
        <w:ind w:left="426" w:firstLineChars="0" w:firstLine="0"/>
        <w:rPr>
          <w:rFonts w:ascii="宋体" w:hAnsi="宋体"/>
          <w:sz w:val="28"/>
          <w:szCs w:val="28"/>
        </w:rPr>
      </w:pPr>
    </w:p>
    <w:sectPr w:rsidR="00BA72AE" w:rsidRPr="00064B6C"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47E" w:rsidRDefault="0004747E" w:rsidP="00B74AFF">
      <w:r>
        <w:separator/>
      </w:r>
    </w:p>
  </w:endnote>
  <w:endnote w:type="continuationSeparator" w:id="1">
    <w:p w:rsidR="0004747E" w:rsidRDefault="0004747E"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47E" w:rsidRDefault="0004747E" w:rsidP="00B74AFF">
      <w:r>
        <w:separator/>
      </w:r>
    </w:p>
  </w:footnote>
  <w:footnote w:type="continuationSeparator" w:id="1">
    <w:p w:rsidR="0004747E" w:rsidRDefault="0004747E"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787510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2BE360E2"/>
    <w:multiLevelType w:val="multilevel"/>
    <w:tmpl w:val="58D2ECDE"/>
    <w:lvl w:ilvl="0">
      <w:start w:val="3"/>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8">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43DC09C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65C72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6B96DAC"/>
    <w:multiLevelType w:val="multilevel"/>
    <w:tmpl w:val="262838C8"/>
    <w:lvl w:ilvl="0">
      <w:start w:val="2"/>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16">
    <w:nsid w:val="4B3D39F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59F6718E"/>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DA2C3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2">
    <w:nsid w:val="621D3CC2"/>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65CD35CA"/>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nsid w:val="66AC0FFD"/>
    <w:multiLevelType w:val="multilevel"/>
    <w:tmpl w:val="041CE324"/>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6">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28">
    <w:nsid w:val="7230657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73794A3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7C3B2DA8"/>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7"/>
  </w:num>
  <w:num w:numId="2">
    <w:abstractNumId w:val="5"/>
  </w:num>
  <w:num w:numId="3">
    <w:abstractNumId w:val="3"/>
  </w:num>
  <w:num w:numId="4">
    <w:abstractNumId w:val="8"/>
  </w:num>
  <w:num w:numId="5">
    <w:abstractNumId w:val="12"/>
  </w:num>
  <w:num w:numId="6">
    <w:abstractNumId w:val="26"/>
  </w:num>
  <w:num w:numId="7">
    <w:abstractNumId w:val="9"/>
  </w:num>
  <w:num w:numId="8">
    <w:abstractNumId w:val="10"/>
  </w:num>
  <w:num w:numId="9">
    <w:abstractNumId w:val="6"/>
  </w:num>
  <w:num w:numId="10">
    <w:abstractNumId w:val="1"/>
  </w:num>
  <w:num w:numId="11">
    <w:abstractNumId w:val="21"/>
  </w:num>
  <w:num w:numId="12">
    <w:abstractNumId w:val="11"/>
  </w:num>
  <w:num w:numId="13">
    <w:abstractNumId w:val="0"/>
  </w:num>
  <w:num w:numId="14">
    <w:abstractNumId w:val="18"/>
  </w:num>
  <w:num w:numId="15">
    <w:abstractNumId w:val="23"/>
  </w:num>
  <w:num w:numId="16">
    <w:abstractNumId w:val="17"/>
  </w:num>
  <w:num w:numId="17">
    <w:abstractNumId w:val="2"/>
  </w:num>
  <w:num w:numId="18">
    <w:abstractNumId w:val="13"/>
  </w:num>
  <w:num w:numId="19">
    <w:abstractNumId w:val="28"/>
  </w:num>
  <w:num w:numId="20">
    <w:abstractNumId w:val="20"/>
  </w:num>
  <w:num w:numId="21">
    <w:abstractNumId w:val="14"/>
  </w:num>
  <w:num w:numId="22">
    <w:abstractNumId w:val="29"/>
  </w:num>
  <w:num w:numId="23">
    <w:abstractNumId w:val="4"/>
  </w:num>
  <w:num w:numId="24">
    <w:abstractNumId w:val="16"/>
  </w:num>
  <w:num w:numId="25">
    <w:abstractNumId w:val="30"/>
  </w:num>
  <w:num w:numId="26">
    <w:abstractNumId w:val="19"/>
  </w:num>
  <w:num w:numId="27">
    <w:abstractNumId w:val="24"/>
  </w:num>
  <w:num w:numId="28">
    <w:abstractNumId w:val="22"/>
  </w:num>
  <w:num w:numId="29">
    <w:abstractNumId w:val="25"/>
  </w:num>
  <w:num w:numId="30">
    <w:abstractNumId w:val="15"/>
  </w:num>
  <w:num w:numId="31">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4747E"/>
    <w:rsid w:val="00056D0A"/>
    <w:rsid w:val="000579E7"/>
    <w:rsid w:val="00057B39"/>
    <w:rsid w:val="00061387"/>
    <w:rsid w:val="000620A9"/>
    <w:rsid w:val="000623A2"/>
    <w:rsid w:val="00064B6C"/>
    <w:rsid w:val="00077354"/>
    <w:rsid w:val="000D192D"/>
    <w:rsid w:val="000E66FF"/>
    <w:rsid w:val="0010027B"/>
    <w:rsid w:val="00122269"/>
    <w:rsid w:val="00122CE0"/>
    <w:rsid w:val="00123514"/>
    <w:rsid w:val="00136193"/>
    <w:rsid w:val="00141DD1"/>
    <w:rsid w:val="001544E3"/>
    <w:rsid w:val="001565E4"/>
    <w:rsid w:val="001624B0"/>
    <w:rsid w:val="00174A88"/>
    <w:rsid w:val="0018305E"/>
    <w:rsid w:val="001A0EDD"/>
    <w:rsid w:val="001D45F5"/>
    <w:rsid w:val="001E0E15"/>
    <w:rsid w:val="002103BB"/>
    <w:rsid w:val="00215689"/>
    <w:rsid w:val="00222F4E"/>
    <w:rsid w:val="0025183A"/>
    <w:rsid w:val="00253522"/>
    <w:rsid w:val="00260FC4"/>
    <w:rsid w:val="0026201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9106F"/>
    <w:rsid w:val="004A60D2"/>
    <w:rsid w:val="004B79C5"/>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93125"/>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4295"/>
    <w:rsid w:val="00987712"/>
    <w:rsid w:val="009A42CF"/>
    <w:rsid w:val="009A7583"/>
    <w:rsid w:val="009C2982"/>
    <w:rsid w:val="009C3C9A"/>
    <w:rsid w:val="009D233D"/>
    <w:rsid w:val="009D4CBA"/>
    <w:rsid w:val="009E597B"/>
    <w:rsid w:val="009E5AD8"/>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97299"/>
    <w:rsid w:val="00B9781A"/>
    <w:rsid w:val="00BA3089"/>
    <w:rsid w:val="00BA72AE"/>
    <w:rsid w:val="00BB3003"/>
    <w:rsid w:val="00BF1DB5"/>
    <w:rsid w:val="00BF2C68"/>
    <w:rsid w:val="00C01D33"/>
    <w:rsid w:val="00C05651"/>
    <w:rsid w:val="00C24100"/>
    <w:rsid w:val="00C46F62"/>
    <w:rsid w:val="00C475C4"/>
    <w:rsid w:val="00C65BD7"/>
    <w:rsid w:val="00C87989"/>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97165"/>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18E0"/>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2025-05-06T03:04:00Z</dcterms:created>
  <dcterms:modified xsi:type="dcterms:W3CDTF">2025-05-06T03:04:00Z</dcterms:modified>
</cp:coreProperties>
</file>