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200DB5" w:rsidRPr="003A1AB1" w:rsidRDefault="00200DB5" w:rsidP="00200DB5">
      <w:pPr>
        <w:pStyle w:val="a3"/>
        <w:widowControl/>
        <w:numPr>
          <w:ilvl w:val="0"/>
          <w:numId w:val="1"/>
        </w:numPr>
        <w:ind w:left="426" w:firstLineChars="0"/>
        <w:rPr>
          <w:rFonts w:ascii="宋体" w:hAnsi="宋体" w:cs="宋体"/>
          <w:b/>
          <w:bCs/>
          <w:color w:val="000000"/>
          <w:kern w:val="0"/>
          <w:sz w:val="28"/>
          <w:szCs w:val="28"/>
        </w:rPr>
      </w:pPr>
      <w:r w:rsidRPr="003C2AEE">
        <w:rPr>
          <w:rFonts w:ascii="宋体" w:hAnsi="宋体" w:cs="宋体" w:hint="eastAsia"/>
          <w:b/>
          <w:bCs/>
          <w:color w:val="000000"/>
          <w:kern w:val="0"/>
          <w:sz w:val="28"/>
          <w:szCs w:val="28"/>
        </w:rPr>
        <w:t>步态与足底压力分析系统</w:t>
      </w:r>
    </w:p>
    <w:p w:rsidR="00200DB5" w:rsidRPr="003A1AB1" w:rsidRDefault="00200DB5" w:rsidP="00200DB5">
      <w:pPr>
        <w:numPr>
          <w:ilvl w:val="0"/>
          <w:numId w:val="3"/>
        </w:numPr>
        <w:contextualSpacing/>
        <w:jc w:val="left"/>
        <w:rPr>
          <w:rFonts w:ascii="宋体" w:hAnsi="宋体"/>
          <w:sz w:val="28"/>
          <w:szCs w:val="28"/>
        </w:rPr>
      </w:pPr>
      <w:r w:rsidRPr="003A1AB1">
        <w:rPr>
          <w:rFonts w:ascii="宋体" w:hAnsi="宋体" w:hint="eastAsia"/>
          <w:b/>
          <w:bCs/>
          <w:sz w:val="28"/>
          <w:szCs w:val="28"/>
        </w:rPr>
        <w:t>用途：</w:t>
      </w:r>
      <w:r>
        <w:rPr>
          <w:rFonts w:ascii="宋体" w:hAnsi="宋体" w:hint="eastAsia"/>
          <w:sz w:val="28"/>
          <w:szCs w:val="28"/>
        </w:rPr>
        <w:t>结合国家/省级重点专科新技术新项目要求，用于关节功能步态分析</w:t>
      </w:r>
      <w:r w:rsidRPr="003A1AB1">
        <w:rPr>
          <w:rFonts w:ascii="宋体" w:hAnsi="宋体" w:hint="eastAsia"/>
          <w:sz w:val="28"/>
          <w:szCs w:val="28"/>
        </w:rPr>
        <w:t>等</w:t>
      </w:r>
      <w:r>
        <w:rPr>
          <w:rFonts w:ascii="宋体" w:hAnsi="宋体" w:hint="eastAsia"/>
          <w:sz w:val="28"/>
          <w:szCs w:val="28"/>
        </w:rPr>
        <w:t>，指导关节功能及康复评估，协助智能辅助手术决策，搭建关节功能数据库，创新人工智能辅助技术开展。</w:t>
      </w:r>
    </w:p>
    <w:p w:rsidR="00200DB5" w:rsidRPr="003A1AB1" w:rsidRDefault="00200DB5" w:rsidP="00200DB5">
      <w:pPr>
        <w:numPr>
          <w:ilvl w:val="0"/>
          <w:numId w:val="3"/>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：1</w:t>
      </w:r>
      <w:r>
        <w:rPr>
          <w:rFonts w:ascii="宋体" w:hAnsi="宋体" w:hint="eastAsia"/>
          <w:sz w:val="28"/>
          <w:szCs w:val="28"/>
        </w:rPr>
        <w:t>套</w:t>
      </w:r>
    </w:p>
    <w:p w:rsidR="00200DB5" w:rsidRPr="003A1AB1" w:rsidRDefault="00200DB5" w:rsidP="00200DB5">
      <w:pPr>
        <w:numPr>
          <w:ilvl w:val="0"/>
          <w:numId w:val="3"/>
        </w:numPr>
        <w:contextualSpacing/>
        <w:rPr>
          <w:rFonts w:ascii="宋体" w:hAnsi="宋体"/>
          <w:b/>
          <w:sz w:val="28"/>
          <w:szCs w:val="28"/>
        </w:rPr>
      </w:pPr>
      <w:r w:rsidRPr="003A1AB1">
        <w:rPr>
          <w:rFonts w:ascii="宋体" w:hAnsi="宋体" w:hint="eastAsia"/>
          <w:b/>
          <w:sz w:val="28"/>
          <w:szCs w:val="28"/>
        </w:rPr>
        <w:t>技术要求（参考）</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具备采集数据实时显示功能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具备患者数据库功能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具备相机设定、背景设定等功能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lastRenderedPageBreak/>
        <w:t>具备快速测量功能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进步足弓类型分析功能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具备静态量测模式</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具备平衡量测模式</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具备动态量测模式</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具备影像回放功能</w:t>
      </w:r>
    </w:p>
    <w:p w:rsidR="00200DB5" w:rsidRPr="003C2AE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具备校正功能</w:t>
      </w:r>
    </w:p>
    <w:p w:rsidR="00200DB5" w:rsidRPr="000C0D2E" w:rsidRDefault="00200DB5" w:rsidP="00200DB5">
      <w:pPr>
        <w:pStyle w:val="a3"/>
        <w:numPr>
          <w:ilvl w:val="1"/>
          <w:numId w:val="3"/>
        </w:numPr>
        <w:spacing w:line="360" w:lineRule="auto"/>
        <w:ind w:firstLineChars="0"/>
        <w:contextualSpacing/>
        <w:rPr>
          <w:rFonts w:ascii="宋体" w:hAnsi="宋体" w:cs="宋体"/>
          <w:color w:val="000000"/>
          <w:sz w:val="28"/>
          <w:szCs w:val="28"/>
        </w:rPr>
      </w:pPr>
      <w:r>
        <w:rPr>
          <w:rFonts w:ascii="宋体" w:hAnsi="宋体" w:cs="宋体" w:hint="eastAsia"/>
          <w:sz w:val="28"/>
          <w:szCs w:val="28"/>
        </w:rPr>
        <w:t>具备分区分析功能</w:t>
      </w:r>
    </w:p>
    <w:p w:rsidR="00200DB5" w:rsidRPr="003A1AB1" w:rsidRDefault="00200DB5" w:rsidP="00200DB5">
      <w:pPr>
        <w:numPr>
          <w:ilvl w:val="0"/>
          <w:numId w:val="3"/>
        </w:numPr>
        <w:contextualSpacing/>
        <w:rPr>
          <w:rFonts w:ascii="宋体" w:hAnsi="宋体"/>
          <w:b/>
          <w:bCs/>
          <w:sz w:val="28"/>
          <w:szCs w:val="28"/>
        </w:rPr>
      </w:pPr>
      <w:r w:rsidRPr="003A1AB1">
        <w:rPr>
          <w:rFonts w:ascii="宋体" w:hAnsi="宋体" w:hint="eastAsia"/>
          <w:b/>
          <w:bCs/>
          <w:sz w:val="28"/>
          <w:szCs w:val="28"/>
        </w:rPr>
        <w:t>参考配置要求（至少包括）</w:t>
      </w:r>
    </w:p>
    <w:p w:rsidR="00200DB5" w:rsidRDefault="00200DB5" w:rsidP="00200DB5">
      <w:pPr>
        <w:pStyle w:val="a3"/>
        <w:numPr>
          <w:ilvl w:val="1"/>
          <w:numId w:val="3"/>
        </w:numPr>
        <w:ind w:firstLineChars="0"/>
        <w:contextualSpacing/>
        <w:rPr>
          <w:rFonts w:ascii="宋体" w:hAnsi="宋体" w:hint="eastAsia"/>
          <w:bCs/>
          <w:color w:val="000000"/>
          <w:sz w:val="28"/>
          <w:szCs w:val="28"/>
        </w:rPr>
      </w:pPr>
      <w:r w:rsidRPr="003A1AB1">
        <w:rPr>
          <w:rFonts w:ascii="宋体" w:hAnsi="宋体" w:hint="eastAsia"/>
          <w:sz w:val="28"/>
          <w:szCs w:val="28"/>
        </w:rPr>
        <w:t>主机</w:t>
      </w:r>
      <w:r w:rsidRPr="003A1AB1">
        <w:rPr>
          <w:rFonts w:ascii="宋体" w:hAnsi="宋体"/>
          <w:bCs/>
          <w:color w:val="000000"/>
          <w:sz w:val="28"/>
          <w:szCs w:val="28"/>
        </w:rPr>
        <w:t xml:space="preserve">     1</w:t>
      </w:r>
      <w:r w:rsidRPr="003A1AB1">
        <w:rPr>
          <w:rFonts w:ascii="宋体" w:hAnsi="宋体" w:hint="eastAsia"/>
          <w:bCs/>
          <w:color w:val="000000"/>
          <w:sz w:val="28"/>
          <w:szCs w:val="28"/>
        </w:rPr>
        <w:t>台</w:t>
      </w:r>
    </w:p>
    <w:p w:rsidR="00200DB5" w:rsidRPr="003A1AB1" w:rsidRDefault="00200DB5" w:rsidP="00200DB5">
      <w:pPr>
        <w:pStyle w:val="a3"/>
        <w:ind w:left="840" w:firstLineChars="0" w:firstLine="0"/>
        <w:contextualSpacing/>
        <w:rPr>
          <w:rFonts w:ascii="宋体" w:hAnsi="宋体"/>
          <w:bCs/>
          <w:color w:val="000000"/>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麻醉机</w:t>
      </w:r>
    </w:p>
    <w:p w:rsidR="00200DB5" w:rsidRPr="00F630E2" w:rsidRDefault="00200DB5" w:rsidP="00200DB5">
      <w:pPr>
        <w:numPr>
          <w:ilvl w:val="0"/>
          <w:numId w:val="5"/>
        </w:numPr>
        <w:contextualSpacing/>
        <w:jc w:val="left"/>
        <w:rPr>
          <w:rFonts w:ascii="宋体" w:hAnsi="宋体"/>
          <w:sz w:val="28"/>
          <w:szCs w:val="28"/>
        </w:rPr>
      </w:pPr>
      <w:r w:rsidRPr="00F630E2">
        <w:rPr>
          <w:rFonts w:ascii="宋体" w:hAnsi="宋体" w:hint="eastAsia"/>
          <w:sz w:val="28"/>
          <w:szCs w:val="28"/>
        </w:rPr>
        <w:t>用途：用于病人麻醉等</w:t>
      </w:r>
    </w:p>
    <w:p w:rsidR="00200DB5" w:rsidRPr="00F630E2" w:rsidRDefault="00200DB5" w:rsidP="00200DB5">
      <w:pPr>
        <w:numPr>
          <w:ilvl w:val="0"/>
          <w:numId w:val="5"/>
        </w:numPr>
        <w:contextualSpacing/>
        <w:jc w:val="left"/>
        <w:rPr>
          <w:rFonts w:ascii="宋体" w:hAnsi="宋体"/>
          <w:sz w:val="28"/>
          <w:szCs w:val="28"/>
        </w:rPr>
      </w:pPr>
      <w:r w:rsidRPr="00F630E2">
        <w:rPr>
          <w:rFonts w:ascii="宋体" w:hAnsi="宋体" w:hint="eastAsia"/>
          <w:sz w:val="28"/>
          <w:szCs w:val="28"/>
        </w:rPr>
        <w:t>数量：1套</w:t>
      </w:r>
    </w:p>
    <w:p w:rsidR="00200DB5" w:rsidRPr="00F630E2" w:rsidRDefault="00200DB5" w:rsidP="00200DB5">
      <w:pPr>
        <w:numPr>
          <w:ilvl w:val="0"/>
          <w:numId w:val="5"/>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lang w:val="it-IT"/>
        </w:rPr>
        <w:t>具备气动电控功</w:t>
      </w:r>
      <w:r w:rsidRPr="00F630E2">
        <w:rPr>
          <w:rFonts w:ascii="宋体" w:hAnsi="宋体" w:hint="eastAsia"/>
          <w:sz w:val="28"/>
          <w:szCs w:val="28"/>
        </w:rPr>
        <w:t>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最低氧流量：≥50ml/min</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具备氧气/空气双气源设计功能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具备笑氧联动装置</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具备双挥发罐位功能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具备快速加药器模式</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具备挥发罐自动监测功能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机械通气呼吸回路容积：≤3L</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呼吸回路具备高温高压消毒功能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具备回路冷凝装置</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二氧化碳吸收罐容积：≥1200ml</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呼吸模式：标配VCV、手动通气、电子PEEP等</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压力范围：2-40cmH2O</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潮气量范围：20-1500ml（容量控制模式）、5-1500ml（压力控制模式）等</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呼吸频率：4-99次/分钟</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工作模式：待机模式、手动通气模式与机械通气模式等</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hint="eastAsia"/>
          <w:sz w:val="28"/>
          <w:szCs w:val="28"/>
        </w:rPr>
        <w:t>具备回路呼吸环监测功能</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cs="宋体" w:hint="eastAsia"/>
          <w:sz w:val="28"/>
          <w:szCs w:val="28"/>
        </w:rPr>
        <w:t>报警参数：低驱动压、气道压、潮气量、分钟通气量、窒息等</w:t>
      </w:r>
    </w:p>
    <w:p w:rsidR="00200DB5" w:rsidRPr="00F630E2" w:rsidRDefault="00200DB5" w:rsidP="00200DB5">
      <w:pPr>
        <w:pStyle w:val="a3"/>
        <w:numPr>
          <w:ilvl w:val="1"/>
          <w:numId w:val="5"/>
        </w:numPr>
        <w:spacing w:line="360" w:lineRule="auto"/>
        <w:ind w:firstLineChars="0"/>
        <w:contextualSpacing/>
        <w:rPr>
          <w:rFonts w:ascii="宋体" w:hAnsi="宋体"/>
          <w:sz w:val="28"/>
          <w:szCs w:val="28"/>
        </w:rPr>
      </w:pPr>
      <w:r w:rsidRPr="00F630E2">
        <w:rPr>
          <w:rFonts w:ascii="宋体" w:hAnsi="宋体" w:cs="宋体" w:hint="eastAsia"/>
          <w:sz w:val="28"/>
          <w:szCs w:val="28"/>
        </w:rPr>
        <w:t>具备吸入氧浓度监测功能</w:t>
      </w:r>
    </w:p>
    <w:p w:rsidR="00200DB5" w:rsidRPr="00F630E2" w:rsidRDefault="00200DB5" w:rsidP="00200DB5">
      <w:pPr>
        <w:numPr>
          <w:ilvl w:val="0"/>
          <w:numId w:val="5"/>
        </w:numPr>
        <w:contextualSpacing/>
        <w:rPr>
          <w:rFonts w:ascii="宋体" w:hAnsi="宋体"/>
          <w:sz w:val="28"/>
          <w:szCs w:val="28"/>
        </w:rPr>
      </w:pPr>
      <w:r w:rsidRPr="00F630E2">
        <w:rPr>
          <w:rFonts w:ascii="宋体" w:hAnsi="宋体" w:hint="eastAsia"/>
          <w:sz w:val="28"/>
          <w:szCs w:val="28"/>
        </w:rPr>
        <w:t>参考配置要求</w:t>
      </w:r>
    </w:p>
    <w:p w:rsidR="00200DB5" w:rsidRDefault="00200DB5" w:rsidP="00200DB5">
      <w:pPr>
        <w:pStyle w:val="a3"/>
        <w:numPr>
          <w:ilvl w:val="1"/>
          <w:numId w:val="5"/>
        </w:numPr>
        <w:ind w:firstLineChars="0"/>
        <w:contextualSpacing/>
        <w:rPr>
          <w:rFonts w:ascii="宋体" w:hAnsi="宋体" w:hint="eastAsia"/>
          <w:sz w:val="28"/>
          <w:szCs w:val="28"/>
        </w:rPr>
      </w:pPr>
      <w:r w:rsidRPr="00F630E2">
        <w:rPr>
          <w:rFonts w:ascii="宋体" w:hAnsi="宋体" w:hint="eastAsia"/>
          <w:sz w:val="28"/>
          <w:szCs w:val="28"/>
        </w:rPr>
        <w:t>主机    1台</w:t>
      </w:r>
    </w:p>
    <w:p w:rsidR="00200DB5" w:rsidRPr="00F630E2" w:rsidRDefault="00200DB5" w:rsidP="00200DB5">
      <w:pPr>
        <w:pStyle w:val="a3"/>
        <w:ind w:left="840" w:firstLineChars="0" w:firstLine="0"/>
        <w:contextualSpacing/>
        <w:rPr>
          <w:rFonts w:ascii="宋体" w:hAnsi="宋体"/>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高频电刀</w:t>
      </w:r>
    </w:p>
    <w:p w:rsidR="00200DB5" w:rsidRPr="00F630E2" w:rsidRDefault="00200DB5" w:rsidP="00200DB5">
      <w:pPr>
        <w:numPr>
          <w:ilvl w:val="0"/>
          <w:numId w:val="32"/>
        </w:numPr>
        <w:contextualSpacing/>
        <w:jc w:val="left"/>
        <w:rPr>
          <w:rFonts w:ascii="宋体" w:hAnsi="宋体"/>
          <w:sz w:val="28"/>
          <w:szCs w:val="28"/>
        </w:rPr>
      </w:pPr>
      <w:r w:rsidRPr="00F630E2">
        <w:rPr>
          <w:rFonts w:ascii="宋体" w:hAnsi="宋体" w:hint="eastAsia"/>
          <w:sz w:val="28"/>
          <w:szCs w:val="28"/>
        </w:rPr>
        <w:t>用途：用于组织切割和凝血等</w:t>
      </w:r>
    </w:p>
    <w:p w:rsidR="00200DB5" w:rsidRPr="00F630E2" w:rsidRDefault="00200DB5" w:rsidP="00200DB5">
      <w:pPr>
        <w:numPr>
          <w:ilvl w:val="0"/>
          <w:numId w:val="32"/>
        </w:numPr>
        <w:contextualSpacing/>
        <w:jc w:val="left"/>
        <w:rPr>
          <w:rFonts w:ascii="宋体" w:hAnsi="宋体"/>
          <w:sz w:val="28"/>
          <w:szCs w:val="28"/>
        </w:rPr>
      </w:pPr>
      <w:r w:rsidRPr="00F630E2">
        <w:rPr>
          <w:rFonts w:ascii="宋体" w:hAnsi="宋体" w:hint="eastAsia"/>
          <w:sz w:val="28"/>
          <w:szCs w:val="28"/>
        </w:rPr>
        <w:t>数量：1套</w:t>
      </w:r>
    </w:p>
    <w:p w:rsidR="00200DB5" w:rsidRPr="00F630E2" w:rsidRDefault="00200DB5" w:rsidP="00200DB5">
      <w:pPr>
        <w:numPr>
          <w:ilvl w:val="0"/>
          <w:numId w:val="32"/>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输出功率：1-300W等</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输出频率：≥400kHz</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具备根据组织阻抗变化而自动调节功能</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具备回路负极板实时监测功能</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具备纯切、混切、智能切割等模式</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具备软凝、电灼、喷凝等单极凝血模式</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具备精确、标准、宏等双极凝血模式</w:t>
      </w:r>
    </w:p>
    <w:p w:rsidR="00200DB5" w:rsidRPr="00F630E2" w:rsidRDefault="00200DB5" w:rsidP="00200DB5">
      <w:pPr>
        <w:pStyle w:val="a3"/>
        <w:numPr>
          <w:ilvl w:val="1"/>
          <w:numId w:val="32"/>
        </w:numPr>
        <w:spacing w:line="360" w:lineRule="auto"/>
        <w:ind w:firstLineChars="0"/>
        <w:contextualSpacing/>
        <w:rPr>
          <w:rFonts w:ascii="宋体" w:hAnsi="宋体"/>
          <w:sz w:val="28"/>
          <w:szCs w:val="28"/>
        </w:rPr>
      </w:pPr>
      <w:r w:rsidRPr="00F630E2">
        <w:rPr>
          <w:rFonts w:ascii="宋体" w:hAnsi="宋体" w:hint="eastAsia"/>
          <w:sz w:val="28"/>
          <w:szCs w:val="28"/>
        </w:rPr>
        <w:t>具备单极和双极脚踏开关</w:t>
      </w:r>
    </w:p>
    <w:p w:rsidR="00200DB5" w:rsidRPr="00F630E2" w:rsidRDefault="00200DB5" w:rsidP="00200DB5">
      <w:pPr>
        <w:numPr>
          <w:ilvl w:val="0"/>
          <w:numId w:val="32"/>
        </w:numPr>
        <w:contextualSpacing/>
        <w:rPr>
          <w:rFonts w:ascii="宋体" w:hAnsi="宋体"/>
          <w:sz w:val="28"/>
          <w:szCs w:val="28"/>
        </w:rPr>
      </w:pPr>
      <w:r w:rsidRPr="00F630E2">
        <w:rPr>
          <w:rFonts w:ascii="宋体" w:hAnsi="宋体" w:hint="eastAsia"/>
          <w:sz w:val="28"/>
          <w:szCs w:val="28"/>
        </w:rPr>
        <w:t>参考配置要求（至少包含）</w:t>
      </w:r>
    </w:p>
    <w:p w:rsidR="00200DB5" w:rsidRPr="00F630E2" w:rsidRDefault="00200DB5" w:rsidP="00200DB5">
      <w:pPr>
        <w:pStyle w:val="a3"/>
        <w:numPr>
          <w:ilvl w:val="1"/>
          <w:numId w:val="32"/>
        </w:numPr>
        <w:ind w:firstLineChars="0"/>
        <w:contextualSpacing/>
        <w:rPr>
          <w:rFonts w:ascii="宋体" w:hAnsi="宋体"/>
          <w:sz w:val="28"/>
          <w:szCs w:val="28"/>
        </w:rPr>
      </w:pPr>
      <w:r w:rsidRPr="00F630E2">
        <w:rPr>
          <w:rFonts w:ascii="宋体" w:hAnsi="宋体" w:hint="eastAsia"/>
          <w:sz w:val="28"/>
          <w:szCs w:val="28"/>
        </w:rPr>
        <w:t xml:space="preserve">主机    </w:t>
      </w:r>
      <w:r w:rsidRPr="00F630E2">
        <w:rPr>
          <w:rFonts w:ascii="宋体" w:hAnsi="宋体"/>
          <w:sz w:val="28"/>
          <w:szCs w:val="28"/>
        </w:rPr>
        <w:t xml:space="preserve">     1</w:t>
      </w:r>
      <w:r w:rsidRPr="00F630E2">
        <w:rPr>
          <w:rFonts w:ascii="宋体" w:hAnsi="宋体" w:hint="eastAsia"/>
          <w:sz w:val="28"/>
          <w:szCs w:val="28"/>
        </w:rPr>
        <w:t>台</w:t>
      </w:r>
    </w:p>
    <w:p w:rsidR="00200DB5" w:rsidRDefault="00200DB5" w:rsidP="00200DB5">
      <w:pPr>
        <w:pStyle w:val="a3"/>
        <w:numPr>
          <w:ilvl w:val="1"/>
          <w:numId w:val="32"/>
        </w:numPr>
        <w:ind w:firstLineChars="0"/>
        <w:contextualSpacing/>
        <w:rPr>
          <w:rFonts w:ascii="宋体" w:hAnsi="宋体" w:hint="eastAsia"/>
          <w:sz w:val="28"/>
          <w:szCs w:val="28"/>
        </w:rPr>
      </w:pPr>
      <w:r w:rsidRPr="00F630E2">
        <w:rPr>
          <w:rFonts w:ascii="宋体" w:hAnsi="宋体" w:hint="eastAsia"/>
          <w:sz w:val="28"/>
          <w:szCs w:val="28"/>
        </w:rPr>
        <w:t>负极板       1套</w:t>
      </w:r>
    </w:p>
    <w:p w:rsidR="00200DB5" w:rsidRPr="00F630E2" w:rsidRDefault="00200DB5" w:rsidP="00200DB5">
      <w:pPr>
        <w:pStyle w:val="a3"/>
        <w:ind w:left="840" w:firstLineChars="0" w:firstLine="0"/>
        <w:contextualSpacing/>
        <w:rPr>
          <w:rFonts w:ascii="宋体" w:hAnsi="宋体"/>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吊桥（吊塔）</w:t>
      </w:r>
    </w:p>
    <w:p w:rsidR="00200DB5" w:rsidRPr="00F630E2" w:rsidRDefault="00200DB5" w:rsidP="00200DB5">
      <w:pPr>
        <w:numPr>
          <w:ilvl w:val="0"/>
          <w:numId w:val="33"/>
        </w:numPr>
        <w:contextualSpacing/>
        <w:jc w:val="left"/>
        <w:rPr>
          <w:rFonts w:ascii="宋体" w:hAnsi="宋体"/>
          <w:sz w:val="28"/>
          <w:szCs w:val="28"/>
        </w:rPr>
      </w:pPr>
      <w:r w:rsidRPr="00F630E2">
        <w:rPr>
          <w:rFonts w:ascii="宋体" w:hAnsi="宋体" w:hint="eastAsia"/>
          <w:sz w:val="28"/>
          <w:szCs w:val="28"/>
        </w:rPr>
        <w:t>用途：用于医用气体供应等</w:t>
      </w:r>
    </w:p>
    <w:p w:rsidR="00200DB5" w:rsidRPr="00F630E2" w:rsidRDefault="00200DB5" w:rsidP="00200DB5">
      <w:pPr>
        <w:numPr>
          <w:ilvl w:val="0"/>
          <w:numId w:val="33"/>
        </w:numPr>
        <w:contextualSpacing/>
        <w:jc w:val="left"/>
        <w:rPr>
          <w:rFonts w:ascii="宋体" w:hAnsi="宋体"/>
          <w:sz w:val="28"/>
          <w:szCs w:val="28"/>
        </w:rPr>
      </w:pPr>
      <w:r w:rsidRPr="00F630E2">
        <w:rPr>
          <w:rFonts w:ascii="宋体" w:hAnsi="宋体" w:hint="eastAsia"/>
          <w:sz w:val="28"/>
          <w:szCs w:val="28"/>
        </w:rPr>
        <w:t>数量：23套</w:t>
      </w:r>
    </w:p>
    <w:p w:rsidR="00200DB5" w:rsidRPr="00F630E2" w:rsidRDefault="00200DB5" w:rsidP="00200DB5">
      <w:pPr>
        <w:numPr>
          <w:ilvl w:val="0"/>
          <w:numId w:val="33"/>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ind w:left="420"/>
        <w:contextualSpacing/>
        <w:rPr>
          <w:rFonts w:ascii="宋体" w:hAnsi="宋体"/>
          <w:sz w:val="28"/>
          <w:szCs w:val="28"/>
        </w:rPr>
      </w:pPr>
      <w:r w:rsidRPr="00F630E2">
        <w:rPr>
          <w:rFonts w:ascii="宋体" w:hAnsi="宋体" w:hint="eastAsia"/>
          <w:sz w:val="28"/>
          <w:szCs w:val="28"/>
        </w:rPr>
        <w:t>一、吊桥</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整体承重负载：≥1600kg</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具备干湿分离设计功能</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干区配置：仪器托盘≥2个、抽屉≥1个、氧气≥1个、空气≥1个、负压吸引≥1个、电源插座≥6个、网络接口≥2个、等电位端子≥2个、网篮≥1个等</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湿区配置：仪器托盘≥2个、抽屉≥1个、氧气≥1个、空气≥1个、负压吸引≥1个、电源插座≥6个、网络接口≥2个、等电位端子≥2个、输液组合架≥1个等</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具备气体接口带气维修功能</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具备气体出口色标区别功能</w:t>
      </w:r>
    </w:p>
    <w:p w:rsidR="00200DB5" w:rsidRPr="00F630E2" w:rsidRDefault="00200DB5" w:rsidP="00200DB5">
      <w:pPr>
        <w:pStyle w:val="a3"/>
        <w:numPr>
          <w:ilvl w:val="1"/>
          <w:numId w:val="33"/>
        </w:numPr>
        <w:spacing w:line="360" w:lineRule="auto"/>
        <w:ind w:firstLineChars="0"/>
        <w:contextualSpacing/>
        <w:rPr>
          <w:rFonts w:ascii="宋体" w:hAnsi="宋体"/>
          <w:sz w:val="28"/>
          <w:szCs w:val="28"/>
        </w:rPr>
      </w:pPr>
      <w:r w:rsidRPr="00F630E2">
        <w:rPr>
          <w:rFonts w:ascii="宋体" w:hAnsi="宋体" w:hint="eastAsia"/>
          <w:sz w:val="28"/>
          <w:szCs w:val="28"/>
        </w:rPr>
        <w:t>箱体最大工作承重：≥220kg</w:t>
      </w:r>
    </w:p>
    <w:p w:rsidR="00200DB5" w:rsidRPr="00F630E2" w:rsidRDefault="00200DB5" w:rsidP="00200DB5">
      <w:pPr>
        <w:spacing w:line="360" w:lineRule="auto"/>
        <w:ind w:left="420"/>
        <w:contextualSpacing/>
        <w:rPr>
          <w:rFonts w:ascii="宋体" w:hAnsi="宋体"/>
          <w:sz w:val="28"/>
          <w:szCs w:val="28"/>
        </w:rPr>
      </w:pPr>
      <w:r w:rsidRPr="00F630E2">
        <w:rPr>
          <w:rFonts w:ascii="宋体" w:hAnsi="宋体" w:hint="eastAsia"/>
          <w:sz w:val="28"/>
          <w:szCs w:val="28"/>
        </w:rPr>
        <w:t>二、吊塔</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hint="eastAsia"/>
          <w:sz w:val="28"/>
          <w:szCs w:val="28"/>
        </w:rPr>
        <w:t>整体承重负载：≥1400kg</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cs="宋体" w:hint="eastAsia"/>
          <w:sz w:val="28"/>
          <w:szCs w:val="28"/>
        </w:rPr>
        <w:t>吊塔悬臂承载重量：≥250KG</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bookmarkStart w:id="0" w:name="_Hlk170918827"/>
      <w:r w:rsidRPr="00F630E2">
        <w:rPr>
          <w:rFonts w:ascii="宋体" w:hAnsi="宋体" w:cs="宋体" w:hint="eastAsia"/>
          <w:sz w:val="28"/>
          <w:szCs w:val="28"/>
        </w:rPr>
        <w:t>托盘承载重量：≥80KG</w:t>
      </w:r>
      <w:bookmarkEnd w:id="0"/>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hint="eastAsia"/>
          <w:sz w:val="28"/>
          <w:szCs w:val="28"/>
        </w:rPr>
        <w:t>具备气体接口带气维修功能</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hint="eastAsia"/>
          <w:sz w:val="28"/>
          <w:szCs w:val="28"/>
        </w:rPr>
        <w:t>具备气体出口色标区别功能</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cs="宋体" w:hint="eastAsia"/>
          <w:sz w:val="28"/>
          <w:szCs w:val="28"/>
        </w:rPr>
        <w:t>旋转臂长度：≥1000mm</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cs="宋体" w:hint="eastAsia"/>
          <w:sz w:val="28"/>
          <w:szCs w:val="28"/>
        </w:rPr>
        <w:t>仪器平台：≥2层</w:t>
      </w:r>
    </w:p>
    <w:p w:rsidR="00200DB5" w:rsidRPr="00F630E2" w:rsidRDefault="00200DB5" w:rsidP="00200DB5">
      <w:pPr>
        <w:pStyle w:val="a3"/>
        <w:numPr>
          <w:ilvl w:val="1"/>
          <w:numId w:val="37"/>
        </w:numPr>
        <w:spacing w:line="360" w:lineRule="auto"/>
        <w:ind w:firstLineChars="0"/>
        <w:contextualSpacing/>
        <w:rPr>
          <w:rFonts w:ascii="宋体" w:hAnsi="宋体"/>
          <w:sz w:val="28"/>
          <w:szCs w:val="28"/>
        </w:rPr>
      </w:pPr>
      <w:r w:rsidRPr="00F630E2">
        <w:rPr>
          <w:rFonts w:ascii="宋体" w:hAnsi="宋体" w:cs="宋体" w:hint="eastAsia"/>
          <w:sz w:val="28"/>
          <w:szCs w:val="28"/>
        </w:rPr>
        <w:t>配置：</w:t>
      </w:r>
      <w:r w:rsidRPr="00F630E2">
        <w:rPr>
          <w:rFonts w:ascii="宋体" w:hAnsi="宋体" w:hint="eastAsia"/>
          <w:sz w:val="28"/>
          <w:szCs w:val="28"/>
        </w:rPr>
        <w:t>氧气≥2个、空气≥1个、负压吸引≥1个、电源插座≥8个、网络接口≥2个、等电位端子≥2个、网篮≥1个等</w:t>
      </w:r>
    </w:p>
    <w:p w:rsidR="00200DB5" w:rsidRPr="00F630E2" w:rsidRDefault="00200DB5" w:rsidP="00200DB5">
      <w:pPr>
        <w:numPr>
          <w:ilvl w:val="0"/>
          <w:numId w:val="37"/>
        </w:numPr>
        <w:contextualSpacing/>
        <w:rPr>
          <w:rFonts w:ascii="宋体" w:hAnsi="宋体"/>
          <w:sz w:val="28"/>
          <w:szCs w:val="28"/>
        </w:rPr>
      </w:pPr>
      <w:r w:rsidRPr="00F630E2">
        <w:rPr>
          <w:rFonts w:ascii="宋体" w:hAnsi="宋体" w:hint="eastAsia"/>
          <w:sz w:val="28"/>
          <w:szCs w:val="28"/>
        </w:rPr>
        <w:t>参考配置要求（至少包含）</w:t>
      </w:r>
    </w:p>
    <w:p w:rsidR="00200DB5" w:rsidRPr="00F630E2" w:rsidRDefault="00200DB5" w:rsidP="00200DB5">
      <w:pPr>
        <w:pStyle w:val="a3"/>
        <w:numPr>
          <w:ilvl w:val="1"/>
          <w:numId w:val="37"/>
        </w:numPr>
        <w:ind w:firstLineChars="0"/>
        <w:contextualSpacing/>
        <w:rPr>
          <w:rFonts w:ascii="宋体" w:hAnsi="宋体"/>
          <w:sz w:val="28"/>
          <w:szCs w:val="28"/>
        </w:rPr>
      </w:pPr>
      <w:r w:rsidRPr="00F630E2">
        <w:rPr>
          <w:rFonts w:ascii="宋体" w:hAnsi="宋体" w:hint="eastAsia"/>
          <w:sz w:val="28"/>
          <w:szCs w:val="28"/>
        </w:rPr>
        <w:t xml:space="preserve">吊桥  </w:t>
      </w:r>
      <w:r>
        <w:rPr>
          <w:rFonts w:ascii="宋体" w:hAnsi="宋体" w:hint="eastAsia"/>
          <w:sz w:val="28"/>
          <w:szCs w:val="28"/>
        </w:rPr>
        <w:t xml:space="preserve">    </w:t>
      </w:r>
      <w:r w:rsidRPr="00F630E2">
        <w:rPr>
          <w:rFonts w:ascii="宋体" w:hAnsi="宋体" w:hint="eastAsia"/>
          <w:sz w:val="28"/>
          <w:szCs w:val="28"/>
        </w:rPr>
        <w:t>22</w:t>
      </w:r>
      <w:r>
        <w:rPr>
          <w:rFonts w:ascii="宋体" w:hAnsi="宋体" w:hint="eastAsia"/>
          <w:sz w:val="28"/>
          <w:szCs w:val="28"/>
        </w:rPr>
        <w:t>套</w:t>
      </w:r>
    </w:p>
    <w:p w:rsidR="00200DB5" w:rsidRDefault="00200DB5" w:rsidP="00200DB5">
      <w:pPr>
        <w:pStyle w:val="a3"/>
        <w:numPr>
          <w:ilvl w:val="1"/>
          <w:numId w:val="37"/>
        </w:numPr>
        <w:ind w:firstLineChars="0"/>
        <w:contextualSpacing/>
        <w:rPr>
          <w:rFonts w:ascii="宋体" w:hAnsi="宋体" w:hint="eastAsia"/>
          <w:sz w:val="28"/>
          <w:szCs w:val="28"/>
        </w:rPr>
      </w:pPr>
      <w:r w:rsidRPr="00F630E2">
        <w:rPr>
          <w:rFonts w:ascii="宋体" w:hAnsi="宋体" w:hint="eastAsia"/>
          <w:sz w:val="28"/>
          <w:szCs w:val="28"/>
        </w:rPr>
        <w:t>吊塔       1</w:t>
      </w:r>
      <w:r>
        <w:rPr>
          <w:rFonts w:ascii="宋体" w:hAnsi="宋体" w:hint="eastAsia"/>
          <w:sz w:val="28"/>
          <w:szCs w:val="28"/>
        </w:rPr>
        <w:t>套</w:t>
      </w:r>
    </w:p>
    <w:p w:rsidR="00200DB5" w:rsidRPr="00F630E2" w:rsidRDefault="00200DB5" w:rsidP="00200DB5">
      <w:pPr>
        <w:pStyle w:val="a3"/>
        <w:ind w:left="840" w:firstLineChars="0" w:firstLine="0"/>
        <w:contextualSpacing/>
        <w:rPr>
          <w:rFonts w:ascii="宋体" w:hAnsi="宋体"/>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手术无影灯</w:t>
      </w:r>
    </w:p>
    <w:p w:rsidR="00200DB5" w:rsidRPr="00F630E2" w:rsidRDefault="00200DB5" w:rsidP="00200DB5">
      <w:pPr>
        <w:numPr>
          <w:ilvl w:val="0"/>
          <w:numId w:val="34"/>
        </w:numPr>
        <w:contextualSpacing/>
        <w:jc w:val="left"/>
        <w:rPr>
          <w:rFonts w:ascii="宋体" w:hAnsi="宋体"/>
          <w:sz w:val="28"/>
          <w:szCs w:val="28"/>
        </w:rPr>
      </w:pPr>
      <w:r w:rsidRPr="00F630E2">
        <w:rPr>
          <w:rFonts w:ascii="宋体" w:hAnsi="宋体" w:hint="eastAsia"/>
          <w:sz w:val="28"/>
          <w:szCs w:val="28"/>
        </w:rPr>
        <w:t>用途：用于术中照明等</w:t>
      </w:r>
    </w:p>
    <w:p w:rsidR="00200DB5" w:rsidRPr="00F630E2" w:rsidRDefault="00200DB5" w:rsidP="00200DB5">
      <w:pPr>
        <w:numPr>
          <w:ilvl w:val="0"/>
          <w:numId w:val="34"/>
        </w:numPr>
        <w:contextualSpacing/>
        <w:jc w:val="left"/>
        <w:rPr>
          <w:rFonts w:ascii="宋体" w:hAnsi="宋体"/>
          <w:sz w:val="28"/>
          <w:szCs w:val="28"/>
        </w:rPr>
      </w:pPr>
      <w:r w:rsidRPr="00F630E2">
        <w:rPr>
          <w:rFonts w:ascii="宋体" w:hAnsi="宋体" w:hint="eastAsia"/>
          <w:sz w:val="28"/>
          <w:szCs w:val="28"/>
        </w:rPr>
        <w:t>数量：4台</w:t>
      </w:r>
    </w:p>
    <w:p w:rsidR="00200DB5" w:rsidRPr="00F630E2" w:rsidRDefault="00200DB5" w:rsidP="00200DB5">
      <w:pPr>
        <w:numPr>
          <w:ilvl w:val="0"/>
          <w:numId w:val="34"/>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光源：LED等</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最大照度：≥160000lux</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最大色温：≥4000k</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光斑直径：100-300mm等</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最大照明深度：≥1200mm</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亮度调节：1-100等</w:t>
      </w:r>
    </w:p>
    <w:p w:rsidR="00200DB5" w:rsidRPr="00F630E2" w:rsidRDefault="00200DB5" w:rsidP="00200DB5">
      <w:pPr>
        <w:pStyle w:val="a3"/>
        <w:numPr>
          <w:ilvl w:val="1"/>
          <w:numId w:val="34"/>
        </w:numPr>
        <w:spacing w:line="360" w:lineRule="auto"/>
        <w:ind w:firstLineChars="0"/>
        <w:contextualSpacing/>
        <w:rPr>
          <w:rFonts w:ascii="宋体" w:hAnsi="宋体"/>
          <w:sz w:val="28"/>
          <w:szCs w:val="28"/>
        </w:rPr>
      </w:pPr>
      <w:r w:rsidRPr="00F630E2">
        <w:rPr>
          <w:rFonts w:ascii="宋体" w:hAnsi="宋体" w:hint="eastAsia"/>
          <w:sz w:val="28"/>
          <w:szCs w:val="28"/>
        </w:rPr>
        <w:t>操作半径：≥2200mm</w:t>
      </w:r>
    </w:p>
    <w:p w:rsidR="00200DB5" w:rsidRPr="00F630E2" w:rsidRDefault="00200DB5" w:rsidP="00200DB5">
      <w:pPr>
        <w:numPr>
          <w:ilvl w:val="0"/>
          <w:numId w:val="34"/>
        </w:numPr>
        <w:contextualSpacing/>
        <w:rPr>
          <w:rFonts w:ascii="宋体" w:hAnsi="宋体"/>
          <w:sz w:val="28"/>
          <w:szCs w:val="28"/>
        </w:rPr>
      </w:pPr>
      <w:r w:rsidRPr="00F630E2">
        <w:rPr>
          <w:rFonts w:ascii="宋体" w:hAnsi="宋体" w:hint="eastAsia"/>
          <w:sz w:val="28"/>
          <w:szCs w:val="28"/>
        </w:rPr>
        <w:t>参考配置要求（至少包含）</w:t>
      </w:r>
    </w:p>
    <w:p w:rsidR="00200DB5" w:rsidRDefault="00200DB5" w:rsidP="00200DB5">
      <w:pPr>
        <w:pStyle w:val="a3"/>
        <w:numPr>
          <w:ilvl w:val="1"/>
          <w:numId w:val="34"/>
        </w:numPr>
        <w:ind w:firstLineChars="0"/>
        <w:contextualSpacing/>
        <w:rPr>
          <w:rFonts w:ascii="宋体" w:hAnsi="宋体" w:hint="eastAsia"/>
          <w:sz w:val="28"/>
          <w:szCs w:val="28"/>
        </w:rPr>
      </w:pPr>
      <w:r w:rsidRPr="00F630E2">
        <w:rPr>
          <w:rFonts w:ascii="宋体" w:hAnsi="宋体" w:hint="eastAsia"/>
          <w:sz w:val="28"/>
          <w:szCs w:val="28"/>
        </w:rPr>
        <w:t>主机    4台</w:t>
      </w:r>
    </w:p>
    <w:p w:rsidR="00200DB5" w:rsidRPr="00F630E2" w:rsidRDefault="00200DB5" w:rsidP="00200DB5">
      <w:pPr>
        <w:pStyle w:val="a3"/>
        <w:ind w:left="840" w:firstLineChars="0" w:firstLine="0"/>
        <w:contextualSpacing/>
        <w:rPr>
          <w:rFonts w:ascii="宋体" w:hAnsi="宋体"/>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重症监护病床</w:t>
      </w:r>
    </w:p>
    <w:p w:rsidR="00200DB5" w:rsidRPr="00F630E2" w:rsidRDefault="00200DB5" w:rsidP="00200DB5">
      <w:pPr>
        <w:numPr>
          <w:ilvl w:val="0"/>
          <w:numId w:val="35"/>
        </w:numPr>
        <w:contextualSpacing/>
        <w:jc w:val="left"/>
        <w:rPr>
          <w:rFonts w:ascii="宋体" w:hAnsi="宋体"/>
          <w:sz w:val="28"/>
          <w:szCs w:val="28"/>
        </w:rPr>
      </w:pPr>
      <w:r w:rsidRPr="00F630E2">
        <w:rPr>
          <w:rFonts w:ascii="宋体" w:hAnsi="宋体" w:hint="eastAsia"/>
          <w:sz w:val="28"/>
          <w:szCs w:val="28"/>
        </w:rPr>
        <w:t>用途：用于患者监护等</w:t>
      </w:r>
    </w:p>
    <w:p w:rsidR="00200DB5" w:rsidRPr="00F630E2" w:rsidRDefault="00200DB5" w:rsidP="00200DB5">
      <w:pPr>
        <w:numPr>
          <w:ilvl w:val="0"/>
          <w:numId w:val="35"/>
        </w:numPr>
        <w:contextualSpacing/>
        <w:jc w:val="left"/>
        <w:rPr>
          <w:rFonts w:ascii="宋体" w:hAnsi="宋体"/>
          <w:sz w:val="28"/>
          <w:szCs w:val="28"/>
        </w:rPr>
      </w:pPr>
      <w:r w:rsidRPr="00F630E2">
        <w:rPr>
          <w:rFonts w:ascii="宋体" w:hAnsi="宋体" w:hint="eastAsia"/>
          <w:sz w:val="28"/>
          <w:szCs w:val="28"/>
        </w:rPr>
        <w:t>数量：12</w:t>
      </w:r>
      <w:r>
        <w:rPr>
          <w:rFonts w:ascii="宋体" w:hAnsi="宋体" w:hint="eastAsia"/>
          <w:sz w:val="28"/>
          <w:szCs w:val="28"/>
        </w:rPr>
        <w:t>张</w:t>
      </w:r>
    </w:p>
    <w:p w:rsidR="00200DB5" w:rsidRPr="00F630E2" w:rsidRDefault="00200DB5" w:rsidP="00200DB5">
      <w:pPr>
        <w:numPr>
          <w:ilvl w:val="0"/>
          <w:numId w:val="35"/>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床面最低高度：≤480mm</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最大承重：≥200kg</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具备电动控制背板、腿板升降，电动整体升降，电动控制整头倾、脚倾等功能</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具备一键心脏椅位、一键</w:t>
      </w:r>
      <w:r w:rsidRPr="00F630E2">
        <w:rPr>
          <w:rFonts w:ascii="宋体" w:hAnsi="宋体"/>
          <w:sz w:val="28"/>
          <w:szCs w:val="28"/>
        </w:rPr>
        <w:t>Fowler</w:t>
      </w:r>
      <w:r w:rsidRPr="00F630E2">
        <w:rPr>
          <w:rFonts w:ascii="宋体" w:hAnsi="宋体" w:hint="eastAsia"/>
          <w:sz w:val="28"/>
          <w:szCs w:val="28"/>
        </w:rPr>
        <w:t>位、一键电动CPR位、一键检查位等功能</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具备分体式护拦</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具备上半身、手腕、膝盖、脚踝等固定功能</w:t>
      </w:r>
    </w:p>
    <w:p w:rsidR="00200DB5" w:rsidRPr="00F630E2" w:rsidRDefault="00200DB5" w:rsidP="00200DB5">
      <w:pPr>
        <w:pStyle w:val="a3"/>
        <w:numPr>
          <w:ilvl w:val="1"/>
          <w:numId w:val="35"/>
        </w:numPr>
        <w:spacing w:line="360" w:lineRule="auto"/>
        <w:ind w:firstLineChars="0"/>
        <w:contextualSpacing/>
        <w:rPr>
          <w:rFonts w:ascii="宋体" w:hAnsi="宋体"/>
          <w:sz w:val="28"/>
          <w:szCs w:val="28"/>
        </w:rPr>
      </w:pPr>
      <w:r w:rsidRPr="00F630E2">
        <w:rPr>
          <w:rFonts w:ascii="宋体" w:hAnsi="宋体" w:hint="eastAsia"/>
          <w:sz w:val="28"/>
          <w:szCs w:val="28"/>
        </w:rPr>
        <w:t>具备四轮联动脚轮锁定装置功能</w:t>
      </w:r>
    </w:p>
    <w:p w:rsidR="00200DB5" w:rsidRPr="00F630E2" w:rsidRDefault="00200DB5" w:rsidP="00200DB5">
      <w:pPr>
        <w:numPr>
          <w:ilvl w:val="0"/>
          <w:numId w:val="35"/>
        </w:numPr>
        <w:contextualSpacing/>
        <w:rPr>
          <w:rFonts w:ascii="宋体" w:hAnsi="宋体"/>
          <w:sz w:val="28"/>
          <w:szCs w:val="28"/>
        </w:rPr>
      </w:pPr>
      <w:r w:rsidRPr="00F630E2">
        <w:rPr>
          <w:rFonts w:ascii="宋体" w:hAnsi="宋体" w:hint="eastAsia"/>
          <w:sz w:val="28"/>
          <w:szCs w:val="28"/>
        </w:rPr>
        <w:t>参考配置要求（至少包含）</w:t>
      </w:r>
    </w:p>
    <w:p w:rsidR="00200DB5" w:rsidRDefault="00200DB5" w:rsidP="00200DB5">
      <w:pPr>
        <w:pStyle w:val="a3"/>
        <w:numPr>
          <w:ilvl w:val="1"/>
          <w:numId w:val="35"/>
        </w:numPr>
        <w:ind w:firstLineChars="0"/>
        <w:contextualSpacing/>
        <w:rPr>
          <w:rFonts w:ascii="宋体" w:hAnsi="宋体" w:hint="eastAsia"/>
          <w:sz w:val="28"/>
          <w:szCs w:val="28"/>
        </w:rPr>
      </w:pPr>
      <w:r w:rsidRPr="00F630E2">
        <w:rPr>
          <w:rFonts w:ascii="宋体" w:hAnsi="宋体" w:hint="eastAsia"/>
          <w:sz w:val="28"/>
          <w:szCs w:val="28"/>
        </w:rPr>
        <w:t>病床    12张</w:t>
      </w:r>
    </w:p>
    <w:p w:rsidR="00200DB5" w:rsidRPr="00F630E2" w:rsidRDefault="00200DB5" w:rsidP="00200DB5">
      <w:pPr>
        <w:pStyle w:val="a3"/>
        <w:ind w:left="840" w:firstLineChars="0" w:firstLine="0"/>
        <w:contextualSpacing/>
        <w:rPr>
          <w:rFonts w:ascii="宋体" w:hAnsi="宋体"/>
          <w:sz w:val="28"/>
          <w:szCs w:val="28"/>
        </w:rPr>
      </w:pPr>
    </w:p>
    <w:p w:rsidR="00200DB5" w:rsidRPr="009263CF" w:rsidRDefault="00200DB5" w:rsidP="00200DB5">
      <w:pPr>
        <w:pStyle w:val="a3"/>
        <w:widowControl/>
        <w:numPr>
          <w:ilvl w:val="0"/>
          <w:numId w:val="1"/>
        </w:numPr>
        <w:ind w:left="426" w:firstLineChars="0"/>
        <w:rPr>
          <w:rFonts w:ascii="宋体" w:hAnsi="宋体" w:cs="宋体"/>
          <w:b/>
          <w:kern w:val="0"/>
          <w:sz w:val="28"/>
          <w:szCs w:val="28"/>
        </w:rPr>
      </w:pPr>
      <w:r w:rsidRPr="009263CF">
        <w:rPr>
          <w:rFonts w:ascii="宋体" w:hAnsi="宋体" w:cs="宋体" w:hint="eastAsia"/>
          <w:b/>
          <w:kern w:val="0"/>
          <w:sz w:val="28"/>
          <w:szCs w:val="28"/>
        </w:rPr>
        <w:t>医用创口冲洗机</w:t>
      </w:r>
    </w:p>
    <w:p w:rsidR="00200DB5" w:rsidRPr="00F630E2" w:rsidRDefault="00200DB5" w:rsidP="00200DB5">
      <w:pPr>
        <w:numPr>
          <w:ilvl w:val="0"/>
          <w:numId w:val="36"/>
        </w:numPr>
        <w:contextualSpacing/>
        <w:jc w:val="left"/>
        <w:rPr>
          <w:rFonts w:ascii="宋体" w:hAnsi="宋体"/>
          <w:sz w:val="28"/>
          <w:szCs w:val="28"/>
        </w:rPr>
      </w:pPr>
      <w:r w:rsidRPr="00F630E2">
        <w:rPr>
          <w:rFonts w:ascii="宋体" w:hAnsi="宋体" w:hint="eastAsia"/>
          <w:sz w:val="28"/>
          <w:szCs w:val="28"/>
        </w:rPr>
        <w:t>用途：用于创口清洁等</w:t>
      </w:r>
    </w:p>
    <w:p w:rsidR="00200DB5" w:rsidRPr="00F630E2" w:rsidRDefault="00200DB5" w:rsidP="00200DB5">
      <w:pPr>
        <w:numPr>
          <w:ilvl w:val="0"/>
          <w:numId w:val="36"/>
        </w:numPr>
        <w:contextualSpacing/>
        <w:jc w:val="left"/>
        <w:rPr>
          <w:rFonts w:ascii="宋体" w:hAnsi="宋体"/>
          <w:sz w:val="28"/>
          <w:szCs w:val="28"/>
        </w:rPr>
      </w:pPr>
      <w:r w:rsidRPr="00F630E2">
        <w:rPr>
          <w:rFonts w:ascii="宋体" w:hAnsi="宋体" w:hint="eastAsia"/>
          <w:sz w:val="28"/>
          <w:szCs w:val="28"/>
        </w:rPr>
        <w:t>数量：1台</w:t>
      </w:r>
    </w:p>
    <w:p w:rsidR="00200DB5" w:rsidRPr="00F630E2" w:rsidRDefault="00200DB5" w:rsidP="00200DB5">
      <w:pPr>
        <w:numPr>
          <w:ilvl w:val="0"/>
          <w:numId w:val="36"/>
        </w:numPr>
        <w:contextualSpacing/>
        <w:rPr>
          <w:rFonts w:ascii="宋体" w:hAnsi="宋体"/>
          <w:sz w:val="28"/>
          <w:szCs w:val="28"/>
        </w:rPr>
      </w:pPr>
      <w:r w:rsidRPr="00F630E2">
        <w:rPr>
          <w:rFonts w:ascii="宋体" w:hAnsi="宋体" w:hint="eastAsia"/>
          <w:sz w:val="28"/>
          <w:szCs w:val="28"/>
        </w:rPr>
        <w:t>技术要求（参考）</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hint="eastAsia"/>
          <w:sz w:val="28"/>
          <w:szCs w:val="28"/>
        </w:rPr>
        <w:t>具备</w:t>
      </w:r>
      <w:r w:rsidRPr="00F630E2">
        <w:rPr>
          <w:rFonts w:ascii="宋体" w:hAnsi="宋体" w:cstheme="minorEastAsia" w:hint="eastAsia"/>
          <w:sz w:val="28"/>
          <w:szCs w:val="28"/>
        </w:rPr>
        <w:t>自动或手动模式</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hint="eastAsia"/>
          <w:sz w:val="28"/>
          <w:szCs w:val="28"/>
        </w:rPr>
        <w:t>清水</w:t>
      </w:r>
      <w:r w:rsidRPr="00F630E2">
        <w:rPr>
          <w:rFonts w:ascii="宋体" w:hAnsi="宋体" w:cstheme="minorEastAsia" w:hint="eastAsia"/>
          <w:sz w:val="28"/>
          <w:szCs w:val="28"/>
        </w:rPr>
        <w:t>冲洗时液流具备间歇式脉冲效果</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具备精细冲洗功能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具备气动冲洗功能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具备交替冲洗功能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具备语音提示功能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具备同时处置多位外伤患者功能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具备水压自适应功能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具备内置打印功能</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气动冲洗气体压强：≥100kpa</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清水流量范围：350～1000 ml/min等</w:t>
      </w:r>
    </w:p>
    <w:p w:rsidR="00200DB5" w:rsidRPr="00F630E2" w:rsidRDefault="00200DB5" w:rsidP="00200DB5">
      <w:pPr>
        <w:pStyle w:val="a3"/>
        <w:numPr>
          <w:ilvl w:val="1"/>
          <w:numId w:val="36"/>
        </w:numPr>
        <w:spacing w:line="360" w:lineRule="auto"/>
        <w:ind w:firstLineChars="0"/>
        <w:contextualSpacing/>
        <w:rPr>
          <w:rFonts w:ascii="宋体" w:hAnsi="宋体"/>
          <w:sz w:val="28"/>
          <w:szCs w:val="28"/>
        </w:rPr>
      </w:pPr>
      <w:r w:rsidRPr="00F630E2">
        <w:rPr>
          <w:rFonts w:ascii="宋体" w:hAnsi="宋体" w:cstheme="minorEastAsia" w:hint="eastAsia"/>
          <w:sz w:val="28"/>
          <w:szCs w:val="28"/>
        </w:rPr>
        <w:t>清水温度范围：26～36 ℃等</w:t>
      </w:r>
    </w:p>
    <w:p w:rsidR="00200DB5" w:rsidRPr="00F630E2" w:rsidRDefault="00200DB5" w:rsidP="00200DB5">
      <w:pPr>
        <w:numPr>
          <w:ilvl w:val="0"/>
          <w:numId w:val="36"/>
        </w:numPr>
        <w:contextualSpacing/>
        <w:rPr>
          <w:rFonts w:ascii="宋体" w:hAnsi="宋体"/>
          <w:sz w:val="28"/>
          <w:szCs w:val="28"/>
        </w:rPr>
      </w:pPr>
      <w:r w:rsidRPr="00F630E2">
        <w:rPr>
          <w:rFonts w:ascii="宋体" w:hAnsi="宋体" w:hint="eastAsia"/>
          <w:sz w:val="28"/>
          <w:szCs w:val="28"/>
        </w:rPr>
        <w:t>参考配置要求（至少包含）</w:t>
      </w:r>
    </w:p>
    <w:p w:rsidR="00200DB5" w:rsidRPr="00F630E2" w:rsidRDefault="00200DB5" w:rsidP="00200DB5">
      <w:pPr>
        <w:pStyle w:val="a3"/>
        <w:numPr>
          <w:ilvl w:val="1"/>
          <w:numId w:val="36"/>
        </w:numPr>
        <w:ind w:firstLineChars="0"/>
        <w:contextualSpacing/>
        <w:rPr>
          <w:rFonts w:ascii="宋体" w:hAnsi="宋体"/>
          <w:sz w:val="28"/>
          <w:szCs w:val="28"/>
        </w:rPr>
      </w:pPr>
      <w:r w:rsidRPr="00F630E2">
        <w:rPr>
          <w:rFonts w:ascii="宋体" w:hAnsi="宋体" w:hint="eastAsia"/>
          <w:sz w:val="28"/>
          <w:szCs w:val="28"/>
        </w:rPr>
        <w:t xml:space="preserve">主机   </w:t>
      </w:r>
      <w:r>
        <w:rPr>
          <w:rFonts w:ascii="宋体" w:hAnsi="宋体" w:hint="eastAsia"/>
          <w:sz w:val="28"/>
          <w:szCs w:val="28"/>
        </w:rPr>
        <w:t xml:space="preserve">       </w:t>
      </w:r>
      <w:r w:rsidRPr="00F630E2">
        <w:rPr>
          <w:rFonts w:ascii="宋体" w:hAnsi="宋体" w:hint="eastAsia"/>
          <w:sz w:val="28"/>
          <w:szCs w:val="28"/>
        </w:rPr>
        <w:t xml:space="preserve"> 1台</w:t>
      </w:r>
    </w:p>
    <w:p w:rsidR="00200DB5" w:rsidRPr="00F630E2" w:rsidRDefault="00200DB5" w:rsidP="00200DB5">
      <w:pPr>
        <w:pStyle w:val="a3"/>
        <w:numPr>
          <w:ilvl w:val="1"/>
          <w:numId w:val="36"/>
        </w:numPr>
        <w:ind w:firstLineChars="0"/>
        <w:contextualSpacing/>
        <w:rPr>
          <w:rFonts w:ascii="宋体" w:hAnsi="宋体"/>
          <w:sz w:val="28"/>
          <w:szCs w:val="28"/>
        </w:rPr>
      </w:pPr>
      <w:r w:rsidRPr="00F630E2">
        <w:rPr>
          <w:rFonts w:ascii="宋体" w:hAnsi="宋体" w:hint="eastAsia"/>
          <w:sz w:val="28"/>
          <w:szCs w:val="28"/>
        </w:rPr>
        <w:t>冲洗手柄       1个</w:t>
      </w:r>
    </w:p>
    <w:p w:rsidR="00BA72AE" w:rsidRPr="00F4558A" w:rsidRDefault="00BA72AE" w:rsidP="00200DB5">
      <w:pPr>
        <w:pStyle w:val="1"/>
        <w:ind w:firstLineChars="0" w:firstLine="0"/>
        <w:contextualSpacing/>
        <w:rPr>
          <w:rFonts w:ascii="宋体" w:hAnsi="宋体"/>
          <w:sz w:val="28"/>
          <w:szCs w:val="28"/>
        </w:rPr>
      </w:pPr>
    </w:p>
    <w:sectPr w:rsidR="00BA72AE" w:rsidRPr="00F4558A"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08A" w:rsidRDefault="004D308A" w:rsidP="00B74AFF">
      <w:r>
        <w:separator/>
      </w:r>
    </w:p>
  </w:endnote>
  <w:endnote w:type="continuationSeparator" w:id="1">
    <w:p w:rsidR="004D308A" w:rsidRDefault="004D308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08A" w:rsidRDefault="004D308A" w:rsidP="00B74AFF">
      <w:r>
        <w:separator/>
      </w:r>
    </w:p>
  </w:footnote>
  <w:footnote w:type="continuationSeparator" w:id="1">
    <w:p w:rsidR="004D308A" w:rsidRDefault="004D308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198205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2712A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0">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0B336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9">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6F7161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6847420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33">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770B446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7"/>
  </w:num>
  <w:num w:numId="3">
    <w:abstractNumId w:val="5"/>
  </w:num>
  <w:num w:numId="4">
    <w:abstractNumId w:val="10"/>
  </w:num>
  <w:num w:numId="5">
    <w:abstractNumId w:val="15"/>
  </w:num>
  <w:num w:numId="6">
    <w:abstractNumId w:val="31"/>
  </w:num>
  <w:num w:numId="7">
    <w:abstractNumId w:val="11"/>
  </w:num>
  <w:num w:numId="8">
    <w:abstractNumId w:val="12"/>
  </w:num>
  <w:num w:numId="9">
    <w:abstractNumId w:val="8"/>
  </w:num>
  <w:num w:numId="10">
    <w:abstractNumId w:val="1"/>
  </w:num>
  <w:num w:numId="11">
    <w:abstractNumId w:val="25"/>
  </w:num>
  <w:num w:numId="12">
    <w:abstractNumId w:val="13"/>
  </w:num>
  <w:num w:numId="13">
    <w:abstractNumId w:val="0"/>
  </w:num>
  <w:num w:numId="14">
    <w:abstractNumId w:val="22"/>
  </w:num>
  <w:num w:numId="15">
    <w:abstractNumId w:val="27"/>
  </w:num>
  <w:num w:numId="16">
    <w:abstractNumId w:val="20"/>
  </w:num>
  <w:num w:numId="17">
    <w:abstractNumId w:val="2"/>
  </w:num>
  <w:num w:numId="18">
    <w:abstractNumId w:val="16"/>
  </w:num>
  <w:num w:numId="19">
    <w:abstractNumId w:val="33"/>
  </w:num>
  <w:num w:numId="20">
    <w:abstractNumId w:val="24"/>
  </w:num>
  <w:num w:numId="21">
    <w:abstractNumId w:val="17"/>
  </w:num>
  <w:num w:numId="22">
    <w:abstractNumId w:val="34"/>
  </w:num>
  <w:num w:numId="23">
    <w:abstractNumId w:val="6"/>
  </w:num>
  <w:num w:numId="24">
    <w:abstractNumId w:val="19"/>
  </w:num>
  <w:num w:numId="25">
    <w:abstractNumId w:val="36"/>
  </w:num>
  <w:num w:numId="26">
    <w:abstractNumId w:val="23"/>
  </w:num>
  <w:num w:numId="27">
    <w:abstractNumId w:val="28"/>
  </w:num>
  <w:num w:numId="28">
    <w:abstractNumId w:val="26"/>
  </w:num>
  <w:num w:numId="29">
    <w:abstractNumId w:val="29"/>
  </w:num>
  <w:num w:numId="30">
    <w:abstractNumId w:val="18"/>
  </w:num>
  <w:num w:numId="31">
    <w:abstractNumId w:val="9"/>
  </w:num>
  <w:num w:numId="32">
    <w:abstractNumId w:val="14"/>
  </w:num>
  <w:num w:numId="33">
    <w:abstractNumId w:val="4"/>
  </w:num>
  <w:num w:numId="34">
    <w:abstractNumId w:val="21"/>
  </w:num>
  <w:num w:numId="35">
    <w:abstractNumId w:val="3"/>
  </w:num>
  <w:num w:numId="36">
    <w:abstractNumId w:val="35"/>
  </w:num>
  <w:num w:numId="37">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D33"/>
    <w:rsid w:val="00C05651"/>
    <w:rsid w:val="00C24100"/>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2025-06-17T07:37:00Z</dcterms:created>
  <dcterms:modified xsi:type="dcterms:W3CDTF">2025-06-17T07:37:00Z</dcterms:modified>
</cp:coreProperties>
</file>