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采购集装箱板房需求书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一、项目概述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4"/>
        </w:rPr>
        <w:t>根据广东省第二人民医院民航院区需要，现面向社会公开采购模块化集装箱板房，用于建设临时办公区及员工生活区。本项目要求供应商具备钢结构房屋生产资质，所供产品需符合国家现行《箱式钢结构集成房屋技术标准》（GB/T 51232-2016），满足防火、抗震、保温等基础性能要求。</w:t>
      </w:r>
      <w:r>
        <w:rPr>
          <w:rFonts w:hint="eastAsia"/>
          <w:sz w:val="24"/>
          <w:lang w:val="en-US" w:eastAsia="zh-CN"/>
        </w:rPr>
        <w:t>相关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执行标准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参考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GB 50009《建筑结构荷载规范》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ISO 1496-1:2013《系列集装箱技术条件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》。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二、采购内容明细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 标准箱体：采购20英尺（6058mm×2438mm×2896mm）改装集装箱房20套，含门窗预装位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2. 功能配置：办公型4套（含内置隔断、强弱电布线），住宿型16套（配置上下铺支架）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3.通道箱10个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4、玻璃幕墙及窗户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5、外置楼梯1套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. 配套系统：集成给排水管道接口、标准化电路接口（220V/380V双制式）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 辅助构件：连廊连接件15组，屋顶防雷装置配套组件</w:t>
      </w:r>
    </w:p>
    <w:p>
      <w:pPr>
        <w:spacing w:line="360" w:lineRule="auto"/>
        <w:rPr>
          <w:rFonts w:hint="default"/>
          <w:sz w:val="24"/>
          <w:lang w:val="en-US" w:eastAsia="zh-CN"/>
        </w:rPr>
      </w:pPr>
    </w:p>
    <w:p>
      <w:pPr>
        <w:spacing w:line="360" w:lineRule="auto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示意图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205095" cy="1963420"/>
            <wp:effectExtent l="0" t="0" r="5080" b="8255"/>
            <wp:docPr id="1" name="图片 1" descr="微信图片_2025051914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19141055"/>
                    <pic:cNvPicPr>
                      <a:picLocks noChangeAspect="1"/>
                    </pic:cNvPicPr>
                  </pic:nvPicPr>
                  <pic:blipFill>
                    <a:blip r:embed="rId4"/>
                    <a:srcRect t="29298" r="1170" b="33422"/>
                    <a:stretch>
                      <a:fillRect/>
                    </a:stretch>
                  </pic:blipFill>
                  <pic:spPr>
                    <a:xfrm>
                      <a:off x="0" y="0"/>
                      <a:ext cx="5205095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办公型：4套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住宿型16套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205095" cy="1963420"/>
            <wp:effectExtent l="19050" t="0" r="0" b="0"/>
            <wp:docPr id="3" name="图片 1" descr="微信图片_2025051914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微信图片_20250519141055"/>
                    <pic:cNvPicPr>
                      <a:picLocks noChangeAspect="1"/>
                    </pic:cNvPicPr>
                  </pic:nvPicPr>
                  <pic:blipFill>
                    <a:blip r:embed="rId4"/>
                    <a:srcRect t="29298" r="1170" b="33422"/>
                    <a:stretch>
                      <a:fillRect/>
                    </a:stretch>
                  </pic:blipFill>
                  <pic:spPr>
                    <a:xfrm>
                      <a:off x="0" y="0"/>
                      <a:ext cx="5205095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三、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技术规格书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0"/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1）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总则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1.1 本技术规格书适用于户外模块化打包箱的设计、制造、运输、安装及验收。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1.2 打包箱用途：户外办公、住宿、设备存储、临时医疗站等场景，需适应极端气候（-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0℃至+50℃）。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0"/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2）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核心参数要求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9"/>
        <w:gridCol w:w="3720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检测标准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主体结构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框架：Q345B型钢，壁厚≥2.0mm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GB/T 6725-2017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围护板材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50mm岩棉夹芯板（防火A级）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GB 8624-2012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使用寿命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≥15年（正常维护条件下）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ISO 9227盐雾测试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防护等级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IP65（防水防尘）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IEC 60529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抗风压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≥1.5kPa（相当于12级风）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GB 50009-2012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抗震性能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8度设防烈度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GB 50011-2010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0"/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3）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分项技术规范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3.1 结构系统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采用模块化设计，单箱标准尺寸：6058mm×2438mm×2896mm（可定制±10%）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角柱承重≥80kN，顶吊点承重≥20t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地梁设置8个M20地脚螺栓孔位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3.2 围护系统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3540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材料要求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工艺要求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外墙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0.5mm镀铝锌彩钢板+50mm岩棉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自动咬口机无缝拼接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内墙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9mm防火石膏板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接缝处硅酮胶密封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双层压型钢板+防水卷材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坡度≥5°，排水槽一体成型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3.3 门窗系统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外窗：铝合金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，配置不锈钢防盗网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入户门：钢制防盗门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3.4 电气系统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预埋PVC穿线管，强弱电分离布线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标配10回路配电箱（含浪涌保护器）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预留空调孔（φ75mm）及排气扇安装位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3.5 内部配置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地面：2.0mm PVC地板（防潮防静电）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墙面：可擦洗抗菌涂层（符合GB/T 9756-2018）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0"/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4）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制造与验收要求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4.1 生产工艺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焊接：焊缝符合AWS D1.1标准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防腐：镀锌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4.2 出厂检测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9"/>
        <w:gridCol w:w="2940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测试项目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方法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气密性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正压差50Pa测试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空气泄漏率≤1.5m³/h·㎡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水密性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淋水试验（100L/㎡·h）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内部无渗漏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载荷试验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1.5倍设计荷载静压24h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变形量≤L/500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0"/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5）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包装运输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折叠式设计：运输体积≤展开状态的1/3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包装要求：角部加装橡胶护角，整体覆PE防雨膜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箱体结构图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235575" cy="6515735"/>
            <wp:effectExtent l="0" t="0" r="3175" b="1841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651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四、服务要求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 运输安装：供应商负责箱体吊装、定位及基础调平，现场安装周期不超过7个工作日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 质量保证：提供</w:t>
      </w:r>
      <w:r>
        <w:rPr>
          <w:rFonts w:hint="eastAsia"/>
          <w:sz w:val="24"/>
          <w:lang w:val="en-US" w:eastAsia="zh-CN"/>
        </w:rPr>
        <w:t>一</w:t>
      </w:r>
      <w:r>
        <w:rPr>
          <w:rFonts w:hint="eastAsia"/>
          <w:sz w:val="24"/>
        </w:rPr>
        <w:t>年主体结构质保，</w:t>
      </w:r>
      <w:r>
        <w:rPr>
          <w:rFonts w:hint="eastAsia"/>
          <w:sz w:val="24"/>
          <w:lang w:val="en-US" w:eastAsia="zh-CN"/>
        </w:rPr>
        <w:t>一</w:t>
      </w:r>
      <w:r>
        <w:rPr>
          <w:rFonts w:hint="eastAsia"/>
          <w:sz w:val="24"/>
        </w:rPr>
        <w:t>年内免费维修维护（</w:t>
      </w:r>
      <w:r>
        <w:rPr>
          <w:rFonts w:hint="eastAsia"/>
          <w:sz w:val="24"/>
          <w:lang w:val="en-US" w:eastAsia="zh-CN"/>
        </w:rPr>
        <w:t>人为破坏因素除外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3. 文件交付：提供产品合格证及使用维护手册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五</w:t>
      </w:r>
      <w:r>
        <w:rPr>
          <w:rFonts w:hint="eastAsia"/>
          <w:sz w:val="24"/>
        </w:rPr>
        <w:t>、报价要求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 按单个标准箱体含税全包价报价（含运输安装费用）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 明确付款方式：合同签订付30%，安装完成付60%，验收合格后付10%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3. 注明可选配置增项价格（如空调支架、额外开窗等）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六</w:t>
      </w:r>
      <w:r>
        <w:rPr>
          <w:rFonts w:hint="eastAsia"/>
          <w:sz w:val="24"/>
        </w:rPr>
        <w:t>、投标文件组成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 企业法人营业执照副本（经营范围须包含钢结构工程）</w:t>
      </w:r>
    </w:p>
    <w:p>
      <w:pPr>
        <w:spacing w:line="360" w:lineRule="auto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近三年同类项目业绩证明（至少3个合同复印件）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3. 产品技术方案及施工组织设计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 售后服务承诺书</w:t>
      </w:r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. 详细报价清单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见附表一）</w:t>
      </w:r>
    </w:p>
    <w:p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6. 评分标准表格（见附表二）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七、</w:t>
      </w:r>
      <w:r>
        <w:rPr>
          <w:rFonts w:hint="eastAsia"/>
          <w:sz w:val="24"/>
        </w:rPr>
        <w:t>时间安排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投标截止：2025年  月  日17时前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合同签订：中标公示后5个工作日内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交货期限：合同生效后25个日历日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（注：本需求书未尽事宜，按《中华人民共和国政府采购法》相关规定执行）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附件一：详细报价清单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</w:p>
    <w:tbl>
      <w:tblPr>
        <w:tblStyle w:val="8"/>
        <w:tblW w:w="8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81"/>
        <w:gridCol w:w="952"/>
        <w:gridCol w:w="1250"/>
        <w:gridCol w:w="1237"/>
        <w:gridCol w:w="2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报价清单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办公区箱体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宿舍区箱体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16个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过道箱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玻璃幕墙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97.5平方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外置楼梯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卸货及安装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税票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rPr>
          <w:rFonts w:hint="default"/>
          <w:sz w:val="24"/>
          <w:lang w:val="en-US" w:eastAsia="zh-CN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tabs>
          <w:tab w:val="left" w:pos="655"/>
        </w:tabs>
        <w:spacing w:line="360" w:lineRule="auto"/>
        <w:rPr>
          <w:rFonts w:hint="eastAsia"/>
          <w:b/>
          <w:bCs/>
          <w:color w:val="auto"/>
          <w:sz w:val="24"/>
          <w:lang w:val="en-US" w:eastAsia="zh-CN"/>
        </w:rPr>
      </w:pPr>
    </w:p>
    <w:p>
      <w:pPr>
        <w:tabs>
          <w:tab w:val="left" w:pos="604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A31F45"/>
    <w:multiLevelType w:val="singleLevel"/>
    <w:tmpl w:val="6BA31F45"/>
    <w:lvl w:ilvl="0" w:tentative="0">
      <w:start w:val="6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ODExMGJjOWIxMmQyOTMyYzdlNmE2MmNmZmY1MzMifQ=="/>
  </w:docVars>
  <w:rsids>
    <w:rsidRoot w:val="4A5450D4"/>
    <w:rsid w:val="001123E5"/>
    <w:rsid w:val="001F621A"/>
    <w:rsid w:val="006F1671"/>
    <w:rsid w:val="0CAB0141"/>
    <w:rsid w:val="0DA65E5D"/>
    <w:rsid w:val="37D54A07"/>
    <w:rsid w:val="4A5450D4"/>
    <w:rsid w:val="55057969"/>
    <w:rsid w:val="572E27AB"/>
    <w:rsid w:val="64DC080D"/>
    <w:rsid w:val="684C1B2A"/>
    <w:rsid w:val="6ABF0756"/>
    <w:rsid w:val="6E647D14"/>
    <w:rsid w:val="7CB12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6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1781</Words>
  <Characters>2093</Characters>
  <Lines>7</Lines>
  <Paragraphs>2</Paragraphs>
  <TotalTime>29</TotalTime>
  <ScaleCrop>false</ScaleCrop>
  <LinksUpToDate>false</LinksUpToDate>
  <CharactersWithSpaces>2138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2025-05-19T06:00:00Z</dcterms:created>
  <dc:creator>WPS_1638717057</dc:creator>
  <cp:lastModifiedBy>钟银花</cp:lastModifiedBy>
  <dcterms:modified xsi:type="dcterms:W3CDTF">2025-07-02T03:58:09Z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C23F540BEBFE41BE9B7F424A284D764A_13</vt:lpwstr>
  </property>
  <property fmtid="{D5CDD505-2E9C-101B-9397-08002B2CF9AE}" pid="4" name="KSOTemplateDocerSaveRecord">
    <vt:lpwstr>eyJoZGlkIjoiZDNhYjY2Yjc0ZWJhZDQyZDg1ZmFlNDYyYzI5N2MyZmIiLCJ1c2VySWQiOiIyMjc1MTc2MDEifQ==</vt:lpwstr>
  </property>
</Properties>
</file>