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B80" w:rsidRPr="00F215A0" w:rsidRDefault="00F215A0" w:rsidP="00F215A0">
      <w:pPr>
        <w:ind w:firstLineChars="200" w:firstLine="643"/>
        <w:jc w:val="center"/>
        <w:rPr>
          <w:b/>
          <w:sz w:val="32"/>
        </w:rPr>
      </w:pPr>
      <w:r w:rsidRPr="00F215A0">
        <w:rPr>
          <w:b/>
          <w:sz w:val="32"/>
        </w:rPr>
        <w:t>项目需求书</w:t>
      </w:r>
    </w:p>
    <w:p w:rsidR="003C4B80" w:rsidRDefault="008F514D">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hint="default"/>
          <w:sz w:val="28"/>
          <w:szCs w:val="28"/>
        </w:rPr>
        <w:t>一、</w:t>
      </w:r>
      <w:r w:rsidR="006C4746">
        <w:rPr>
          <w:rFonts w:hAnsi="宋体" w:cs="宋体" w:hint="default"/>
          <w:sz w:val="28"/>
          <w:szCs w:val="28"/>
        </w:rPr>
        <w:t>项目概述</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hint="default"/>
          <w:sz w:val="28"/>
          <w:szCs w:val="28"/>
        </w:rPr>
        <w:t>本医院作为地区领先的医疗机构，致力于提供高品质医疗服务。为进一步提升医院</w:t>
      </w:r>
      <w:r>
        <w:rPr>
          <w:rFonts w:hAnsi="宋体" w:cs="宋体"/>
          <w:sz w:val="28"/>
          <w:szCs w:val="28"/>
        </w:rPr>
        <w:t>整形美容科</w:t>
      </w:r>
      <w:r>
        <w:rPr>
          <w:rFonts w:hAnsi="宋体" w:cs="宋体" w:hint="default"/>
          <w:sz w:val="28"/>
          <w:szCs w:val="28"/>
        </w:rPr>
        <w:t>品牌知名度与影响力，拓展医疗服务市场，现面向社会</w:t>
      </w:r>
      <w:r w:rsidR="008F514D">
        <w:rPr>
          <w:rFonts w:hAnsi="宋体" w:cs="宋体"/>
          <w:sz w:val="28"/>
          <w:szCs w:val="28"/>
        </w:rPr>
        <w:t>采购</w:t>
      </w:r>
      <w:r>
        <w:rPr>
          <w:rFonts w:hAnsi="宋体" w:cs="宋体" w:hint="default"/>
          <w:sz w:val="28"/>
          <w:szCs w:val="28"/>
        </w:rPr>
        <w:t>专业推广服务提供商。</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二、</w:t>
      </w:r>
      <w:r w:rsidR="00F215A0">
        <w:rPr>
          <w:rFonts w:hAnsi="宋体" w:cs="宋体"/>
          <w:sz w:val="28"/>
          <w:szCs w:val="28"/>
        </w:rPr>
        <w:t>项目</w:t>
      </w:r>
      <w:r>
        <w:rPr>
          <w:rFonts w:hAnsi="宋体" w:cs="宋体"/>
          <w:sz w:val="28"/>
          <w:szCs w:val="28"/>
        </w:rPr>
        <w:t>需求</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lang w:val="zh-CN"/>
        </w:rPr>
      </w:pPr>
      <w:r>
        <w:rPr>
          <w:rFonts w:hAnsi="宋体" w:cs="宋体"/>
          <w:sz w:val="28"/>
          <w:szCs w:val="28"/>
          <w:lang w:val="zh-CN"/>
        </w:rPr>
        <w:t>广东省第二人民医院属于三级甲等公立医院，结合</w:t>
      </w:r>
      <w:r>
        <w:rPr>
          <w:rFonts w:hAnsi="宋体" w:cs="宋体"/>
          <w:sz w:val="28"/>
          <w:szCs w:val="28"/>
        </w:rPr>
        <w:t>各大媒体平台以及电商网站平台规则，医院和科室推广要求如下</w:t>
      </w:r>
      <w:r>
        <w:rPr>
          <w:rFonts w:hAnsi="宋体" w:cs="宋体"/>
          <w:sz w:val="28"/>
          <w:szCs w:val="28"/>
          <w:lang w:val="zh-CN"/>
        </w:rPr>
        <w:t>：</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lang w:val="zh-CN"/>
        </w:rPr>
        <w:t>（</w:t>
      </w:r>
      <w:r>
        <w:rPr>
          <w:rFonts w:hAnsi="宋体" w:cs="宋体"/>
          <w:sz w:val="28"/>
          <w:szCs w:val="28"/>
        </w:rPr>
        <w:t>一</w:t>
      </w:r>
      <w:r>
        <w:rPr>
          <w:rFonts w:hAnsi="宋体" w:cs="宋体"/>
          <w:sz w:val="28"/>
          <w:szCs w:val="28"/>
          <w:lang w:val="zh-CN"/>
        </w:rPr>
        <w:t>）</w:t>
      </w:r>
      <w:r>
        <w:rPr>
          <w:rFonts w:hAnsi="宋体" w:cs="宋体"/>
          <w:sz w:val="28"/>
          <w:szCs w:val="28"/>
        </w:rPr>
        <w:t>推广平台</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1.、新媒体矩阵：深耕小红书、抖音、今日头条、B站、微博等平台，精准触达年轻消费群体。</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2、 医疗门户网络：巩固百度、搜狐等主流平台，新增中国网及地方新闻门户网站，扩大专业影响力。</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3.、医美电商平台：重点运营美团、新氧，打通线上咨询、预约、消费全链路。</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（二）核心推广内容</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1、围绕科室公益行动、品牌事件及特色诊疗项目展开宣传，重点覆盖：</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2、公益医疗：胸部修复、注射美容并发症救治等社会责任项目</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3、特色技术：小耳畸形矫正、鼻唇腭裂修复等复杂整形项目</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4、热门服务：注射美容、皮肤激光美容、色素性皮肤病治疗等</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（三）推广需求</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lang w:val="zh-CN"/>
        </w:rPr>
        <w:t>围绕医院/科室/医生业务增长，</w:t>
      </w:r>
      <w:r>
        <w:rPr>
          <w:rFonts w:hAnsi="宋体" w:cs="宋体"/>
          <w:sz w:val="28"/>
          <w:szCs w:val="28"/>
        </w:rPr>
        <w:t>针对不同推广平台</w:t>
      </w:r>
      <w:r>
        <w:rPr>
          <w:rFonts w:hAnsi="宋体" w:cs="宋体"/>
          <w:sz w:val="28"/>
          <w:szCs w:val="28"/>
          <w:lang w:val="zh-CN"/>
        </w:rPr>
        <w:t>进行针对性策划、定位、战略布局，</w:t>
      </w:r>
      <w:r>
        <w:rPr>
          <w:rFonts w:hAnsi="宋体" w:cs="宋体"/>
          <w:sz w:val="28"/>
          <w:szCs w:val="28"/>
        </w:rPr>
        <w:t>并实时监管推广数据和投放调整。</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lang w:val="zh-CN"/>
        </w:rPr>
        <w:lastRenderedPageBreak/>
        <w:t>1.前期准备工作：</w:t>
      </w:r>
      <w:r>
        <w:rPr>
          <w:rFonts w:hAnsi="宋体" w:cs="宋体"/>
          <w:sz w:val="28"/>
          <w:szCs w:val="28"/>
        </w:rPr>
        <w:t>根据不同平台用户属性以及</w:t>
      </w:r>
      <w:r>
        <w:rPr>
          <w:rFonts w:hAnsi="宋体" w:cs="宋体"/>
          <w:sz w:val="28"/>
          <w:szCs w:val="28"/>
          <w:lang w:val="zh-CN"/>
        </w:rPr>
        <w:t>市场</w:t>
      </w:r>
      <w:r>
        <w:rPr>
          <w:rFonts w:hAnsi="宋体" w:cs="宋体"/>
          <w:sz w:val="28"/>
          <w:szCs w:val="28"/>
        </w:rPr>
        <w:t>情况，进行投放</w:t>
      </w:r>
      <w:r>
        <w:rPr>
          <w:rFonts w:hAnsi="宋体" w:cs="宋体"/>
          <w:sz w:val="28"/>
          <w:szCs w:val="28"/>
          <w:lang w:val="zh-CN"/>
        </w:rPr>
        <w:t>分析、</w:t>
      </w:r>
      <w:r>
        <w:rPr>
          <w:rFonts w:hAnsi="宋体" w:cs="宋体"/>
          <w:sz w:val="28"/>
          <w:szCs w:val="28"/>
        </w:rPr>
        <w:t>定位</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lang w:val="zh-CN"/>
        </w:rPr>
        <w:t>2.</w:t>
      </w:r>
      <w:r>
        <w:rPr>
          <w:rFonts w:hAnsi="宋体" w:cs="宋体"/>
          <w:sz w:val="28"/>
          <w:szCs w:val="28"/>
        </w:rPr>
        <w:t>制定投放规划</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3、协助完成投放内容的搭建，包括投放的视频内容、新闻文稿、以及产品介绍搭建。</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4、互动管理：投放内容的粉丝、评论、私信管理。</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5、数据管理</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6、投放复盘：投放</w:t>
      </w:r>
      <w:r>
        <w:rPr>
          <w:rFonts w:hAnsi="宋体" w:cs="宋体"/>
          <w:sz w:val="28"/>
          <w:szCs w:val="28"/>
          <w:lang w:val="zh-CN"/>
        </w:rPr>
        <w:t>数据分析，结合</w:t>
      </w:r>
      <w:r>
        <w:rPr>
          <w:rFonts w:hAnsi="宋体" w:cs="宋体"/>
          <w:sz w:val="28"/>
          <w:szCs w:val="28"/>
        </w:rPr>
        <w:t>平台数据、转化数据、以及市场情况进行</w:t>
      </w:r>
      <w:r>
        <w:rPr>
          <w:rFonts w:hAnsi="宋体" w:cs="宋体"/>
          <w:sz w:val="28"/>
          <w:szCs w:val="28"/>
          <w:lang w:val="zh-CN"/>
        </w:rPr>
        <w:t>复盘，围绕</w:t>
      </w:r>
      <w:r>
        <w:rPr>
          <w:rFonts w:hAnsi="宋体" w:cs="宋体"/>
          <w:sz w:val="28"/>
          <w:szCs w:val="28"/>
        </w:rPr>
        <w:t>投放结果</w:t>
      </w:r>
      <w:r>
        <w:rPr>
          <w:rFonts w:hAnsi="宋体" w:cs="宋体"/>
          <w:sz w:val="28"/>
          <w:szCs w:val="28"/>
          <w:lang w:val="zh-CN"/>
        </w:rPr>
        <w:t>指导下一阶段的工作。</w:t>
      </w:r>
    </w:p>
    <w:p w:rsidR="003C4B80" w:rsidRDefault="00F215A0">
      <w:pPr>
        <w:pStyle w:val="a3"/>
        <w:widowControl/>
        <w:adjustRightInd w:val="0"/>
        <w:snapToGrid w:val="0"/>
        <w:spacing w:line="360" w:lineRule="auto"/>
        <w:ind w:firstLineChars="200" w:firstLine="560"/>
        <w:jc w:val="left"/>
        <w:rPr>
          <w:rFonts w:hAnsi="宋体" w:cs="宋体" w:hint="default"/>
          <w:sz w:val="28"/>
          <w:szCs w:val="28"/>
          <w:lang w:val="zh-CN"/>
        </w:rPr>
      </w:pPr>
      <w:r>
        <w:rPr>
          <w:rFonts w:hAnsi="宋体" w:cs="宋体"/>
          <w:sz w:val="28"/>
          <w:szCs w:val="28"/>
          <w:lang w:val="zh-CN"/>
        </w:rPr>
        <w:t>7</w:t>
      </w:r>
      <w:r w:rsidR="006C4746">
        <w:rPr>
          <w:rFonts w:hAnsi="宋体" w:cs="宋体"/>
          <w:sz w:val="28"/>
          <w:szCs w:val="28"/>
          <w:lang w:val="zh-CN"/>
        </w:rPr>
        <w:t>、服务期限：自签订合同之日起</w:t>
      </w:r>
      <w:r w:rsidR="006C4746">
        <w:rPr>
          <w:rFonts w:hAnsi="宋体" w:cs="宋体"/>
          <w:sz w:val="28"/>
          <w:szCs w:val="28"/>
        </w:rPr>
        <w:t>半</w:t>
      </w:r>
      <w:r w:rsidR="006C4746">
        <w:rPr>
          <w:rFonts w:hAnsi="宋体" w:cs="宋体"/>
          <w:sz w:val="28"/>
          <w:szCs w:val="28"/>
          <w:lang w:val="zh-CN"/>
        </w:rPr>
        <w:t>年。</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w:t>
      </w:r>
      <w:r w:rsidR="00F215A0">
        <w:rPr>
          <w:rFonts w:hAnsi="宋体" w:cs="宋体"/>
          <w:sz w:val="28"/>
          <w:szCs w:val="28"/>
        </w:rPr>
        <w:t>四</w:t>
      </w:r>
      <w:r>
        <w:rPr>
          <w:rFonts w:hAnsi="宋体" w:cs="宋体"/>
          <w:sz w:val="28"/>
          <w:szCs w:val="28"/>
        </w:rPr>
        <w:t>）推广成果要求</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1、推广目标是为了进一步提高整形美容科曝光度以及品牌知名度和影响力，各个推广平台预计产生的曝光和经济效益如下：</w:t>
      </w:r>
    </w:p>
    <w:tbl>
      <w:tblPr>
        <w:tblStyle w:val="a4"/>
        <w:tblW w:w="8502" w:type="dxa"/>
        <w:tblLook w:val="04A0"/>
      </w:tblPr>
      <w:tblGrid>
        <w:gridCol w:w="1836"/>
        <w:gridCol w:w="2434"/>
        <w:gridCol w:w="2250"/>
        <w:gridCol w:w="1982"/>
      </w:tblGrid>
      <w:tr w:rsidR="003C4B80">
        <w:trPr>
          <w:trHeight w:val="443"/>
        </w:trPr>
        <w:tc>
          <w:tcPr>
            <w:tcW w:w="1836" w:type="dxa"/>
            <w:noWrap/>
          </w:tcPr>
          <w:p w:rsidR="003C4B80" w:rsidRDefault="006C4746">
            <w:pPr>
              <w:pStyle w:val="a3"/>
              <w:widowControl/>
              <w:adjustRightInd w:val="0"/>
              <w:snapToGrid w:val="0"/>
              <w:spacing w:line="360" w:lineRule="auto"/>
              <w:ind w:firstLineChars="100" w:firstLine="280"/>
              <w:jc w:val="left"/>
              <w:rPr>
                <w:rFonts w:hAnsi="宋体" w:cs="宋体" w:hint="default"/>
                <w:sz w:val="28"/>
                <w:szCs w:val="28"/>
              </w:rPr>
            </w:pPr>
            <w:r>
              <w:rPr>
                <w:rFonts w:hAnsi="宋体" w:cs="宋体"/>
                <w:sz w:val="28"/>
                <w:szCs w:val="28"/>
              </w:rPr>
              <w:t>投放平台</w:t>
            </w:r>
          </w:p>
        </w:tc>
        <w:tc>
          <w:tcPr>
            <w:tcW w:w="2434"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推广项目</w:t>
            </w:r>
          </w:p>
        </w:tc>
        <w:tc>
          <w:tcPr>
            <w:tcW w:w="2250"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曝光</w:t>
            </w:r>
          </w:p>
        </w:tc>
        <w:tc>
          <w:tcPr>
            <w:tcW w:w="1982" w:type="dxa"/>
            <w:noWrap/>
          </w:tcPr>
          <w:p w:rsidR="003C4B80" w:rsidRDefault="006C4746">
            <w:pPr>
              <w:pStyle w:val="a3"/>
              <w:widowControl/>
              <w:adjustRightInd w:val="0"/>
              <w:snapToGrid w:val="0"/>
              <w:spacing w:line="360" w:lineRule="auto"/>
              <w:jc w:val="left"/>
              <w:rPr>
                <w:rFonts w:hAnsi="宋体" w:cs="宋体" w:hint="default"/>
                <w:sz w:val="28"/>
                <w:szCs w:val="28"/>
              </w:rPr>
            </w:pPr>
            <w:r>
              <w:rPr>
                <w:rFonts w:hAnsi="宋体" w:cs="宋体"/>
                <w:sz w:val="28"/>
                <w:szCs w:val="28"/>
              </w:rPr>
              <w:t>产生经济效益</w:t>
            </w:r>
          </w:p>
        </w:tc>
      </w:tr>
      <w:tr w:rsidR="003C4B80">
        <w:trPr>
          <w:trHeight w:val="349"/>
        </w:trPr>
        <w:tc>
          <w:tcPr>
            <w:tcW w:w="1836" w:type="dxa"/>
            <w:vMerge w:val="restart"/>
            <w:noWrap/>
          </w:tcPr>
          <w:p w:rsidR="003C4B80" w:rsidRDefault="003C4B80">
            <w:pPr>
              <w:pStyle w:val="a3"/>
              <w:widowControl/>
              <w:adjustRightInd w:val="0"/>
              <w:snapToGrid w:val="0"/>
              <w:spacing w:line="360" w:lineRule="auto"/>
              <w:ind w:firstLineChars="200" w:firstLine="560"/>
              <w:jc w:val="left"/>
              <w:rPr>
                <w:rFonts w:hAnsi="宋体" w:cs="宋体" w:hint="default"/>
                <w:sz w:val="28"/>
                <w:szCs w:val="28"/>
              </w:rPr>
            </w:pPr>
          </w:p>
          <w:p w:rsidR="003C4B80" w:rsidRDefault="003C4B80">
            <w:pPr>
              <w:pStyle w:val="a3"/>
              <w:widowControl/>
              <w:adjustRightInd w:val="0"/>
              <w:snapToGrid w:val="0"/>
              <w:spacing w:line="360" w:lineRule="auto"/>
              <w:ind w:firstLineChars="200" w:firstLine="560"/>
              <w:jc w:val="left"/>
              <w:rPr>
                <w:rFonts w:hAnsi="宋体" w:cs="宋体" w:hint="default"/>
                <w:sz w:val="28"/>
                <w:szCs w:val="28"/>
              </w:rPr>
            </w:pPr>
          </w:p>
          <w:p w:rsidR="003C4B80" w:rsidRDefault="003C4B80">
            <w:pPr>
              <w:pStyle w:val="a3"/>
              <w:widowControl/>
              <w:adjustRightInd w:val="0"/>
              <w:snapToGrid w:val="0"/>
              <w:spacing w:line="360" w:lineRule="auto"/>
              <w:ind w:firstLineChars="200" w:firstLine="560"/>
              <w:jc w:val="left"/>
              <w:rPr>
                <w:rFonts w:hAnsi="宋体" w:cs="宋体" w:hint="default"/>
                <w:sz w:val="28"/>
                <w:szCs w:val="28"/>
              </w:rPr>
            </w:pP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小红书</w:t>
            </w:r>
          </w:p>
        </w:tc>
        <w:tc>
          <w:tcPr>
            <w:tcW w:w="2434"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胸部</w:t>
            </w:r>
          </w:p>
        </w:tc>
        <w:tc>
          <w:tcPr>
            <w:tcW w:w="2250"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450000</w:t>
            </w:r>
          </w:p>
        </w:tc>
        <w:tc>
          <w:tcPr>
            <w:tcW w:w="1982"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600000</w:t>
            </w:r>
          </w:p>
        </w:tc>
      </w:tr>
      <w:tr w:rsidR="003C4B80">
        <w:trPr>
          <w:trHeight w:val="378"/>
        </w:trPr>
        <w:tc>
          <w:tcPr>
            <w:tcW w:w="1836" w:type="dxa"/>
            <w:vMerge/>
            <w:noWrap/>
          </w:tcPr>
          <w:p w:rsidR="003C4B80" w:rsidRDefault="003C4B80">
            <w:pPr>
              <w:pStyle w:val="a3"/>
              <w:widowControl/>
              <w:adjustRightInd w:val="0"/>
              <w:snapToGrid w:val="0"/>
              <w:spacing w:line="360" w:lineRule="auto"/>
              <w:ind w:firstLineChars="200" w:firstLine="560"/>
              <w:jc w:val="left"/>
              <w:rPr>
                <w:rFonts w:hAnsi="宋体" w:cs="宋体" w:hint="default"/>
                <w:sz w:val="28"/>
                <w:szCs w:val="28"/>
              </w:rPr>
            </w:pPr>
          </w:p>
        </w:tc>
        <w:tc>
          <w:tcPr>
            <w:tcW w:w="2434"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注射并发症</w:t>
            </w:r>
          </w:p>
        </w:tc>
        <w:tc>
          <w:tcPr>
            <w:tcW w:w="2250"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320000</w:t>
            </w:r>
          </w:p>
        </w:tc>
        <w:tc>
          <w:tcPr>
            <w:tcW w:w="1982"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400000</w:t>
            </w:r>
          </w:p>
        </w:tc>
      </w:tr>
      <w:tr w:rsidR="003C4B80">
        <w:trPr>
          <w:trHeight w:val="349"/>
        </w:trPr>
        <w:tc>
          <w:tcPr>
            <w:tcW w:w="1836" w:type="dxa"/>
            <w:vMerge/>
            <w:noWrap/>
          </w:tcPr>
          <w:p w:rsidR="003C4B80" w:rsidRDefault="003C4B80">
            <w:pPr>
              <w:pStyle w:val="a3"/>
              <w:widowControl/>
              <w:adjustRightInd w:val="0"/>
              <w:snapToGrid w:val="0"/>
              <w:spacing w:line="360" w:lineRule="auto"/>
              <w:ind w:firstLineChars="200" w:firstLine="560"/>
              <w:jc w:val="left"/>
              <w:rPr>
                <w:rFonts w:hAnsi="宋体" w:cs="宋体" w:hint="default"/>
                <w:sz w:val="28"/>
                <w:szCs w:val="28"/>
              </w:rPr>
            </w:pPr>
          </w:p>
        </w:tc>
        <w:tc>
          <w:tcPr>
            <w:tcW w:w="2434"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注射美容</w:t>
            </w:r>
          </w:p>
        </w:tc>
        <w:tc>
          <w:tcPr>
            <w:tcW w:w="2250"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320000</w:t>
            </w:r>
          </w:p>
        </w:tc>
        <w:tc>
          <w:tcPr>
            <w:tcW w:w="1982"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320000</w:t>
            </w:r>
          </w:p>
        </w:tc>
      </w:tr>
      <w:tr w:rsidR="003C4B80">
        <w:trPr>
          <w:trHeight w:val="390"/>
        </w:trPr>
        <w:tc>
          <w:tcPr>
            <w:tcW w:w="1836" w:type="dxa"/>
            <w:vMerge/>
            <w:noWrap/>
          </w:tcPr>
          <w:p w:rsidR="003C4B80" w:rsidRDefault="003C4B80">
            <w:pPr>
              <w:pStyle w:val="a3"/>
              <w:widowControl/>
              <w:adjustRightInd w:val="0"/>
              <w:snapToGrid w:val="0"/>
              <w:spacing w:line="360" w:lineRule="auto"/>
              <w:ind w:firstLineChars="200" w:firstLine="560"/>
              <w:jc w:val="left"/>
              <w:rPr>
                <w:rFonts w:hAnsi="宋体" w:cs="宋体" w:hint="default"/>
                <w:sz w:val="28"/>
                <w:szCs w:val="28"/>
              </w:rPr>
            </w:pPr>
          </w:p>
        </w:tc>
        <w:tc>
          <w:tcPr>
            <w:tcW w:w="2434"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皮肤激光类</w:t>
            </w:r>
          </w:p>
        </w:tc>
        <w:tc>
          <w:tcPr>
            <w:tcW w:w="2250"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320000</w:t>
            </w:r>
          </w:p>
        </w:tc>
        <w:tc>
          <w:tcPr>
            <w:tcW w:w="1982"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320000</w:t>
            </w:r>
          </w:p>
        </w:tc>
      </w:tr>
      <w:tr w:rsidR="003C4B80">
        <w:trPr>
          <w:trHeight w:val="349"/>
        </w:trPr>
        <w:tc>
          <w:tcPr>
            <w:tcW w:w="1836" w:type="dxa"/>
            <w:vMerge/>
            <w:noWrap/>
          </w:tcPr>
          <w:p w:rsidR="003C4B80" w:rsidRDefault="003C4B80">
            <w:pPr>
              <w:pStyle w:val="a3"/>
              <w:widowControl/>
              <w:adjustRightInd w:val="0"/>
              <w:snapToGrid w:val="0"/>
              <w:spacing w:line="360" w:lineRule="auto"/>
              <w:ind w:firstLineChars="200" w:firstLine="560"/>
              <w:jc w:val="left"/>
              <w:rPr>
                <w:rFonts w:hAnsi="宋体" w:cs="宋体" w:hint="default"/>
                <w:sz w:val="28"/>
                <w:szCs w:val="28"/>
              </w:rPr>
            </w:pPr>
          </w:p>
        </w:tc>
        <w:tc>
          <w:tcPr>
            <w:tcW w:w="2434"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眼睛</w:t>
            </w:r>
          </w:p>
        </w:tc>
        <w:tc>
          <w:tcPr>
            <w:tcW w:w="2250"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240000</w:t>
            </w:r>
          </w:p>
        </w:tc>
        <w:tc>
          <w:tcPr>
            <w:tcW w:w="1982"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250000</w:t>
            </w:r>
          </w:p>
        </w:tc>
      </w:tr>
      <w:tr w:rsidR="003C4B80">
        <w:trPr>
          <w:trHeight w:val="333"/>
        </w:trPr>
        <w:tc>
          <w:tcPr>
            <w:tcW w:w="1836" w:type="dxa"/>
            <w:vMerge/>
            <w:noWrap/>
          </w:tcPr>
          <w:p w:rsidR="003C4B80" w:rsidRDefault="003C4B80">
            <w:pPr>
              <w:pStyle w:val="a3"/>
              <w:widowControl/>
              <w:adjustRightInd w:val="0"/>
              <w:snapToGrid w:val="0"/>
              <w:spacing w:line="360" w:lineRule="auto"/>
              <w:ind w:firstLineChars="200" w:firstLine="560"/>
              <w:jc w:val="left"/>
              <w:rPr>
                <w:rFonts w:hAnsi="宋体" w:cs="宋体" w:hint="default"/>
                <w:sz w:val="28"/>
                <w:szCs w:val="28"/>
              </w:rPr>
            </w:pPr>
          </w:p>
        </w:tc>
        <w:tc>
          <w:tcPr>
            <w:tcW w:w="2434"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色素型疾病</w:t>
            </w:r>
          </w:p>
        </w:tc>
        <w:tc>
          <w:tcPr>
            <w:tcW w:w="2250"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380000</w:t>
            </w:r>
          </w:p>
        </w:tc>
        <w:tc>
          <w:tcPr>
            <w:tcW w:w="1982"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400000</w:t>
            </w:r>
          </w:p>
        </w:tc>
      </w:tr>
      <w:tr w:rsidR="003C4B80">
        <w:trPr>
          <w:trHeight w:val="349"/>
        </w:trPr>
        <w:tc>
          <w:tcPr>
            <w:tcW w:w="1836" w:type="dxa"/>
            <w:vMerge w:val="restart"/>
            <w:noWrap/>
          </w:tcPr>
          <w:p w:rsidR="003C4B80" w:rsidRDefault="003C4B80">
            <w:pPr>
              <w:pStyle w:val="a3"/>
              <w:widowControl/>
              <w:adjustRightInd w:val="0"/>
              <w:snapToGrid w:val="0"/>
              <w:spacing w:line="360" w:lineRule="auto"/>
              <w:ind w:firstLineChars="200" w:firstLine="560"/>
              <w:jc w:val="left"/>
              <w:rPr>
                <w:rFonts w:hAnsi="宋体" w:cs="宋体" w:hint="default"/>
                <w:sz w:val="28"/>
                <w:szCs w:val="28"/>
              </w:rPr>
            </w:pPr>
          </w:p>
          <w:p w:rsidR="003C4B80" w:rsidRDefault="003C4B80">
            <w:pPr>
              <w:pStyle w:val="a3"/>
              <w:widowControl/>
              <w:adjustRightInd w:val="0"/>
              <w:snapToGrid w:val="0"/>
              <w:spacing w:line="360" w:lineRule="auto"/>
              <w:ind w:firstLineChars="200" w:firstLine="560"/>
              <w:jc w:val="left"/>
              <w:rPr>
                <w:rFonts w:hAnsi="宋体" w:cs="宋体" w:hint="default"/>
                <w:sz w:val="28"/>
                <w:szCs w:val="28"/>
              </w:rPr>
            </w:pPr>
          </w:p>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百度</w:t>
            </w:r>
          </w:p>
        </w:tc>
        <w:tc>
          <w:tcPr>
            <w:tcW w:w="2434"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小耳</w:t>
            </w:r>
          </w:p>
        </w:tc>
        <w:tc>
          <w:tcPr>
            <w:tcW w:w="2250"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500000</w:t>
            </w:r>
          </w:p>
        </w:tc>
        <w:tc>
          <w:tcPr>
            <w:tcW w:w="1982"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420000</w:t>
            </w:r>
          </w:p>
        </w:tc>
      </w:tr>
      <w:tr w:rsidR="003C4B80">
        <w:trPr>
          <w:trHeight w:val="387"/>
        </w:trPr>
        <w:tc>
          <w:tcPr>
            <w:tcW w:w="1836" w:type="dxa"/>
            <w:vMerge/>
            <w:noWrap/>
          </w:tcPr>
          <w:p w:rsidR="003C4B80" w:rsidRDefault="003C4B80">
            <w:pPr>
              <w:pStyle w:val="a3"/>
              <w:widowControl/>
              <w:adjustRightInd w:val="0"/>
              <w:snapToGrid w:val="0"/>
              <w:spacing w:line="360" w:lineRule="auto"/>
              <w:ind w:firstLineChars="200" w:firstLine="560"/>
              <w:jc w:val="left"/>
              <w:rPr>
                <w:rFonts w:hAnsi="宋体" w:cs="宋体" w:hint="default"/>
                <w:sz w:val="28"/>
                <w:szCs w:val="28"/>
              </w:rPr>
            </w:pPr>
          </w:p>
        </w:tc>
        <w:tc>
          <w:tcPr>
            <w:tcW w:w="2434" w:type="dxa"/>
            <w:noWrap/>
          </w:tcPr>
          <w:p w:rsidR="003C4B80" w:rsidRDefault="006C4746">
            <w:pPr>
              <w:pStyle w:val="a3"/>
              <w:widowControl/>
              <w:adjustRightInd w:val="0"/>
              <w:snapToGrid w:val="0"/>
              <w:spacing w:line="360" w:lineRule="auto"/>
              <w:ind w:firstLineChars="100" w:firstLine="280"/>
              <w:jc w:val="left"/>
              <w:rPr>
                <w:rFonts w:hAnsi="宋体" w:cs="宋体" w:hint="default"/>
                <w:sz w:val="28"/>
                <w:szCs w:val="28"/>
              </w:rPr>
            </w:pPr>
            <w:r>
              <w:rPr>
                <w:rFonts w:hAnsi="宋体" w:cs="宋体"/>
                <w:sz w:val="28"/>
                <w:szCs w:val="28"/>
              </w:rPr>
              <w:t>鼻唇腭裂修复</w:t>
            </w:r>
          </w:p>
        </w:tc>
        <w:tc>
          <w:tcPr>
            <w:tcW w:w="2250"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300000</w:t>
            </w:r>
          </w:p>
        </w:tc>
        <w:tc>
          <w:tcPr>
            <w:tcW w:w="1982"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180000</w:t>
            </w:r>
          </w:p>
        </w:tc>
      </w:tr>
      <w:tr w:rsidR="003C4B80">
        <w:trPr>
          <w:trHeight w:val="349"/>
        </w:trPr>
        <w:tc>
          <w:tcPr>
            <w:tcW w:w="1836" w:type="dxa"/>
            <w:vMerge/>
            <w:noWrap/>
          </w:tcPr>
          <w:p w:rsidR="003C4B80" w:rsidRDefault="003C4B80">
            <w:pPr>
              <w:pStyle w:val="a3"/>
              <w:widowControl/>
              <w:adjustRightInd w:val="0"/>
              <w:snapToGrid w:val="0"/>
              <w:spacing w:line="360" w:lineRule="auto"/>
              <w:ind w:firstLineChars="200" w:firstLine="560"/>
              <w:jc w:val="left"/>
              <w:rPr>
                <w:rFonts w:hAnsi="宋体" w:cs="宋体" w:hint="default"/>
                <w:sz w:val="28"/>
                <w:szCs w:val="28"/>
              </w:rPr>
            </w:pPr>
          </w:p>
        </w:tc>
        <w:tc>
          <w:tcPr>
            <w:tcW w:w="2434"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疤痕</w:t>
            </w:r>
          </w:p>
        </w:tc>
        <w:tc>
          <w:tcPr>
            <w:tcW w:w="2250"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300000</w:t>
            </w:r>
          </w:p>
        </w:tc>
        <w:tc>
          <w:tcPr>
            <w:tcW w:w="1982"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200000</w:t>
            </w:r>
          </w:p>
        </w:tc>
      </w:tr>
      <w:tr w:rsidR="003C4B80">
        <w:trPr>
          <w:trHeight w:val="387"/>
        </w:trPr>
        <w:tc>
          <w:tcPr>
            <w:tcW w:w="1836" w:type="dxa"/>
            <w:vMerge/>
            <w:noWrap/>
          </w:tcPr>
          <w:p w:rsidR="003C4B80" w:rsidRDefault="003C4B80">
            <w:pPr>
              <w:pStyle w:val="a3"/>
              <w:widowControl/>
              <w:adjustRightInd w:val="0"/>
              <w:snapToGrid w:val="0"/>
              <w:spacing w:line="360" w:lineRule="auto"/>
              <w:ind w:firstLineChars="200" w:firstLine="560"/>
              <w:jc w:val="left"/>
              <w:rPr>
                <w:rFonts w:hAnsi="宋体" w:cs="宋体" w:hint="default"/>
                <w:sz w:val="28"/>
                <w:szCs w:val="28"/>
              </w:rPr>
            </w:pPr>
          </w:p>
        </w:tc>
        <w:tc>
          <w:tcPr>
            <w:tcW w:w="2434"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注射并发症</w:t>
            </w:r>
          </w:p>
        </w:tc>
        <w:tc>
          <w:tcPr>
            <w:tcW w:w="2250"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300000</w:t>
            </w:r>
          </w:p>
        </w:tc>
        <w:tc>
          <w:tcPr>
            <w:tcW w:w="1982"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120000</w:t>
            </w:r>
          </w:p>
        </w:tc>
      </w:tr>
      <w:tr w:rsidR="003C4B80">
        <w:trPr>
          <w:trHeight w:val="349"/>
        </w:trPr>
        <w:tc>
          <w:tcPr>
            <w:tcW w:w="1836" w:type="dxa"/>
            <w:vMerge/>
            <w:noWrap/>
          </w:tcPr>
          <w:p w:rsidR="003C4B80" w:rsidRDefault="003C4B80">
            <w:pPr>
              <w:pStyle w:val="a3"/>
              <w:widowControl/>
              <w:adjustRightInd w:val="0"/>
              <w:snapToGrid w:val="0"/>
              <w:spacing w:line="360" w:lineRule="auto"/>
              <w:ind w:firstLineChars="200" w:firstLine="560"/>
              <w:jc w:val="left"/>
              <w:rPr>
                <w:rFonts w:hAnsi="宋体" w:cs="宋体" w:hint="default"/>
                <w:sz w:val="28"/>
                <w:szCs w:val="28"/>
              </w:rPr>
            </w:pPr>
          </w:p>
        </w:tc>
        <w:tc>
          <w:tcPr>
            <w:tcW w:w="2434"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胸部修复</w:t>
            </w:r>
          </w:p>
        </w:tc>
        <w:tc>
          <w:tcPr>
            <w:tcW w:w="2250"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300000</w:t>
            </w:r>
          </w:p>
        </w:tc>
        <w:tc>
          <w:tcPr>
            <w:tcW w:w="1982"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180000</w:t>
            </w:r>
          </w:p>
        </w:tc>
      </w:tr>
      <w:tr w:rsidR="003C4B80">
        <w:trPr>
          <w:trHeight w:val="349"/>
        </w:trPr>
        <w:tc>
          <w:tcPr>
            <w:tcW w:w="1836"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lastRenderedPageBreak/>
              <w:t>美团</w:t>
            </w:r>
          </w:p>
        </w:tc>
        <w:tc>
          <w:tcPr>
            <w:tcW w:w="2434"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店铺推广</w:t>
            </w:r>
          </w:p>
        </w:tc>
        <w:tc>
          <w:tcPr>
            <w:tcW w:w="2250"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380000</w:t>
            </w:r>
          </w:p>
        </w:tc>
        <w:tc>
          <w:tcPr>
            <w:tcW w:w="1982"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350000</w:t>
            </w:r>
          </w:p>
        </w:tc>
      </w:tr>
      <w:tr w:rsidR="003C4B80">
        <w:trPr>
          <w:trHeight w:val="349"/>
        </w:trPr>
        <w:tc>
          <w:tcPr>
            <w:tcW w:w="1836"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新氧</w:t>
            </w:r>
          </w:p>
        </w:tc>
        <w:tc>
          <w:tcPr>
            <w:tcW w:w="2434"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店铺推广</w:t>
            </w:r>
          </w:p>
        </w:tc>
        <w:tc>
          <w:tcPr>
            <w:tcW w:w="2250"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250000</w:t>
            </w:r>
          </w:p>
        </w:tc>
        <w:tc>
          <w:tcPr>
            <w:tcW w:w="1982"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200000</w:t>
            </w:r>
          </w:p>
        </w:tc>
      </w:tr>
      <w:tr w:rsidR="003C4B80">
        <w:trPr>
          <w:trHeight w:val="349"/>
        </w:trPr>
        <w:tc>
          <w:tcPr>
            <w:tcW w:w="1836" w:type="dxa"/>
            <w:noWrap/>
          </w:tcPr>
          <w:p w:rsidR="003C4B80" w:rsidRDefault="006C4746">
            <w:pPr>
              <w:pStyle w:val="a3"/>
              <w:widowControl/>
              <w:adjustRightInd w:val="0"/>
              <w:snapToGrid w:val="0"/>
              <w:spacing w:line="360" w:lineRule="auto"/>
              <w:ind w:firstLineChars="100" w:firstLine="280"/>
              <w:jc w:val="left"/>
              <w:rPr>
                <w:rFonts w:hAnsi="宋体" w:cs="宋体" w:hint="default"/>
                <w:sz w:val="28"/>
                <w:szCs w:val="28"/>
              </w:rPr>
            </w:pPr>
            <w:r>
              <w:rPr>
                <w:rFonts w:hAnsi="宋体" w:cs="宋体"/>
                <w:sz w:val="28"/>
                <w:szCs w:val="28"/>
              </w:rPr>
              <w:t>门户网站</w:t>
            </w:r>
          </w:p>
        </w:tc>
        <w:tc>
          <w:tcPr>
            <w:tcW w:w="2434"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公益性事件</w:t>
            </w:r>
          </w:p>
        </w:tc>
        <w:tc>
          <w:tcPr>
            <w:tcW w:w="2250"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310000</w:t>
            </w:r>
          </w:p>
        </w:tc>
        <w:tc>
          <w:tcPr>
            <w:tcW w:w="1982"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180000</w:t>
            </w:r>
          </w:p>
        </w:tc>
      </w:tr>
      <w:tr w:rsidR="003C4B80">
        <w:trPr>
          <w:trHeight w:val="582"/>
        </w:trPr>
        <w:tc>
          <w:tcPr>
            <w:tcW w:w="1836" w:type="dxa"/>
            <w:noWrap/>
          </w:tcPr>
          <w:p w:rsidR="003C4B80" w:rsidRDefault="006C4746">
            <w:pPr>
              <w:pStyle w:val="a3"/>
              <w:widowControl/>
              <w:adjustRightInd w:val="0"/>
              <w:snapToGrid w:val="0"/>
              <w:spacing w:line="360" w:lineRule="auto"/>
              <w:jc w:val="left"/>
              <w:rPr>
                <w:rFonts w:hAnsi="宋体" w:cs="宋体" w:hint="default"/>
                <w:sz w:val="28"/>
                <w:szCs w:val="28"/>
              </w:rPr>
            </w:pPr>
            <w:r>
              <w:rPr>
                <w:rFonts w:hAnsi="宋体" w:cs="宋体"/>
                <w:sz w:val="28"/>
                <w:szCs w:val="28"/>
              </w:rPr>
              <w:t>新媒体平台</w:t>
            </w:r>
          </w:p>
        </w:tc>
        <w:tc>
          <w:tcPr>
            <w:tcW w:w="2434" w:type="dxa"/>
            <w:noWrap/>
          </w:tcPr>
          <w:p w:rsidR="003C4B80" w:rsidRDefault="006C4746">
            <w:pPr>
              <w:pStyle w:val="a3"/>
              <w:widowControl/>
              <w:adjustRightInd w:val="0"/>
              <w:snapToGrid w:val="0"/>
              <w:spacing w:line="360" w:lineRule="auto"/>
              <w:jc w:val="left"/>
              <w:rPr>
                <w:rFonts w:hAnsi="宋体" w:cs="宋体" w:hint="default"/>
                <w:sz w:val="28"/>
                <w:szCs w:val="28"/>
              </w:rPr>
            </w:pPr>
            <w:r>
              <w:rPr>
                <w:rFonts w:hAnsi="宋体" w:cs="宋体"/>
                <w:sz w:val="28"/>
                <w:szCs w:val="28"/>
              </w:rPr>
              <w:t>注射美容、激光美容、整形美容</w:t>
            </w:r>
          </w:p>
        </w:tc>
        <w:tc>
          <w:tcPr>
            <w:tcW w:w="2250"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230000</w:t>
            </w:r>
          </w:p>
        </w:tc>
        <w:tc>
          <w:tcPr>
            <w:tcW w:w="1982" w:type="dxa"/>
            <w:noWrap/>
          </w:tcPr>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210000</w:t>
            </w:r>
          </w:p>
        </w:tc>
      </w:tr>
    </w:tbl>
    <w:p w:rsidR="003C4B80" w:rsidRDefault="006C4746">
      <w:pPr>
        <w:pStyle w:val="a3"/>
        <w:widowControl/>
        <w:adjustRightInd w:val="0"/>
        <w:snapToGrid w:val="0"/>
        <w:spacing w:line="360" w:lineRule="auto"/>
        <w:ind w:firstLineChars="200" w:firstLine="560"/>
        <w:jc w:val="left"/>
        <w:rPr>
          <w:rFonts w:hAnsi="宋体" w:cs="宋体" w:hint="default"/>
          <w:sz w:val="28"/>
          <w:szCs w:val="28"/>
        </w:rPr>
      </w:pPr>
      <w:r>
        <w:rPr>
          <w:rFonts w:hAnsi="宋体" w:cs="宋体"/>
          <w:sz w:val="28"/>
          <w:szCs w:val="28"/>
        </w:rPr>
        <w:t>2、</w:t>
      </w:r>
      <w:r>
        <w:rPr>
          <w:rFonts w:hAnsi="宋体" w:cs="宋体"/>
          <w:sz w:val="28"/>
          <w:szCs w:val="28"/>
          <w:lang w:val="zh-CN"/>
        </w:rPr>
        <w:t>项目成果所有权及知识产权属于采购人所有，未经采购人书面同意，成交供应商不得将采购人提供的资料、规划方案等向第三方转让或用于本采购范围以外的其他项目。</w:t>
      </w:r>
    </w:p>
    <w:p w:rsidR="003C4B80" w:rsidRDefault="006C4746">
      <w:pPr>
        <w:pStyle w:val="a3"/>
        <w:widowControl/>
        <w:adjustRightInd w:val="0"/>
        <w:snapToGrid w:val="0"/>
        <w:spacing w:line="360" w:lineRule="auto"/>
        <w:ind w:firstLineChars="200" w:firstLine="560"/>
        <w:jc w:val="left"/>
        <w:rPr>
          <w:rFonts w:hAnsi="宋体" w:cs="宋体" w:hint="default"/>
          <w:sz w:val="28"/>
          <w:szCs w:val="28"/>
          <w:lang w:val="zh-CN"/>
        </w:rPr>
      </w:pPr>
      <w:r>
        <w:rPr>
          <w:rFonts w:hAnsi="宋体" w:cs="宋体"/>
          <w:sz w:val="28"/>
          <w:szCs w:val="28"/>
          <w:lang w:val="zh-CN"/>
        </w:rPr>
        <w:t>采购人与成交供应商签署合同后，采购人在该项目中拥有成交成果、项目成果的使用权，成交供应商应帮助采购人申请项目成果的著作权，且保证本项目的技术、服务或其任何一部分不会产生因第三方提出侵犯其专利权、商标权或其他知识产权而引起的法律和经济纠纷，否则成交供应商应承担由此而产生的一切法律责任。</w:t>
      </w:r>
    </w:p>
    <w:p w:rsidR="003C4B80" w:rsidRDefault="003C4B80">
      <w:pPr>
        <w:pStyle w:val="a3"/>
        <w:widowControl/>
        <w:adjustRightInd w:val="0"/>
        <w:snapToGrid w:val="0"/>
        <w:spacing w:line="360" w:lineRule="auto"/>
        <w:ind w:firstLineChars="200" w:firstLine="560"/>
        <w:jc w:val="left"/>
        <w:rPr>
          <w:rFonts w:hAnsi="宋体" w:cs="宋体" w:hint="default"/>
          <w:sz w:val="28"/>
          <w:szCs w:val="28"/>
        </w:rPr>
      </w:pPr>
      <w:bookmarkStart w:id="0" w:name="_GoBack"/>
      <w:bookmarkEnd w:id="0"/>
    </w:p>
    <w:sectPr w:rsidR="003C4B80" w:rsidSect="003C4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2F5" w:rsidRDefault="000512F5" w:rsidP="00F215A0">
      <w:r>
        <w:separator/>
      </w:r>
    </w:p>
  </w:endnote>
  <w:endnote w:type="continuationSeparator" w:id="1">
    <w:p w:rsidR="000512F5" w:rsidRDefault="000512F5" w:rsidP="00F215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2F5" w:rsidRDefault="000512F5" w:rsidP="00F215A0">
      <w:r>
        <w:separator/>
      </w:r>
    </w:p>
  </w:footnote>
  <w:footnote w:type="continuationSeparator" w:id="1">
    <w:p w:rsidR="000512F5" w:rsidRDefault="000512F5" w:rsidP="00F215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MzMTc1OGM5YmYzMmZhZGFlMjY0ODk5YTQxNWQyNTgifQ=="/>
  </w:docVars>
  <w:rsids>
    <w:rsidRoot w:val="003C4B80"/>
    <w:rsid w:val="000512F5"/>
    <w:rsid w:val="003C4B80"/>
    <w:rsid w:val="006C4746"/>
    <w:rsid w:val="008F514D"/>
    <w:rsid w:val="00A024A8"/>
    <w:rsid w:val="00F215A0"/>
    <w:rsid w:val="01AC4581"/>
    <w:rsid w:val="24A2235A"/>
    <w:rsid w:val="48E32D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B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3C4B80"/>
    <w:rPr>
      <w:rFonts w:ascii="宋体" w:eastAsia="宋体" w:hAnsi="Courier New" w:cs="Times New Roman" w:hint="eastAsia"/>
      <w:szCs w:val="21"/>
    </w:rPr>
  </w:style>
  <w:style w:type="table" w:styleId="a4">
    <w:name w:val="Table Grid"/>
    <w:basedOn w:val="a1"/>
    <w:uiPriority w:val="59"/>
    <w:qFormat/>
    <w:rsid w:val="003C4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F215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215A0"/>
    <w:rPr>
      <w:kern w:val="2"/>
      <w:sz w:val="18"/>
      <w:szCs w:val="18"/>
    </w:rPr>
  </w:style>
  <w:style w:type="paragraph" w:styleId="a6">
    <w:name w:val="footer"/>
    <w:basedOn w:val="a"/>
    <w:link w:val="Char0"/>
    <w:rsid w:val="00F215A0"/>
    <w:pPr>
      <w:tabs>
        <w:tab w:val="center" w:pos="4153"/>
        <w:tab w:val="right" w:pos="8306"/>
      </w:tabs>
      <w:snapToGrid w:val="0"/>
      <w:jc w:val="left"/>
    </w:pPr>
    <w:rPr>
      <w:sz w:val="18"/>
      <w:szCs w:val="18"/>
    </w:rPr>
  </w:style>
  <w:style w:type="character" w:customStyle="1" w:styleId="Char0">
    <w:name w:val="页脚 Char"/>
    <w:basedOn w:val="a0"/>
    <w:link w:val="a6"/>
    <w:rsid w:val="00F215A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kongying</dc:creator>
  <cp:lastModifiedBy>刘铭亮</cp:lastModifiedBy>
  <cp:revision>4</cp:revision>
  <dcterms:created xsi:type="dcterms:W3CDTF">2024-12-10T09:06:00Z</dcterms:created>
  <dcterms:modified xsi:type="dcterms:W3CDTF">2025-07-08T08:35:00Z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B2ED37642F95442F8C6C4D12628F21FD_12</vt:lpwstr>
  </property>
  <property fmtid="{D5CDD505-2E9C-101B-9397-08002B2CF9AE}" pid="4" name="KSOTemplateDocerSaveRecord">
    <vt:lpwstr>eyJoZGlkIjoiNjMzMTc1OGM5YmYzMmZhZGFlMjY0ODk5YTQxNWQyNTgiLCJ1c2VySWQiOiIyMjI2OTQ5MzMifQ==</vt:lpwstr>
  </property>
</Properties>
</file>